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96A29" w14:textId="77777777" w:rsidR="00907655" w:rsidRDefault="00907655" w:rsidP="00907655">
      <w:pPr>
        <w:spacing w:before="69"/>
        <w:ind w:left="351" w:right="367"/>
        <w:jc w:val="center"/>
        <w:rPr>
          <w:rFonts w:ascii="Times New Roman" w:hAnsi="Times New Roman"/>
          <w:b/>
          <w:sz w:val="32"/>
          <w:szCs w:val="32"/>
        </w:rPr>
      </w:pPr>
      <w:r>
        <w:rPr>
          <w:rFonts w:ascii="Times New Roman" w:hAnsi="Times New Roman"/>
          <w:b/>
          <w:sz w:val="32"/>
          <w:szCs w:val="32"/>
        </w:rPr>
        <w:t>SZCZEGÓŁOWA SPECYFIKACJIA TECHNICZNA WYKONANIA I ODBIORU</w:t>
      </w:r>
      <w:r>
        <w:rPr>
          <w:rFonts w:ascii="Times New Roman" w:hAnsi="Times New Roman"/>
          <w:b/>
          <w:spacing w:val="-57"/>
          <w:sz w:val="32"/>
          <w:szCs w:val="32"/>
        </w:rPr>
        <w:t xml:space="preserve">         </w:t>
      </w:r>
      <w:r>
        <w:rPr>
          <w:rFonts w:ascii="Times New Roman" w:hAnsi="Times New Roman"/>
          <w:b/>
          <w:sz w:val="32"/>
          <w:szCs w:val="32"/>
        </w:rPr>
        <w:t>ROBÓT</w:t>
      </w:r>
    </w:p>
    <w:p w14:paraId="36DA6323" w14:textId="77777777" w:rsidR="00907655" w:rsidRDefault="00907655" w:rsidP="00907655">
      <w:pPr>
        <w:pStyle w:val="Tekstpodstawowy"/>
        <w:ind w:left="0"/>
        <w:rPr>
          <w:rFonts w:ascii="Times New Roman"/>
          <w:b/>
          <w:sz w:val="26"/>
        </w:rPr>
      </w:pPr>
      <w:r>
        <w:rPr>
          <w:rFonts w:ascii="Times New Roman"/>
          <w:b/>
          <w:sz w:val="26"/>
        </w:rPr>
        <w:t xml:space="preserve"> </w:t>
      </w:r>
    </w:p>
    <w:p w14:paraId="731A110D" w14:textId="77777777" w:rsidR="00907655" w:rsidRDefault="00907655" w:rsidP="00907655">
      <w:pPr>
        <w:pStyle w:val="Tekstpodstawowy"/>
        <w:ind w:left="0"/>
        <w:rPr>
          <w:rFonts w:ascii="Times New Roman"/>
          <w:b/>
          <w:sz w:val="26"/>
        </w:rPr>
      </w:pPr>
    </w:p>
    <w:p w14:paraId="4A0D09AC" w14:textId="77777777" w:rsidR="00907655" w:rsidRDefault="00907655" w:rsidP="00907655">
      <w:pPr>
        <w:pStyle w:val="Tekstpodstawowy"/>
        <w:ind w:left="0"/>
        <w:rPr>
          <w:rFonts w:ascii="Times New Roman"/>
          <w:b/>
          <w:sz w:val="26"/>
        </w:rPr>
      </w:pPr>
    </w:p>
    <w:p w14:paraId="7138DF54" w14:textId="77777777" w:rsidR="00907655" w:rsidRDefault="00907655" w:rsidP="00907655">
      <w:pPr>
        <w:pStyle w:val="Tekstpodstawowy"/>
        <w:ind w:left="0"/>
        <w:rPr>
          <w:rFonts w:ascii="Times New Roman"/>
          <w:b/>
          <w:sz w:val="26"/>
        </w:rPr>
      </w:pPr>
    </w:p>
    <w:p w14:paraId="2DDC7D2C" w14:textId="77777777" w:rsidR="00907655" w:rsidRDefault="00907655" w:rsidP="00907655">
      <w:pPr>
        <w:pStyle w:val="Tekstpodstawowy"/>
        <w:ind w:left="0"/>
        <w:rPr>
          <w:rFonts w:ascii="Times New Roman"/>
          <w:b/>
          <w:sz w:val="26"/>
        </w:rPr>
      </w:pPr>
    </w:p>
    <w:p w14:paraId="7EBACAEF" w14:textId="77777777" w:rsidR="00907655" w:rsidRDefault="00907655" w:rsidP="00907655">
      <w:pPr>
        <w:pStyle w:val="Tekstpodstawowy"/>
        <w:ind w:left="0"/>
        <w:rPr>
          <w:rFonts w:ascii="Times New Roman"/>
          <w:b/>
          <w:sz w:val="26"/>
        </w:rPr>
      </w:pPr>
    </w:p>
    <w:p w14:paraId="5F083DBD" w14:textId="77777777" w:rsidR="00907655" w:rsidRDefault="00907655" w:rsidP="00907655">
      <w:pPr>
        <w:pStyle w:val="Tekstpodstawowy"/>
        <w:spacing w:before="10"/>
        <w:ind w:left="0"/>
        <w:rPr>
          <w:rFonts w:ascii="Times New Roman"/>
          <w:b/>
          <w:sz w:val="31"/>
        </w:rPr>
      </w:pPr>
    </w:p>
    <w:p w14:paraId="5A3572DF" w14:textId="77777777" w:rsidR="00907655" w:rsidRDefault="00907655" w:rsidP="00907655">
      <w:pPr>
        <w:ind w:left="663" w:right="678"/>
        <w:jc w:val="center"/>
        <w:rPr>
          <w:rFonts w:ascii="Times New Roman" w:hAnsi="Times New Roman"/>
          <w:b/>
          <w:spacing w:val="-67"/>
          <w:sz w:val="28"/>
        </w:rPr>
      </w:pPr>
      <w:r>
        <w:rPr>
          <w:rFonts w:ascii="Times New Roman" w:hAnsi="Times New Roman"/>
          <w:b/>
          <w:sz w:val="28"/>
        </w:rPr>
        <w:t>BUDOWA KORTU TENISOWEGO</w:t>
      </w:r>
      <w:r>
        <w:rPr>
          <w:rFonts w:ascii="Times New Roman" w:hAnsi="Times New Roman"/>
          <w:b/>
          <w:spacing w:val="-2"/>
          <w:sz w:val="28"/>
        </w:rPr>
        <w:t xml:space="preserve"> </w:t>
      </w:r>
      <w:r>
        <w:rPr>
          <w:rFonts w:ascii="Times New Roman" w:hAnsi="Times New Roman"/>
          <w:b/>
          <w:sz w:val="28"/>
        </w:rPr>
        <w:t>WRAZ</w:t>
      </w:r>
      <w:r>
        <w:rPr>
          <w:rFonts w:ascii="Times New Roman" w:hAnsi="Times New Roman"/>
          <w:b/>
          <w:spacing w:val="-5"/>
          <w:sz w:val="28"/>
        </w:rPr>
        <w:t xml:space="preserve"> </w:t>
      </w:r>
      <w:r>
        <w:rPr>
          <w:rFonts w:ascii="Times New Roman" w:hAnsi="Times New Roman"/>
          <w:b/>
          <w:sz w:val="28"/>
        </w:rPr>
        <w:t>Z</w:t>
      </w:r>
      <w:r>
        <w:rPr>
          <w:rFonts w:ascii="Times New Roman" w:hAnsi="Times New Roman"/>
          <w:b/>
          <w:spacing w:val="-4"/>
          <w:sz w:val="28"/>
        </w:rPr>
        <w:t xml:space="preserve"> </w:t>
      </w:r>
      <w:r>
        <w:rPr>
          <w:rFonts w:ascii="Times New Roman" w:hAnsi="Times New Roman"/>
          <w:b/>
          <w:sz w:val="28"/>
        </w:rPr>
        <w:t>INFRASTRUKTURĄ</w:t>
      </w:r>
      <w:r>
        <w:rPr>
          <w:rFonts w:ascii="Times New Roman" w:hAnsi="Times New Roman"/>
          <w:b/>
          <w:spacing w:val="-2"/>
          <w:sz w:val="28"/>
        </w:rPr>
        <w:t xml:space="preserve"> TOWARZYSZĄCĄ</w:t>
      </w:r>
      <w:r>
        <w:rPr>
          <w:rFonts w:ascii="Times New Roman" w:hAnsi="Times New Roman"/>
          <w:b/>
          <w:sz w:val="28"/>
        </w:rPr>
        <w:t xml:space="preserve"> na  działce  nr. </w:t>
      </w:r>
      <w:proofErr w:type="spellStart"/>
      <w:r>
        <w:rPr>
          <w:rFonts w:ascii="Times New Roman" w:hAnsi="Times New Roman"/>
          <w:b/>
          <w:sz w:val="28"/>
        </w:rPr>
        <w:t>ewid</w:t>
      </w:r>
      <w:proofErr w:type="spellEnd"/>
      <w:r>
        <w:rPr>
          <w:rFonts w:ascii="Times New Roman" w:hAnsi="Times New Roman"/>
          <w:b/>
          <w:sz w:val="28"/>
        </w:rPr>
        <w:t>. 273/2  obręb Wschód, położonej w Ziębicach, przy ul. Sportowej 8</w:t>
      </w:r>
    </w:p>
    <w:p w14:paraId="4F84AE7A" w14:textId="77777777" w:rsidR="00907655" w:rsidRDefault="00907655" w:rsidP="00907655">
      <w:pPr>
        <w:pStyle w:val="Tekstpodstawowy"/>
        <w:ind w:left="0"/>
        <w:rPr>
          <w:rFonts w:ascii="Times New Roman"/>
          <w:b/>
          <w:sz w:val="30"/>
        </w:rPr>
      </w:pPr>
    </w:p>
    <w:p w14:paraId="30265384" w14:textId="77777777" w:rsidR="00907655" w:rsidRDefault="00907655" w:rsidP="00907655">
      <w:pPr>
        <w:pStyle w:val="Tekstpodstawowy"/>
        <w:spacing w:before="10"/>
        <w:ind w:left="0"/>
        <w:rPr>
          <w:rFonts w:ascii="Times New Roman"/>
          <w:b/>
          <w:sz w:val="23"/>
        </w:rPr>
      </w:pPr>
    </w:p>
    <w:p w14:paraId="495EB696" w14:textId="77777777" w:rsidR="00907655" w:rsidRDefault="00907655" w:rsidP="00907655">
      <w:pPr>
        <w:pStyle w:val="Tekstpodstawowy"/>
        <w:spacing w:before="10"/>
        <w:ind w:left="0"/>
        <w:rPr>
          <w:rFonts w:ascii="Times New Roman"/>
          <w:b/>
          <w:sz w:val="23"/>
        </w:rPr>
      </w:pPr>
    </w:p>
    <w:p w14:paraId="518F64D8" w14:textId="77777777" w:rsidR="00907655" w:rsidRDefault="00907655" w:rsidP="00907655">
      <w:pPr>
        <w:pStyle w:val="Tekstpodstawowy"/>
        <w:spacing w:before="10"/>
        <w:ind w:left="0"/>
        <w:rPr>
          <w:rFonts w:ascii="Times New Roman"/>
          <w:b/>
          <w:sz w:val="23"/>
        </w:rPr>
      </w:pPr>
    </w:p>
    <w:p w14:paraId="051C8FD5" w14:textId="77777777" w:rsidR="00907655" w:rsidRDefault="00907655" w:rsidP="00907655">
      <w:pPr>
        <w:pStyle w:val="Tekstpodstawowy"/>
        <w:spacing w:before="10"/>
        <w:ind w:left="0"/>
        <w:rPr>
          <w:rFonts w:ascii="Times New Roman"/>
          <w:b/>
          <w:sz w:val="23"/>
        </w:rPr>
      </w:pPr>
    </w:p>
    <w:p w14:paraId="33C69E4B" w14:textId="77777777" w:rsidR="00907655" w:rsidRDefault="00907655" w:rsidP="00907655">
      <w:pPr>
        <w:pStyle w:val="Tekstpodstawowy"/>
        <w:spacing w:before="10"/>
        <w:ind w:left="0"/>
        <w:rPr>
          <w:rFonts w:ascii="Times New Roman"/>
          <w:b/>
          <w:sz w:val="23"/>
        </w:rPr>
      </w:pPr>
    </w:p>
    <w:p w14:paraId="65B37AC3" w14:textId="77777777" w:rsidR="00907655" w:rsidRDefault="00907655" w:rsidP="00907655">
      <w:pPr>
        <w:pStyle w:val="Tekstpodstawowy"/>
        <w:spacing w:before="10"/>
        <w:ind w:left="0"/>
        <w:rPr>
          <w:rFonts w:ascii="Times New Roman"/>
          <w:b/>
          <w:sz w:val="23"/>
        </w:rPr>
      </w:pPr>
    </w:p>
    <w:p w14:paraId="31796AAD" w14:textId="77777777" w:rsidR="00907655" w:rsidRDefault="00907655" w:rsidP="00907655">
      <w:pPr>
        <w:pStyle w:val="Tekstpodstawowy"/>
        <w:spacing w:before="10"/>
        <w:ind w:left="0"/>
        <w:rPr>
          <w:rFonts w:ascii="Times New Roman"/>
          <w:b/>
          <w:sz w:val="23"/>
        </w:rPr>
      </w:pPr>
    </w:p>
    <w:p w14:paraId="19FE2E8A" w14:textId="77777777" w:rsidR="00907655" w:rsidRDefault="00907655" w:rsidP="00907655">
      <w:pPr>
        <w:spacing w:before="1"/>
        <w:ind w:left="229"/>
        <w:rPr>
          <w:rFonts w:ascii="Times New Roman" w:hAnsi="Times New Roman"/>
          <w:b/>
          <w:sz w:val="28"/>
        </w:rPr>
      </w:pPr>
      <w:r>
        <w:rPr>
          <w:rFonts w:ascii="Times New Roman" w:hAnsi="Times New Roman"/>
          <w:b/>
          <w:sz w:val="28"/>
        </w:rPr>
        <w:t>Inwestor:</w:t>
      </w:r>
      <w:r>
        <w:rPr>
          <w:rFonts w:ascii="Times New Roman" w:hAnsi="Times New Roman"/>
          <w:b/>
          <w:spacing w:val="-3"/>
          <w:sz w:val="28"/>
        </w:rPr>
        <w:t xml:space="preserve"> </w:t>
      </w:r>
      <w:r>
        <w:rPr>
          <w:rFonts w:ascii="Times New Roman" w:hAnsi="Times New Roman"/>
          <w:b/>
          <w:sz w:val="28"/>
        </w:rPr>
        <w:t>Gmina</w:t>
      </w:r>
      <w:r>
        <w:rPr>
          <w:rFonts w:ascii="Times New Roman" w:hAnsi="Times New Roman"/>
          <w:b/>
          <w:spacing w:val="-2"/>
          <w:sz w:val="28"/>
        </w:rPr>
        <w:t xml:space="preserve">   Zięb</w:t>
      </w:r>
      <w:r>
        <w:rPr>
          <w:rFonts w:ascii="Times New Roman" w:hAnsi="Times New Roman"/>
          <w:b/>
          <w:sz w:val="28"/>
        </w:rPr>
        <w:t>ice</w:t>
      </w:r>
    </w:p>
    <w:p w14:paraId="474C26BE" w14:textId="77777777" w:rsidR="00907655" w:rsidRDefault="00907655" w:rsidP="00907655">
      <w:pPr>
        <w:spacing w:before="2"/>
        <w:ind w:left="1417"/>
        <w:rPr>
          <w:rFonts w:ascii="Times New Roman" w:hAnsi="Times New Roman"/>
          <w:b/>
          <w:sz w:val="28"/>
        </w:rPr>
      </w:pPr>
      <w:r>
        <w:rPr>
          <w:rFonts w:ascii="Times New Roman" w:hAnsi="Times New Roman"/>
          <w:b/>
          <w:sz w:val="28"/>
        </w:rPr>
        <w:t>Ul. Przemysłowa 10</w:t>
      </w:r>
    </w:p>
    <w:p w14:paraId="4F773338" w14:textId="77777777" w:rsidR="00907655" w:rsidRDefault="00907655" w:rsidP="00907655">
      <w:pPr>
        <w:spacing w:before="2"/>
        <w:ind w:left="1417"/>
        <w:rPr>
          <w:rFonts w:ascii="Times New Roman" w:hAnsi="Times New Roman"/>
          <w:b/>
          <w:sz w:val="28"/>
        </w:rPr>
      </w:pPr>
      <w:r>
        <w:rPr>
          <w:rFonts w:ascii="Times New Roman" w:hAnsi="Times New Roman"/>
          <w:b/>
          <w:sz w:val="28"/>
        </w:rPr>
        <w:t>57-220 Ziębice</w:t>
      </w:r>
    </w:p>
    <w:p w14:paraId="2AF4D046" w14:textId="77777777" w:rsidR="00907655" w:rsidRDefault="00907655" w:rsidP="00907655">
      <w:pPr>
        <w:pStyle w:val="Tekstpodstawowy"/>
        <w:ind w:left="0"/>
        <w:rPr>
          <w:rFonts w:ascii="Times New Roman"/>
          <w:b/>
          <w:sz w:val="30"/>
        </w:rPr>
      </w:pPr>
    </w:p>
    <w:p w14:paraId="0CE6DA9C" w14:textId="77777777" w:rsidR="00907655" w:rsidRDefault="00907655" w:rsidP="00907655">
      <w:pPr>
        <w:pStyle w:val="Tekstpodstawowy"/>
        <w:ind w:left="0"/>
        <w:rPr>
          <w:rFonts w:ascii="Times New Roman"/>
          <w:b/>
          <w:sz w:val="30"/>
        </w:rPr>
      </w:pPr>
    </w:p>
    <w:p w14:paraId="15A31010" w14:textId="77777777" w:rsidR="00907655" w:rsidRDefault="00907655" w:rsidP="00501F25">
      <w:pPr>
        <w:rPr>
          <w:b/>
        </w:rPr>
      </w:pPr>
    </w:p>
    <w:p w14:paraId="7E15E28F" w14:textId="77777777" w:rsidR="00907655" w:rsidRDefault="00907655" w:rsidP="00501F25">
      <w:pPr>
        <w:rPr>
          <w:b/>
        </w:rPr>
      </w:pPr>
    </w:p>
    <w:p w14:paraId="6C6DD3E1" w14:textId="77777777" w:rsidR="00907655" w:rsidRDefault="00907655" w:rsidP="00501F25">
      <w:pPr>
        <w:rPr>
          <w:b/>
        </w:rPr>
      </w:pPr>
    </w:p>
    <w:p w14:paraId="0B0DBB10" w14:textId="77777777" w:rsidR="00907655" w:rsidRDefault="00907655" w:rsidP="00501F25">
      <w:pPr>
        <w:rPr>
          <w:b/>
        </w:rPr>
      </w:pPr>
    </w:p>
    <w:p w14:paraId="06374CFE" w14:textId="77777777" w:rsidR="00907655" w:rsidRDefault="00907655" w:rsidP="00501F25">
      <w:pPr>
        <w:rPr>
          <w:b/>
        </w:rPr>
      </w:pPr>
    </w:p>
    <w:p w14:paraId="70A55CCE" w14:textId="77777777" w:rsidR="00907655" w:rsidRDefault="00907655" w:rsidP="00501F25">
      <w:pPr>
        <w:rPr>
          <w:b/>
        </w:rPr>
      </w:pPr>
    </w:p>
    <w:p w14:paraId="2455D8EF" w14:textId="77777777" w:rsidR="00907655" w:rsidRDefault="00907655" w:rsidP="00501F25">
      <w:pPr>
        <w:rPr>
          <w:b/>
        </w:rPr>
      </w:pPr>
    </w:p>
    <w:p w14:paraId="44C9471C" w14:textId="77777777" w:rsidR="00907655" w:rsidRDefault="00907655" w:rsidP="00501F25">
      <w:pPr>
        <w:rPr>
          <w:b/>
        </w:rPr>
      </w:pPr>
    </w:p>
    <w:p w14:paraId="46FE5E79" w14:textId="77777777" w:rsidR="00907655" w:rsidRDefault="00907655" w:rsidP="00501F25">
      <w:pPr>
        <w:rPr>
          <w:b/>
        </w:rPr>
      </w:pPr>
    </w:p>
    <w:p w14:paraId="7C75D731" w14:textId="2BABEFA9" w:rsidR="00501F25" w:rsidRDefault="00B64090" w:rsidP="00501F25">
      <w:pPr>
        <w:rPr>
          <w:b/>
        </w:rPr>
      </w:pPr>
      <w:r>
        <w:rPr>
          <w:b/>
        </w:rPr>
        <w:lastRenderedPageBreak/>
        <w:t>SST-00 WYMAGANIA OGÓLNE</w:t>
      </w:r>
    </w:p>
    <w:p w14:paraId="4FCD69DC" w14:textId="77777777" w:rsidR="005F1998" w:rsidRPr="00B64090" w:rsidRDefault="005F1998" w:rsidP="00501F25">
      <w:pPr>
        <w:rPr>
          <w:b/>
        </w:rPr>
      </w:pPr>
      <w:r w:rsidRPr="005F1998">
        <w:rPr>
          <w:b/>
        </w:rPr>
        <w:t>Kod CPV 45000000-7</w:t>
      </w:r>
    </w:p>
    <w:p w14:paraId="16630EE4" w14:textId="77777777" w:rsidR="00501F25" w:rsidRPr="00B64090" w:rsidRDefault="00B64090" w:rsidP="00501F25">
      <w:pPr>
        <w:rPr>
          <w:b/>
        </w:rPr>
      </w:pPr>
      <w:r>
        <w:rPr>
          <w:b/>
        </w:rPr>
        <w:t>1.</w:t>
      </w:r>
      <w:r>
        <w:rPr>
          <w:b/>
        </w:rPr>
        <w:tab/>
        <w:t>ZAKRES OPRACOWANIA</w:t>
      </w:r>
    </w:p>
    <w:p w14:paraId="713EFEDE" w14:textId="77777777" w:rsidR="00501F25" w:rsidRDefault="00501F25" w:rsidP="00501F25">
      <w:r>
        <w:t>Zakres niniejszego opracowania dotyczy wykonania i odbioru inwestycji związanej</w:t>
      </w:r>
      <w:r w:rsidR="00750339">
        <w:t xml:space="preserve"> z </w:t>
      </w:r>
      <w:r>
        <w:t xml:space="preserve"> budową kortu tenisowego wraz z infrastrukturą towa</w:t>
      </w:r>
      <w:r w:rsidR="00095DA6">
        <w:t>rzyszącą na   dz. nr 273/2</w:t>
      </w:r>
      <w:r>
        <w:t xml:space="preserve"> obręb Wschód i dz. nr 158 obręb</w:t>
      </w:r>
      <w:r w:rsidR="00B64090">
        <w:t xml:space="preserve"> Zachód w miejscowości Ziębice.</w:t>
      </w:r>
    </w:p>
    <w:p w14:paraId="18C473C7" w14:textId="77777777" w:rsidR="00501F25" w:rsidRPr="00E72A8F" w:rsidRDefault="00501F25" w:rsidP="00501F25">
      <w:pPr>
        <w:rPr>
          <w:b/>
        </w:rPr>
      </w:pPr>
      <w:r w:rsidRPr="00E72A8F">
        <w:rPr>
          <w:b/>
        </w:rPr>
        <w:t>Wykaz szczegółowych specyfika</w:t>
      </w:r>
      <w:r w:rsidR="00B64090" w:rsidRPr="00E72A8F">
        <w:rPr>
          <w:b/>
        </w:rPr>
        <w:t>cji technicznych:</w:t>
      </w:r>
    </w:p>
    <w:p w14:paraId="439A46C6" w14:textId="77777777" w:rsidR="00501F25" w:rsidRPr="007A05D1" w:rsidRDefault="00501F25" w:rsidP="00501F25">
      <w:r w:rsidRPr="007A05D1">
        <w:t>Roboty związane z przygotowaniem terenu pod budowę</w:t>
      </w:r>
    </w:p>
    <w:p w14:paraId="1099FD96" w14:textId="77777777" w:rsidR="00501F25" w:rsidRPr="007A05D1" w:rsidRDefault="00501F25" w:rsidP="00501F25">
      <w:r w:rsidRPr="007A05D1">
        <w:t>-</w:t>
      </w:r>
      <w:r w:rsidRPr="007A05D1">
        <w:tab/>
        <w:t>SST - 00 - Wymagania ogólne</w:t>
      </w:r>
      <w:r w:rsidR="00750339">
        <w:t xml:space="preserve">, </w:t>
      </w:r>
      <w:r w:rsidR="00685829">
        <w:t xml:space="preserve">                                                                    </w:t>
      </w:r>
      <w:r w:rsidR="00750339">
        <w:t xml:space="preserve"> </w:t>
      </w:r>
      <w:r w:rsidR="00750339" w:rsidRPr="00750339">
        <w:t>Kod CPV 45000000-7</w:t>
      </w:r>
    </w:p>
    <w:p w14:paraId="7EA22D4B" w14:textId="77777777" w:rsidR="00501F25" w:rsidRPr="007A05D1" w:rsidRDefault="00B64090" w:rsidP="00501F25">
      <w:r w:rsidRPr="007A05D1">
        <w:t>-</w:t>
      </w:r>
      <w:r w:rsidRPr="007A05D1">
        <w:tab/>
        <w:t>SST - 01 - Roboty ziemne,</w:t>
      </w:r>
      <w:r w:rsidR="00750339">
        <w:t xml:space="preserve"> </w:t>
      </w:r>
      <w:r w:rsidR="00685829">
        <w:t xml:space="preserve">                                                                         </w:t>
      </w:r>
      <w:r w:rsidR="00750339" w:rsidRPr="00750339">
        <w:t xml:space="preserve"> </w:t>
      </w:r>
      <w:r w:rsidR="00685829">
        <w:t xml:space="preserve">   Kod CPV</w:t>
      </w:r>
      <w:r w:rsidR="00750339">
        <w:t xml:space="preserve"> </w:t>
      </w:r>
      <w:r w:rsidR="00685829">
        <w:t>45111000-</w:t>
      </w:r>
      <w:r w:rsidR="00750339" w:rsidRPr="00750339">
        <w:t>8</w:t>
      </w:r>
    </w:p>
    <w:p w14:paraId="2EB0933A" w14:textId="77777777" w:rsidR="00501F25" w:rsidRPr="00E72A8F" w:rsidRDefault="00501F25" w:rsidP="00501F25">
      <w:pPr>
        <w:rPr>
          <w:b/>
        </w:rPr>
      </w:pPr>
      <w:r w:rsidRPr="00E72A8F">
        <w:rPr>
          <w:b/>
        </w:rPr>
        <w:t xml:space="preserve">Roboty w zakresie wykonania </w:t>
      </w:r>
      <w:r w:rsidR="007A05D1" w:rsidRPr="00E72A8F">
        <w:rPr>
          <w:b/>
        </w:rPr>
        <w:t xml:space="preserve">inwestycji </w:t>
      </w:r>
    </w:p>
    <w:p w14:paraId="470CF103" w14:textId="77777777" w:rsidR="00501F25" w:rsidRPr="007A05D1" w:rsidRDefault="007A05D1" w:rsidP="00501F25">
      <w:r w:rsidRPr="007A05D1">
        <w:t>-</w:t>
      </w:r>
      <w:r w:rsidRPr="007A05D1">
        <w:tab/>
        <w:t>SST - 02</w:t>
      </w:r>
      <w:r w:rsidR="00501F25" w:rsidRPr="007A05D1">
        <w:t xml:space="preserve"> - Betonowe obrzeża chodnikowe,</w:t>
      </w:r>
      <w:r w:rsidR="00D31761">
        <w:t xml:space="preserve"> </w:t>
      </w:r>
      <w:r w:rsidR="00685829">
        <w:t xml:space="preserve">                                              </w:t>
      </w:r>
      <w:r w:rsidR="00D31761">
        <w:t xml:space="preserve"> </w:t>
      </w:r>
      <w:r w:rsidR="00D31761" w:rsidRPr="00D31761">
        <w:t>Kod CPV 45453000-7</w:t>
      </w:r>
    </w:p>
    <w:p w14:paraId="5686CADE" w14:textId="77777777" w:rsidR="00501F25" w:rsidRPr="007A05D1" w:rsidRDefault="007A05D1" w:rsidP="00501F25">
      <w:r w:rsidRPr="007A05D1">
        <w:t>-</w:t>
      </w:r>
      <w:r w:rsidRPr="007A05D1">
        <w:tab/>
        <w:t>SST - 03</w:t>
      </w:r>
      <w:r w:rsidR="00501F25" w:rsidRPr="007A05D1">
        <w:t xml:space="preserve"> - Nawierzchnia z betonowej kostki brukowej,</w:t>
      </w:r>
      <w:r w:rsidR="00D31761">
        <w:t xml:space="preserve"> </w:t>
      </w:r>
      <w:r w:rsidR="00685829">
        <w:t xml:space="preserve">                         </w:t>
      </w:r>
      <w:r w:rsidR="00D31761">
        <w:t xml:space="preserve"> </w:t>
      </w:r>
      <w:r w:rsidR="00D31761" w:rsidRPr="00D31761">
        <w:t>Kod CPV 45233262-3</w:t>
      </w:r>
    </w:p>
    <w:p w14:paraId="0C218B21" w14:textId="77777777" w:rsidR="007A05D1" w:rsidRPr="007A05D1" w:rsidRDefault="007A05D1" w:rsidP="00501F25">
      <w:r w:rsidRPr="007A05D1">
        <w:t>-</w:t>
      </w:r>
      <w:r w:rsidRPr="007A05D1">
        <w:tab/>
        <w:t>SST - 04 – Rozbiórki ogrodzeń,</w:t>
      </w:r>
      <w:r w:rsidR="00D31761" w:rsidRPr="00D31761">
        <w:t xml:space="preserve"> </w:t>
      </w:r>
      <w:r w:rsidR="00D31761">
        <w:t xml:space="preserve"> </w:t>
      </w:r>
      <w:r w:rsidR="00685829">
        <w:t xml:space="preserve">                                                                  </w:t>
      </w:r>
      <w:r w:rsidR="00D31761">
        <w:t xml:space="preserve"> </w:t>
      </w:r>
      <w:r w:rsidR="00D31761" w:rsidRPr="00D31761">
        <w:t xml:space="preserve">Kod CPV 45111300-1  </w:t>
      </w:r>
    </w:p>
    <w:p w14:paraId="7DE33AB7" w14:textId="77777777" w:rsidR="00501F25" w:rsidRDefault="003D3181" w:rsidP="00501F25">
      <w:r>
        <w:t>-</w:t>
      </w:r>
      <w:r>
        <w:tab/>
        <w:t>SST - 05</w:t>
      </w:r>
      <w:r w:rsidR="007A05D1" w:rsidRPr="007A05D1">
        <w:t xml:space="preserve"> – Wznoszenie ogrodzeń,</w:t>
      </w:r>
      <w:r w:rsidR="00641B97" w:rsidRPr="00641B97">
        <w:t xml:space="preserve"> </w:t>
      </w:r>
      <w:r w:rsidR="00685829">
        <w:t xml:space="preserve">                                      </w:t>
      </w:r>
      <w:r w:rsidR="00641B97">
        <w:t xml:space="preserve">  </w:t>
      </w:r>
      <w:r w:rsidR="00685829">
        <w:t xml:space="preserve">                       </w:t>
      </w:r>
      <w:r w:rsidR="00641B97" w:rsidRPr="00641B97">
        <w:t>Kod CPV 45342000-6</w:t>
      </w:r>
    </w:p>
    <w:p w14:paraId="1150747F" w14:textId="77777777" w:rsidR="00B52BC9" w:rsidRDefault="003D3181" w:rsidP="00501F25">
      <w:r>
        <w:t>-</w:t>
      </w:r>
      <w:r>
        <w:tab/>
        <w:t>SST - 06 –</w:t>
      </w:r>
      <w:r w:rsidRPr="003D3181">
        <w:t xml:space="preserve"> </w:t>
      </w:r>
      <w:r w:rsidR="00685829">
        <w:t xml:space="preserve">Podbudowa  z kruszywa łam. </w:t>
      </w:r>
      <w:r>
        <w:t xml:space="preserve"> </w:t>
      </w:r>
      <w:proofErr w:type="spellStart"/>
      <w:r>
        <w:t>stab</w:t>
      </w:r>
      <w:proofErr w:type="spellEnd"/>
      <w:r>
        <w:t xml:space="preserve">.  mechanicznie,  </w:t>
      </w:r>
      <w:r w:rsidR="00685829">
        <w:t xml:space="preserve">          </w:t>
      </w:r>
      <w:r>
        <w:t xml:space="preserve"> </w:t>
      </w:r>
      <w:r w:rsidR="00685829">
        <w:t xml:space="preserve"> </w:t>
      </w:r>
      <w:r>
        <w:t>Kod  CPV 45233320</w:t>
      </w:r>
      <w:r w:rsidR="00B52BC9">
        <w:t>-8</w:t>
      </w:r>
    </w:p>
    <w:p w14:paraId="5691E2E9" w14:textId="77777777" w:rsidR="007A05D1" w:rsidRDefault="00750339" w:rsidP="00501F25">
      <w:r w:rsidRPr="00750339">
        <w:t>-</w:t>
      </w:r>
      <w:r w:rsidRPr="00750339">
        <w:tab/>
        <w:t>SST - 07 – Wycinka drzew i nasadzenia</w:t>
      </w:r>
      <w:r w:rsidR="007A05D1" w:rsidRPr="00750339">
        <w:t>,</w:t>
      </w:r>
      <w:r w:rsidR="003D3181">
        <w:t xml:space="preserve"> </w:t>
      </w:r>
      <w:r w:rsidR="0008329B">
        <w:t xml:space="preserve">   </w:t>
      </w:r>
      <w:r w:rsidR="00685829">
        <w:t xml:space="preserve">                                                  </w:t>
      </w:r>
      <w:r w:rsidR="0008329B">
        <w:t xml:space="preserve">Kod CPV </w:t>
      </w:r>
      <w:r w:rsidR="0008329B" w:rsidRPr="0008329B">
        <w:t>77211400-6</w:t>
      </w:r>
    </w:p>
    <w:p w14:paraId="35BAD605" w14:textId="77777777" w:rsidR="00750339" w:rsidRDefault="00750339" w:rsidP="00501F25">
      <w:r>
        <w:t>-</w:t>
      </w:r>
      <w:r>
        <w:tab/>
        <w:t>SST - 08 – Droga i mie</w:t>
      </w:r>
      <w:r w:rsidR="00685829">
        <w:t xml:space="preserve">jsca postojowe z płyt bet. </w:t>
      </w:r>
      <w:r>
        <w:t xml:space="preserve"> ażurowych</w:t>
      </w:r>
      <w:r w:rsidRPr="00750339">
        <w:t>,</w:t>
      </w:r>
      <w:r w:rsidR="001A4469">
        <w:t xml:space="preserve">  </w:t>
      </w:r>
      <w:r w:rsidR="00685829">
        <w:t xml:space="preserve">              </w:t>
      </w:r>
      <w:r w:rsidR="001A4469">
        <w:t xml:space="preserve">Kod  CPV </w:t>
      </w:r>
      <w:r w:rsidR="001A4469" w:rsidRPr="001A4469">
        <w:t xml:space="preserve"> 45233226-9</w:t>
      </w:r>
    </w:p>
    <w:p w14:paraId="5BB13B55" w14:textId="77777777" w:rsidR="00750339" w:rsidRDefault="00750339" w:rsidP="00501F25">
      <w:r>
        <w:t>-</w:t>
      </w:r>
      <w:r>
        <w:tab/>
        <w:t>SST - 09 – Przepusty pod koroną  drogi</w:t>
      </w:r>
      <w:r w:rsidRPr="00750339">
        <w:t>,</w:t>
      </w:r>
      <w:r w:rsidR="006437E4">
        <w:t xml:space="preserve">  </w:t>
      </w:r>
      <w:r w:rsidR="00685829">
        <w:t xml:space="preserve">                                                   </w:t>
      </w:r>
      <w:r w:rsidR="006437E4">
        <w:t xml:space="preserve">Kod  CPV </w:t>
      </w:r>
      <w:r w:rsidR="006437E4" w:rsidRPr="006437E4">
        <w:t xml:space="preserve"> 45233000-9</w:t>
      </w:r>
    </w:p>
    <w:p w14:paraId="393E0A97" w14:textId="77777777" w:rsidR="00750339" w:rsidRPr="00DB7BE4" w:rsidRDefault="00750339" w:rsidP="00501F25">
      <w:r w:rsidRPr="00DB7BE4">
        <w:t>-</w:t>
      </w:r>
      <w:r w:rsidR="00DB7BE4" w:rsidRPr="00DB7BE4">
        <w:tab/>
        <w:t>SST - 10 – Balustrady dla niepełnosprawnych</w:t>
      </w:r>
      <w:r w:rsidRPr="00DB7BE4">
        <w:t>,</w:t>
      </w:r>
      <w:r w:rsidR="00DB7BE4" w:rsidRPr="00DB7BE4">
        <w:t xml:space="preserve"> </w:t>
      </w:r>
      <w:r w:rsidR="00685829">
        <w:t xml:space="preserve">                                        </w:t>
      </w:r>
      <w:r w:rsidR="00DB7BE4" w:rsidRPr="00DB7BE4">
        <w:t xml:space="preserve"> </w:t>
      </w:r>
      <w:r w:rsidR="00DB7BE4">
        <w:t xml:space="preserve">Kod CPV </w:t>
      </w:r>
      <w:r w:rsidR="00EF3B9C" w:rsidRPr="00EF3B9C">
        <w:t xml:space="preserve"> 45421160-3</w:t>
      </w:r>
    </w:p>
    <w:p w14:paraId="1C290D1D" w14:textId="77777777" w:rsidR="00DB7BE4" w:rsidRPr="002C3F69" w:rsidRDefault="002C3F69" w:rsidP="002C3F69">
      <w:r w:rsidRPr="002C3F69">
        <w:t>-</w:t>
      </w:r>
      <w:r w:rsidRPr="002C3F69">
        <w:tab/>
        <w:t xml:space="preserve">SST - 11 –  Akrylowa nawierzchnia kortu,   </w:t>
      </w:r>
      <w:r w:rsidR="00685829">
        <w:t xml:space="preserve">                                               </w:t>
      </w:r>
      <w:r w:rsidRPr="002C3F69">
        <w:t xml:space="preserve">Kod  CPV  45212221-1  </w:t>
      </w:r>
    </w:p>
    <w:p w14:paraId="6DE8C53C" w14:textId="77777777" w:rsidR="00DB7BE4" w:rsidRPr="009C38DA" w:rsidRDefault="002A44FE" w:rsidP="00501F25">
      <w:r w:rsidRPr="009C38DA">
        <w:t>-</w:t>
      </w:r>
      <w:r w:rsidRPr="009C38DA">
        <w:tab/>
        <w:t>SST - 12</w:t>
      </w:r>
      <w:r w:rsidR="00DB7BE4" w:rsidRPr="009C38DA">
        <w:t xml:space="preserve"> – </w:t>
      </w:r>
      <w:r w:rsidRPr="009C38DA">
        <w:t>Wyposażenie kortów,</w:t>
      </w:r>
      <w:r w:rsidR="00685829">
        <w:t xml:space="preserve">                                                                 </w:t>
      </w:r>
      <w:r w:rsidR="009C38DA" w:rsidRPr="009C38DA">
        <w:t xml:space="preserve">Kod  </w:t>
      </w:r>
      <w:r w:rsidRPr="009C38DA">
        <w:t>CPV</w:t>
      </w:r>
      <w:r w:rsidR="009C38DA" w:rsidRPr="009C38DA">
        <w:t xml:space="preserve"> </w:t>
      </w:r>
      <w:r w:rsidRPr="009C38DA">
        <w:t>37450000-7</w:t>
      </w:r>
    </w:p>
    <w:p w14:paraId="15E37560" w14:textId="77777777" w:rsidR="00DB7BE4" w:rsidRDefault="006046DA" w:rsidP="006046DA">
      <w:r w:rsidRPr="006046DA">
        <w:t>-</w:t>
      </w:r>
      <w:r w:rsidRPr="006046DA">
        <w:tab/>
        <w:t>SST - 13</w:t>
      </w:r>
      <w:r w:rsidR="002A44FE" w:rsidRPr="006046DA">
        <w:t xml:space="preserve"> </w:t>
      </w:r>
      <w:r w:rsidRPr="006046DA">
        <w:t>– Warstwa wiążąca</w:t>
      </w:r>
      <w:r>
        <w:t xml:space="preserve"> i ścieralna </w:t>
      </w:r>
      <w:r w:rsidRPr="006046DA">
        <w:t xml:space="preserve"> z betonu asfaltowego ,</w:t>
      </w:r>
      <w:r>
        <w:t xml:space="preserve">          </w:t>
      </w:r>
      <w:r w:rsidRPr="006046DA">
        <w:t xml:space="preserve"> Kod CPV 45233000-9</w:t>
      </w:r>
    </w:p>
    <w:p w14:paraId="521AB0FA" w14:textId="77777777" w:rsidR="007C3768" w:rsidRDefault="007C3768" w:rsidP="007C3768">
      <w:r>
        <w:t xml:space="preserve">-             SST- 14 -  </w:t>
      </w:r>
      <w:r w:rsidR="00EF3001">
        <w:t>Energetyczne linie kablowe zasilające</w:t>
      </w:r>
      <w:r>
        <w:t xml:space="preserve">                          </w:t>
      </w:r>
      <w:r w:rsidR="00EF3001">
        <w:t xml:space="preserve">           </w:t>
      </w:r>
      <w:r>
        <w:t>Kod CPV 45315300-1</w:t>
      </w:r>
    </w:p>
    <w:p w14:paraId="65043D23" w14:textId="77777777" w:rsidR="006046DA" w:rsidRDefault="00343DCC" w:rsidP="006046DA">
      <w:r>
        <w:t xml:space="preserve">-             </w:t>
      </w:r>
      <w:r w:rsidRPr="00343DCC">
        <w:t>SST -15</w:t>
      </w:r>
      <w:r w:rsidR="00197140">
        <w:t xml:space="preserve"> -</w:t>
      </w:r>
      <w:r>
        <w:t xml:space="preserve"> </w:t>
      </w:r>
      <w:r w:rsidR="007C3768">
        <w:t>Instalowanie słupów</w:t>
      </w:r>
      <w:r w:rsidRPr="00343DCC">
        <w:t>, opraw i urządzeń oświetlenia boisk</w:t>
      </w:r>
      <w:r>
        <w:t xml:space="preserve">  </w:t>
      </w:r>
      <w:r w:rsidR="00197140">
        <w:t xml:space="preserve"> </w:t>
      </w:r>
      <w:r w:rsidR="00197140" w:rsidRPr="00197140">
        <w:t>Kod .CPV-45316100-6</w:t>
      </w:r>
    </w:p>
    <w:p w14:paraId="6EAA4B24" w14:textId="77777777" w:rsidR="00660ACA" w:rsidRDefault="00660ACA" w:rsidP="006046DA">
      <w:r>
        <w:t>-             SST -16 – Roboty montażowe sieci wodociągowych</w:t>
      </w:r>
    </w:p>
    <w:p w14:paraId="1611A5B5" w14:textId="77777777" w:rsidR="006046DA" w:rsidRDefault="00660ACA" w:rsidP="006046DA">
      <w:r>
        <w:t xml:space="preserve">                               z tworzyw sztucznych</w:t>
      </w:r>
      <w:r w:rsidRPr="00660ACA">
        <w:t xml:space="preserve">   </w:t>
      </w:r>
      <w:r>
        <w:t xml:space="preserve">                                                              </w:t>
      </w:r>
      <w:r w:rsidRPr="00660ACA">
        <w:t>Kod CPV 45231300-8</w:t>
      </w:r>
    </w:p>
    <w:p w14:paraId="3E0ECD85" w14:textId="77777777" w:rsidR="00660ACA" w:rsidRPr="006046DA" w:rsidRDefault="00660ACA" w:rsidP="006046DA"/>
    <w:p w14:paraId="58EF4D11" w14:textId="77777777" w:rsidR="00501F25" w:rsidRPr="00B64090" w:rsidRDefault="00501F25" w:rsidP="00501F25">
      <w:pPr>
        <w:rPr>
          <w:b/>
        </w:rPr>
      </w:pPr>
      <w:r w:rsidRPr="00B64090">
        <w:rPr>
          <w:b/>
        </w:rPr>
        <w:lastRenderedPageBreak/>
        <w:t>1.1.</w:t>
      </w:r>
      <w:r w:rsidRPr="00B64090">
        <w:rPr>
          <w:b/>
        </w:rPr>
        <w:tab/>
        <w:t>Przedmiot specyfikacji</w:t>
      </w:r>
    </w:p>
    <w:p w14:paraId="6F6C78A3" w14:textId="77777777" w:rsidR="00501F25" w:rsidRDefault="00501F25" w:rsidP="00501F25">
      <w:r>
        <w:t>Przedmiotem niniejszej Specyfikacji Technicznej wykonania i odbioru robót budowlanych jest określenie zakresu i sposobu wykonania robót budowlanych, a także określenie wymagań jakościowych odnośnie stosowanych przy realizacji zamówienia materiałów i wyrobów, jak również, jakości wykonania robót, związanych z realiz</w:t>
      </w:r>
      <w:r w:rsidR="00B64090">
        <w:t>acją w/w zadania.</w:t>
      </w:r>
    </w:p>
    <w:p w14:paraId="2F5D01E6" w14:textId="77777777" w:rsidR="00501F25" w:rsidRPr="00B64090" w:rsidRDefault="00501F25" w:rsidP="00501F25">
      <w:pPr>
        <w:rPr>
          <w:b/>
        </w:rPr>
      </w:pPr>
      <w:r w:rsidRPr="00B64090">
        <w:rPr>
          <w:b/>
        </w:rPr>
        <w:t>1.2.</w:t>
      </w:r>
      <w:r w:rsidRPr="00B64090">
        <w:rPr>
          <w:b/>
        </w:rPr>
        <w:tab/>
        <w:t>Zakres robót objętych ST</w:t>
      </w:r>
    </w:p>
    <w:p w14:paraId="1E1E91A0" w14:textId="77777777" w:rsidR="00501F25" w:rsidRDefault="00501F25" w:rsidP="00501F25">
      <w:r>
        <w:t>Wymagania ogólne zawarte w niniejszej ST dotyczą wszystkich robót budowlanych i należy je stosować w powiązaniu z poniższymi szczegółowymi specyfikacjami technicznymi SST:</w:t>
      </w:r>
    </w:p>
    <w:p w14:paraId="15C55C07" w14:textId="77777777" w:rsidR="00501F25" w:rsidRDefault="00501F25" w:rsidP="00501F25">
      <w:r>
        <w:t>Kod, CPV: 45000000 - 7 Roboty budowlane</w:t>
      </w:r>
    </w:p>
    <w:p w14:paraId="4F683529" w14:textId="77777777" w:rsidR="00501F25" w:rsidRDefault="00501F25" w:rsidP="00501F25">
      <w:r>
        <w:t>Kod, CPV: 45112710 - 5 Roboty w zakresie k</w:t>
      </w:r>
      <w:r w:rsidR="00B64090">
        <w:t>ształtowania terenów zielonych.</w:t>
      </w:r>
    </w:p>
    <w:p w14:paraId="6BCC3DB5" w14:textId="77777777" w:rsidR="00501F25" w:rsidRPr="00B64090" w:rsidRDefault="00501F25" w:rsidP="00501F25">
      <w:pPr>
        <w:rPr>
          <w:b/>
        </w:rPr>
      </w:pPr>
      <w:r w:rsidRPr="00B64090">
        <w:rPr>
          <w:b/>
        </w:rPr>
        <w:t>1.3.</w:t>
      </w:r>
      <w:r w:rsidRPr="00B64090">
        <w:rPr>
          <w:b/>
        </w:rPr>
        <w:tab/>
        <w:t>Określenia podstawowe</w:t>
      </w:r>
    </w:p>
    <w:p w14:paraId="15684477" w14:textId="77777777" w:rsidR="00501F25" w:rsidRDefault="00501F25" w:rsidP="00501F25">
      <w:r>
        <w:t>Określenia i nazewnictwo użyte w niniejszej specyfikacji technicznej ST są zgodne z obowiązującymi podanymi w normach PN i przepisach Prawa budowlane</w:t>
      </w:r>
      <w:r w:rsidR="00B64090">
        <w:t>go.</w:t>
      </w:r>
    </w:p>
    <w:p w14:paraId="5C173882" w14:textId="77777777" w:rsidR="00501F25" w:rsidRPr="00B64090" w:rsidRDefault="00501F25" w:rsidP="00501F25">
      <w:pPr>
        <w:rPr>
          <w:b/>
        </w:rPr>
      </w:pPr>
      <w:r w:rsidRPr="00B64090">
        <w:rPr>
          <w:b/>
        </w:rPr>
        <w:t>2.</w:t>
      </w:r>
      <w:r w:rsidRPr="00B64090">
        <w:rPr>
          <w:b/>
        </w:rPr>
        <w:tab/>
        <w:t>OGÓLNE WYMAGANIA DOTYCZĄCE ROBÓT</w:t>
      </w:r>
    </w:p>
    <w:p w14:paraId="01DFC4AC" w14:textId="77777777" w:rsidR="00501F25" w:rsidRDefault="00501F25" w:rsidP="00501F25">
      <w:r>
        <w:t>Wykonawca robót jest odpowiedzialny, za jakość ich wykonania oraz zgodność robót z projektem budowlanym (PB), specyfikacją techniczną (ST) oraz przepisami prawa b</w:t>
      </w:r>
      <w:r w:rsidR="00B64090">
        <w:t xml:space="preserve">udowlanego i sztuką budowlaną. </w:t>
      </w:r>
    </w:p>
    <w:p w14:paraId="0088AE1D" w14:textId="77777777" w:rsidR="00501F25" w:rsidRPr="00B64090" w:rsidRDefault="00501F25" w:rsidP="00501F25">
      <w:pPr>
        <w:rPr>
          <w:b/>
        </w:rPr>
      </w:pPr>
      <w:r w:rsidRPr="00B64090">
        <w:rPr>
          <w:b/>
        </w:rPr>
        <w:t>Zakres robót</w:t>
      </w:r>
    </w:p>
    <w:p w14:paraId="168C47C9" w14:textId="77777777" w:rsidR="00501F25" w:rsidRDefault="00501F25" w:rsidP="00501F25">
      <w:r>
        <w:t>Wykonawca powinien zapewnić całość robocizny, materiałów, sprzętu, narzędzi, transportu i dostaw, niezbędnych do wykonania robót objętych umową, zgodnie z jej warunkami, PB, ST i ewentualnymi wskazówkami inspektora nadzoru inwestorskiego. Przed ostatecznym odbiorem robót Wykonawca uporządkuje plac budowy i przyległy teren, dokona rozliczenia wykonanych robót, dostaw inwestorskich, materiałów z demontażu oraz przygotuje obiekt do przekazania. Wykonawca wykona do dnia odbioru i przedstawi inwestorowi komplet dokumentów budowy, wymagan</w:t>
      </w:r>
      <w:r w:rsidR="00B64090">
        <w:t>y przepisami prawa budowlanego i d</w:t>
      </w:r>
      <w:r>
        <w:t>okona rozliczenia z inwestorem za zużyte med</w:t>
      </w:r>
      <w:r w:rsidR="00B64090">
        <w:t>ia i wynajmowane pomieszczenia.</w:t>
      </w:r>
    </w:p>
    <w:p w14:paraId="1EAAABCE" w14:textId="77777777" w:rsidR="00501F25" w:rsidRPr="00B64090" w:rsidRDefault="00501F25" w:rsidP="00501F25">
      <w:pPr>
        <w:rPr>
          <w:b/>
        </w:rPr>
      </w:pPr>
      <w:r w:rsidRPr="00B64090">
        <w:rPr>
          <w:b/>
        </w:rPr>
        <w:t>Ochrona i utrzymanie robót</w:t>
      </w:r>
    </w:p>
    <w:p w14:paraId="148DB09F" w14:textId="77777777" w:rsidR="00501F25" w:rsidRDefault="00501F25" w:rsidP="00501F25">
      <w:r>
        <w:t>Podczas realizacji robót (od przyjęcia do przekazania placu budowy) Wykonawca jest odpowiedzialny za ochronę robót oraz mienia inwestora przekazanego razem z placem budowy. Wykonawca będzie utrzymywać roboty do czasu końcowego odbioru. Utrzymanie powinno być prowadzone w taki sposób, aby obiekt lub jego elementy były w zadowalającym stanie, przez cały czas</w:t>
      </w:r>
      <w:r w:rsidR="00B64090">
        <w:t>, do momentu odbioru końcowego.</w:t>
      </w:r>
      <w:r w:rsidR="00453894">
        <w:t xml:space="preserve"> </w:t>
      </w:r>
      <w:r>
        <w:t>Jeśli Wykonawca w jakimkolwiek czasie zaniedba utrzymanie, to na polecenie inspektora nadzoru inwestorskiego powinien rozpocząć takie roboty, jednak nie później niż w 24 godziny od wezwania, pod rygorem wstrzymani</w:t>
      </w:r>
      <w:r w:rsidR="00B64090">
        <w:t>a robót z winy Wykonawcy.</w:t>
      </w:r>
    </w:p>
    <w:p w14:paraId="1ABD84F4" w14:textId="77777777" w:rsidR="00501F25" w:rsidRPr="00B64090" w:rsidRDefault="00501F25" w:rsidP="00501F25">
      <w:pPr>
        <w:rPr>
          <w:b/>
        </w:rPr>
      </w:pPr>
      <w:r w:rsidRPr="00B64090">
        <w:rPr>
          <w:b/>
        </w:rPr>
        <w:t>Zgodność robót z PB i ST</w:t>
      </w:r>
    </w:p>
    <w:p w14:paraId="73A2392A" w14:textId="77777777" w:rsidR="00501F25" w:rsidRDefault="00501F25" w:rsidP="00501F25">
      <w:r>
        <w:lastRenderedPageBreak/>
        <w:t>Projekt budowlany (PB) i Specyfikacje Techniczne (ST) oraz inne dodatkowe dokumenty przekazane przez inspektora nadzoru inwestorskiego (np. protokoły konieczności na roboty dodatkowe, zamienne i zaniechania) stanowią o zamówionym zakresie i są integralną częścią umowy, a wymagania w nich zawarte</w:t>
      </w:r>
      <w:r w:rsidR="00453894">
        <w:t xml:space="preserve"> są obowiązujące dla Wykonawcy. </w:t>
      </w:r>
      <w:r>
        <w:t>Wykonawca nie może wykorzystywać błędów w PB lub ich pomijać. O ich wykryciu powinien natychmiast powiadomić inspektora nadzoru, który w porozumieniu z projektantem dokona o</w:t>
      </w:r>
      <w:r w:rsidR="00453894">
        <w:t xml:space="preserve">dpowiednich zmian lub poprawek. </w:t>
      </w:r>
      <w:r>
        <w:t>Wszystkie wykonane roboty i dostarczone mate</w:t>
      </w:r>
      <w:r w:rsidR="00453894">
        <w:t xml:space="preserve">riały winny być zgodne PB i ST. </w:t>
      </w:r>
      <w:r>
        <w:t>Dane określone w PB i w ST uważane są za wartości docelowe, od których dopuszczalne są odchylenia w ramach okr</w:t>
      </w:r>
      <w:r w:rsidR="00453894">
        <w:t xml:space="preserve">eślonego przedziału tolerancji. </w:t>
      </w:r>
      <w:r>
        <w:t>Cechy materiałów muszą być jednorodne i wykazywać zgodność z określonymi wymogami, a rozrzuty tych cech nie mogą przekraczać dopusz</w:t>
      </w:r>
      <w:r w:rsidR="00453894">
        <w:t xml:space="preserve">czalnego przedziału tolerancji. </w:t>
      </w:r>
      <w:r>
        <w:t>W przypadku, gdy roboty lub materiały nie będą w pełni zgodne z PB lub ST i wpłynie to na zmianę parametrów wykonanych elementów budowli, to takie materiały winny być niezwłocznie zastąpione innymi, a roboty wykon</w:t>
      </w:r>
      <w:r w:rsidR="00453894">
        <w:t>ane od nowa na koszt Wykonawcy.</w:t>
      </w:r>
    </w:p>
    <w:p w14:paraId="3177E6C3" w14:textId="77777777" w:rsidR="00501F25" w:rsidRPr="00B64090" w:rsidRDefault="00B64090" w:rsidP="00501F25">
      <w:pPr>
        <w:rPr>
          <w:b/>
        </w:rPr>
      </w:pPr>
      <w:r>
        <w:rPr>
          <w:b/>
        </w:rPr>
        <w:t>2.1.</w:t>
      </w:r>
      <w:r>
        <w:rPr>
          <w:b/>
        </w:rPr>
        <w:tab/>
        <w:t>Teren budowy</w:t>
      </w:r>
    </w:p>
    <w:p w14:paraId="5FDC8CE5" w14:textId="77777777" w:rsidR="00501F25" w:rsidRPr="00B64090" w:rsidRDefault="00501F25" w:rsidP="00501F25">
      <w:pPr>
        <w:rPr>
          <w:b/>
        </w:rPr>
      </w:pPr>
      <w:r>
        <w:t xml:space="preserve"> </w:t>
      </w:r>
      <w:r w:rsidRPr="00B64090">
        <w:rPr>
          <w:b/>
        </w:rPr>
        <w:t>Przekazanie terenu budowy</w:t>
      </w:r>
    </w:p>
    <w:p w14:paraId="2B162707" w14:textId="77777777" w:rsidR="00501F25" w:rsidRDefault="00501F25" w:rsidP="00501F25">
      <w:r>
        <w:t>Wykonawca dostarczy Inwestorowi, w ciągu 14 dni, przed ustalonym w umowie terminem przekazania terenu budowy oświadczenia osób funkcyjnych o przyjęciu obowiązków na budowie (kierownik budowy, kierownicy robót).</w:t>
      </w:r>
    </w:p>
    <w:p w14:paraId="0BE3F85C" w14:textId="77777777" w:rsidR="00501F25" w:rsidRDefault="00501F25" w:rsidP="00501F25">
      <w:r>
        <w:t>Inwestor przekaże teren budowy wykonawcy w terminie ustalonym umową.</w:t>
      </w:r>
    </w:p>
    <w:p w14:paraId="43BB9978" w14:textId="77777777" w:rsidR="00501F25" w:rsidRDefault="00501F25" w:rsidP="00501F25">
      <w:r>
        <w:t>W dniu przekazania placu budowy Inwestor przekaże wykonawcy dzienniki budowy wraz ze wszystkimi uzgodnieniami prawnymi i administracyjnymi. Wskaże punkt poboru wody i energii elektrycznej oraz punkty osnowy geodezyjnej. Wykonawca wykona z materiałów własnych i usunie nieodpłatnie opomiarowanie punktów poboru mediów w sposób uzgodniony z dostawcą (użytkownikiem obiektu).</w:t>
      </w:r>
    </w:p>
    <w:p w14:paraId="0EFB6557" w14:textId="77777777" w:rsidR="00501F25" w:rsidRPr="00B64090" w:rsidRDefault="00501F25" w:rsidP="00501F25">
      <w:pPr>
        <w:rPr>
          <w:b/>
        </w:rPr>
      </w:pPr>
      <w:r w:rsidRPr="00B64090">
        <w:rPr>
          <w:b/>
        </w:rPr>
        <w:t>Zabezpieczenie terenu budowy</w:t>
      </w:r>
    </w:p>
    <w:p w14:paraId="5D6B7ECA" w14:textId="77777777" w:rsidR="00501F25" w:rsidRDefault="00501F25" w:rsidP="00501F25">
      <w:r>
        <w:t>Fakt przystąpienia i prowadzenie robót Wykonawca obwieści publicznie w sposób uzgodniony z inspektorem nadzoru inwestorskiego oraz przez umieszczenie, w miejscach i ilościach określonych przez inspektora nadzoru inwestorskiego, tablic informacyjnych i ostrzegawczych - w miarę potrzeb podświetlanych. Inspektor nadzoru inwestorskiego określi niezbędny sposób ogrodzenia terenu budowy. Zabezpieczenie prowadzonych robót</w:t>
      </w:r>
      <w:r w:rsidR="00B64090">
        <w:t xml:space="preserve"> nie podlega odrębnej zapłacie.</w:t>
      </w:r>
    </w:p>
    <w:p w14:paraId="7FEBF075" w14:textId="77777777" w:rsidR="00501F25" w:rsidRPr="00B64090" w:rsidRDefault="00501F25" w:rsidP="00501F25">
      <w:pPr>
        <w:rPr>
          <w:b/>
        </w:rPr>
      </w:pPr>
      <w:r w:rsidRPr="00B64090">
        <w:rPr>
          <w:b/>
        </w:rPr>
        <w:t>2.2.</w:t>
      </w:r>
      <w:r w:rsidRPr="00B64090">
        <w:rPr>
          <w:b/>
        </w:rPr>
        <w:tab/>
        <w:t>Powiązania prawne i odpowiedzialność prawna Stosowanie się do ustaleń prawa i innych przepisów</w:t>
      </w:r>
    </w:p>
    <w:p w14:paraId="1974B9FC" w14:textId="77777777" w:rsidR="00501F25" w:rsidRDefault="00501F25" w:rsidP="00501F25">
      <w:r>
        <w:t>Wykonawca zobowiązany jest znać i stosować wszystkie przepisy powszechnie obowiązujące oraz przepisy (wydane przez odpowiednie władze miejscowe), które są w jakichkolwiek sposób związane z robotami oraz musi być w pełni odpowiedzialny za ich przestrzeganie</w:t>
      </w:r>
      <w:r w:rsidR="00453894">
        <w:t xml:space="preserve"> podczas prowadzenia budowy. </w:t>
      </w:r>
      <w:r>
        <w:t>Wykonawca będzie przestrzegać praw patentowych lub innych praw własności oraz będzie w pełni odpowiedzialny za wypełnienie wszystkich wymagań prawnych dotyczących wykorzystania opatentowanych rozwiązań projektowych, urządzeń, materiałów lub metod. W sposób ciągły powinien informować inspektora o swoich działaniach, przedstawiając kopie zez</w:t>
      </w:r>
      <w:r w:rsidR="00453894">
        <w:t xml:space="preserve">woleń i inne odnośne </w:t>
      </w:r>
      <w:r w:rsidR="00453894">
        <w:lastRenderedPageBreak/>
        <w:t xml:space="preserve">dokumenty. </w:t>
      </w:r>
      <w:r>
        <w:t>Jeśli nie dotrzymanie w/w wymagań spowoduje następstwa finansowe lub prawne to w całości obciążą one Wykonawcę.</w:t>
      </w:r>
    </w:p>
    <w:p w14:paraId="2E0FA73B" w14:textId="77777777" w:rsidR="00501F25" w:rsidRPr="00B64090" w:rsidRDefault="00501F25" w:rsidP="00501F25">
      <w:pPr>
        <w:rPr>
          <w:b/>
        </w:rPr>
      </w:pPr>
      <w:r w:rsidRPr="00B64090">
        <w:rPr>
          <w:b/>
        </w:rPr>
        <w:t>Ochrona własności publicznej i prywatnej</w:t>
      </w:r>
    </w:p>
    <w:p w14:paraId="298F3C21" w14:textId="77777777" w:rsidR="00501F25" w:rsidRDefault="00501F25" w:rsidP="00501F25">
      <w:r>
        <w:t>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w:t>
      </w:r>
      <w:r w:rsidR="00453894">
        <w:t xml:space="preserve">ż przed powstaniem uszkodzenia. </w:t>
      </w:r>
      <w:r>
        <w:t>Wykonawca odpowiada za ochronę instalacji na powierzchni ziemi i za urządzenia podziemne oraz musi uzyskać od odpowiednich władz, będących właścicielami tych urządzeń, potwierdzenie informacji o ich lokalizacji</w:t>
      </w:r>
      <w:r w:rsidR="00453894">
        <w:t xml:space="preserve"> (dostarczone przez Inwestora). </w:t>
      </w:r>
      <w:r>
        <w:t>Wykonawca zapewni w czasie trwania robót właściwe oznakowanie oraz zabezpieczenie przed uszkodzeniem tych instalacji i urządzeń.</w:t>
      </w:r>
    </w:p>
    <w:p w14:paraId="77029294" w14:textId="77777777" w:rsidR="00501F25" w:rsidRPr="00B64090" w:rsidRDefault="00501F25" w:rsidP="00501F25">
      <w:pPr>
        <w:rPr>
          <w:b/>
        </w:rPr>
      </w:pPr>
      <w:r w:rsidRPr="00B64090">
        <w:rPr>
          <w:b/>
        </w:rPr>
        <w:t>Ochrona środowiska w czasie wykonywania robót</w:t>
      </w:r>
    </w:p>
    <w:p w14:paraId="38BE3ABE" w14:textId="77777777" w:rsidR="00501F25" w:rsidRDefault="00501F25" w:rsidP="00501F25">
      <w:r>
        <w:t>Wykonawca ma obowiązek znać oraz stosować w czasie prowadzenia robót wszelkie przepisy ochrony środowiska naturalnego.</w:t>
      </w:r>
    </w:p>
    <w:p w14:paraId="74E051FA" w14:textId="77777777" w:rsidR="00501F25" w:rsidRDefault="00501F25" w:rsidP="00501F25">
      <w:r>
        <w:t>W okresie trwania robót Wykonawca będzie:</w:t>
      </w:r>
    </w:p>
    <w:p w14:paraId="5CB5E48C" w14:textId="77777777" w:rsidR="00501F25" w:rsidRDefault="00501F25" w:rsidP="00501F25">
      <w:r>
        <w:t>-</w:t>
      </w:r>
      <w:r>
        <w:tab/>
        <w:t>Podejmować wszystkie uzasadnione kroki zmierzające do stosowania przepisów i norm dotyczących ochrony środowiska na terenie budowy oraz będzie unikał uszkodzeń lub uciążliwości dla osób lub własności prywatnej i społecznej, a wynikających ze skażenia środowiska, hałasu lub innych przyczyn powstałych w następstwie jego sposobu działania,</w:t>
      </w:r>
    </w:p>
    <w:p w14:paraId="490DAB19" w14:textId="77777777" w:rsidR="00501F25" w:rsidRDefault="00501F25" w:rsidP="00501F25">
      <w:r>
        <w:t>-</w:t>
      </w:r>
      <w:r>
        <w:tab/>
        <w:t>Miał szczególny wzgląd na prace sprzętu budowlanego używanego na budowie; stosowany sprzęt nie może powodować zniszczeń w środowisku naturalnym natomiast opłaty i kary za przekroczenia norm, określonych w odpowiednich przepisach dotyczących środowiska, obciążają Wykonawcę,</w:t>
      </w:r>
    </w:p>
    <w:p w14:paraId="2C69A890" w14:textId="77777777" w:rsidR="00501F25" w:rsidRDefault="00501F25" w:rsidP="00501F25">
      <w:r>
        <w:t>-</w:t>
      </w:r>
      <w:r>
        <w:tab/>
        <w:t>Wszystkie skutki ujawnione po okresie realizacji robót, a wynikające z zaniedbań w czasie realiza</w:t>
      </w:r>
      <w:r w:rsidR="00B64090">
        <w:t>cji robót, obciążają Wykonawcę.</w:t>
      </w:r>
    </w:p>
    <w:p w14:paraId="6C7464EA" w14:textId="77777777" w:rsidR="00501F25" w:rsidRPr="00B64090" w:rsidRDefault="00501F25" w:rsidP="00501F25">
      <w:pPr>
        <w:rPr>
          <w:b/>
        </w:rPr>
      </w:pPr>
      <w:r w:rsidRPr="00B64090">
        <w:rPr>
          <w:b/>
        </w:rPr>
        <w:t>Materiały szkodliwe dla otoczenia</w:t>
      </w:r>
    </w:p>
    <w:p w14:paraId="48506596" w14:textId="77777777" w:rsidR="00501F25" w:rsidRDefault="00501F25" w:rsidP="00501F25">
      <w:r>
        <w:t>Materiały, które w sposób trwały są szkodliwe dla otoczenia, nie będą dopuszczone do użycia. Nie wolno stosować materiałów wywołujących szkodliwe promieniowanie o natężeniu większym od dopuszczalnego. Wszystkie materiały użyte do robót muszą mieć świadectwa dopuszczenia do stosowania wydane przez uprawnioną jednostkę, jednoznacznie określające brak szkodliwego oddziaływania</w:t>
      </w:r>
      <w:r w:rsidR="00453894">
        <w:t xml:space="preserve"> tych materiałów na środowisko. </w:t>
      </w:r>
      <w:r>
        <w:t>Jeżeli Wykonawca użył materiałów szkodliwych dla otoczenia za zgodą Inwestora, a ich użycie spowodowało jakiekolwiek zagrożenie dla środowiska, to konse</w:t>
      </w:r>
      <w:r w:rsidR="00453894">
        <w:t xml:space="preserve">kwencje tego poniesie Inwestor. </w:t>
      </w:r>
      <w:r>
        <w:t>Utylizacja materiałów szkodliwych pochodzących z demontażu należy do Wykonawcy i nie podlega dodatkowej opłacie.</w:t>
      </w:r>
    </w:p>
    <w:p w14:paraId="4F55F9A4" w14:textId="77777777" w:rsidR="00501F25" w:rsidRPr="00B64090" w:rsidRDefault="00B64090" w:rsidP="00501F25">
      <w:pPr>
        <w:rPr>
          <w:b/>
        </w:rPr>
      </w:pPr>
      <w:r>
        <w:rPr>
          <w:b/>
        </w:rPr>
        <w:t>Ochrona przeciwpożarowa</w:t>
      </w:r>
    </w:p>
    <w:p w14:paraId="3056F3BA" w14:textId="77777777" w:rsidR="00501F25" w:rsidRDefault="00501F25" w:rsidP="00501F25">
      <w:r>
        <w:t>Wykonawca będzie przestrzegać przepisów ochrony przeciwpożarowej.</w:t>
      </w:r>
    </w:p>
    <w:p w14:paraId="12D0F6AC" w14:textId="77777777" w:rsidR="00501F25" w:rsidRDefault="00501F25" w:rsidP="00501F25">
      <w:r>
        <w:lastRenderedPageBreak/>
        <w:t>Sprawny sprzęt przeciwpożarowy, wymagany przez odpowiednie przepisy, Wykonawca rozmieści na terenie budowy, w pomieszczeniach biurowych i magazynowych oraz przy maszynach i w pojazdach mechanicznych. Materiały łatwopalne będą składane w sposób zgodny z odpowiednimi przepisami oraz zabezpieczon</w:t>
      </w:r>
      <w:r w:rsidR="00453894">
        <w:t xml:space="preserve">e przed dostępem osób trzecich. </w:t>
      </w:r>
      <w:r>
        <w:t>Prace pożarowo niebezpieczne wykonywane będą na zasadach uzgodnionych z przedstawicie</w:t>
      </w:r>
      <w:r w:rsidR="00453894">
        <w:t xml:space="preserve">lami użytkownika nieruchomości. </w:t>
      </w:r>
      <w:r>
        <w:t xml:space="preserve">Wykonawca będzie odpowiedzialny za wszystkie straty powodowane pożarem wywołanym jego działalnością przy realizacji </w:t>
      </w:r>
      <w:r w:rsidR="00453894">
        <w:t xml:space="preserve">robót przez personel Wykonawcy. </w:t>
      </w:r>
      <w:r>
        <w:t>Wykonawca odpowiadać będzie za straty spowodowane przez pożar wywołany przez osoby trzecie powstały w wyniku zaniedbań w zabezpieczeniu budowy o</w:t>
      </w:r>
      <w:r w:rsidR="00B64090">
        <w:t>raz materiałów niebezpiecznych.</w:t>
      </w:r>
    </w:p>
    <w:p w14:paraId="7593DEA0" w14:textId="77777777" w:rsidR="00501F25" w:rsidRPr="00B64090" w:rsidRDefault="00501F25" w:rsidP="00501F25">
      <w:pPr>
        <w:rPr>
          <w:b/>
        </w:rPr>
      </w:pPr>
      <w:r w:rsidRPr="00B64090">
        <w:rPr>
          <w:b/>
        </w:rPr>
        <w:t>Bezpieczeństwo i higiena pracy</w:t>
      </w:r>
    </w:p>
    <w:p w14:paraId="44D09E87" w14:textId="77777777" w:rsidR="00501F25" w:rsidRDefault="00501F25" w:rsidP="00501F25">
      <w:r>
        <w:t>Podczas realizacji robót Wykonawca przestrzegać będzie przepisów dotyczących bhp. W szczególności Wykonawca ma obowiązek zadbać, aby personel nie wykonywał pracy w warunkach niebezpiecznych, szkodliwych dla zdrowia oraz niespełniających odpowiednich wymaga</w:t>
      </w:r>
      <w:r w:rsidR="00453894">
        <w:t xml:space="preserve">ń sanitarnych. </w:t>
      </w:r>
      <w:r>
        <w:t>Wykonawca zapewni i będzie utrzymywał wszelkie urządzenia zabezpieczające, socjalne oraz sprzęt i odpowiednią odzież dla ochrony życia i zdrowia osób zatrudnionych na budowie oraz dla zapewnienia bezpieczeństwa publicznego. Uznaje się, że wszystkie koszty związane z wypełnieniem wymagań określonych powyżej nie podlegają odrębnej zapłacie i są uwzg</w:t>
      </w:r>
      <w:r w:rsidR="00B64090">
        <w:t>lędnione w cenie kosztorysowej.</w:t>
      </w:r>
    </w:p>
    <w:p w14:paraId="125E8B5F" w14:textId="77777777" w:rsidR="00501F25" w:rsidRPr="00B64090" w:rsidRDefault="00501F25" w:rsidP="00501F25">
      <w:pPr>
        <w:rPr>
          <w:b/>
        </w:rPr>
      </w:pPr>
      <w:r w:rsidRPr="00B64090">
        <w:rPr>
          <w:b/>
        </w:rPr>
        <w:t>3.</w:t>
      </w:r>
      <w:r w:rsidRPr="00B64090">
        <w:rPr>
          <w:b/>
        </w:rPr>
        <w:tab/>
        <w:t>WYMAGANIA DOTYCZĄCE MATERIAŁÓW, SPRZĘTU I TRANSPORTU</w:t>
      </w:r>
    </w:p>
    <w:p w14:paraId="50156552" w14:textId="77777777" w:rsidR="00501F25" w:rsidRPr="00B64090" w:rsidRDefault="00501F25" w:rsidP="00501F25">
      <w:pPr>
        <w:rPr>
          <w:b/>
        </w:rPr>
      </w:pPr>
      <w:r w:rsidRPr="00B64090">
        <w:rPr>
          <w:b/>
        </w:rPr>
        <w:t>3.1.</w:t>
      </w:r>
      <w:r w:rsidRPr="00B64090">
        <w:rPr>
          <w:b/>
        </w:rPr>
        <w:tab/>
        <w:t>Wymagania dotyczące materiałów</w:t>
      </w:r>
    </w:p>
    <w:p w14:paraId="5FDCE243" w14:textId="77777777" w:rsidR="00501F25" w:rsidRDefault="00501F25" w:rsidP="00501F25">
      <w:r>
        <w:t>Co najmniej na trzy tygodnie przed zaplanowanym wykorzystaniem jakichkolwiek materiałów przeznaczonych do robót Wykonawca przedstawi szczegółowe inf</w:t>
      </w:r>
      <w:r w:rsidR="00B64090">
        <w:t>ormacje dotyczące proponowanego</w:t>
      </w:r>
      <w:r w:rsidR="00453894">
        <w:t xml:space="preserve"> </w:t>
      </w:r>
      <w:r>
        <w:t>źródła wytwarzania, zamawiania oraz odpowiednie świadectwa badania, jakości w celu zatwierdzenia przez Ins</w:t>
      </w:r>
      <w:r w:rsidR="00453894">
        <w:t xml:space="preserve">pektora nadzoru inwestorskiego. </w:t>
      </w:r>
      <w:r>
        <w:t>Zatwierdzenie jednego materiału z danego źródła nie oznacza automatycznego zatwierdzenia pozost</w:t>
      </w:r>
      <w:r w:rsidR="00453894">
        <w:t xml:space="preserve">ałych materiałów z tego źródła. </w:t>
      </w:r>
      <w:r>
        <w:t>Wykonawca zobowiązany jest do prowadzenia badań w celu udokumentowania, że materiały uzyskane z dopuszczalnego źródła w sposób ciągły spełniają wymagania</w:t>
      </w:r>
      <w:r w:rsidR="00453894">
        <w:t xml:space="preserve"> ST w czasie prowadzenia robót. </w:t>
      </w:r>
      <w:r>
        <w:t>Jeżeli materiały z akceptowanego źródła są niejednorodne lub niezadawalającej jakości, Wykonawca powinien zmienić źr</w:t>
      </w:r>
      <w:r w:rsidR="00453894">
        <w:t xml:space="preserve">ódło zaopatrywania w materiały. </w:t>
      </w:r>
      <w:r>
        <w:t>Materiały wykończeniowe stosowane na płaszczyznach widocznych z jednego miejsca powinny być z tej samej partii materiału w celu zachowania tych samych właściwości kolorystycznych w czas</w:t>
      </w:r>
      <w:r w:rsidR="00B64090">
        <w:t>ie całego procesu eksploatacji.</w:t>
      </w:r>
    </w:p>
    <w:p w14:paraId="37E11EA0" w14:textId="77777777" w:rsidR="00501F25" w:rsidRPr="00B64090" w:rsidRDefault="00501F25" w:rsidP="00501F25">
      <w:pPr>
        <w:rPr>
          <w:b/>
        </w:rPr>
      </w:pPr>
      <w:r w:rsidRPr="00B64090">
        <w:rPr>
          <w:b/>
        </w:rPr>
        <w:t>Materiały nieodpowiadające wymaganiom</w:t>
      </w:r>
    </w:p>
    <w:p w14:paraId="5260A462" w14:textId="77777777" w:rsidR="00501F25" w:rsidRDefault="00501F25" w:rsidP="00501F25">
      <w:r>
        <w:t>Materiały nieodpowiadające wymaganiom SST, dokumentacji projektowej oraz obowiązującym normom zostaną przez Wykonawcę wywiezione z terenu budowy. Wbudowanie materiałów bez akceptacji Inspektora nadzoru inwestorskiego Wykonawca wykonuje na własne ryzyko licząc się z tym, że roboty nie zostaną</w:t>
      </w:r>
      <w:r w:rsidR="00B64090">
        <w:t xml:space="preserve"> przyjęte i nie będą zapłacone.</w:t>
      </w:r>
    </w:p>
    <w:p w14:paraId="608F2FA6" w14:textId="77777777" w:rsidR="00501F25" w:rsidRPr="00B64090" w:rsidRDefault="00501F25" w:rsidP="00501F25">
      <w:pPr>
        <w:rPr>
          <w:b/>
        </w:rPr>
      </w:pPr>
      <w:r w:rsidRPr="00B64090">
        <w:rPr>
          <w:b/>
        </w:rPr>
        <w:t>Inspekcja wytwórni materiałów i elementów</w:t>
      </w:r>
    </w:p>
    <w:p w14:paraId="7023CA4B" w14:textId="77777777" w:rsidR="00501F25" w:rsidRDefault="00501F25" w:rsidP="00501F25">
      <w:r>
        <w:t xml:space="preserve">Wytwórnie materiałów i elementów, zarówno przed jak i po akceptacji Inspektora nadzoru inwestorskiego, mogą być kontrolowane w celu sprawdzenia zgodności stosowanych metod </w:t>
      </w:r>
      <w:r w:rsidR="00453894">
        <w:t xml:space="preserve">produkcyjnych z wymaganiami ST. </w:t>
      </w:r>
      <w:r>
        <w:t xml:space="preserve">W czasie przeprowadzania inspekcji należy zapewnić współpracę i </w:t>
      </w:r>
      <w:r>
        <w:lastRenderedPageBreak/>
        <w:t>pomoc Wykonawcy oraz wolny dostęp, w dowolnym czasie, do tych części wytwórni, gdzie odbywa się proces produkcji materiałów przeznaczonych do wb</w:t>
      </w:r>
      <w:r w:rsidR="00B64090">
        <w:t>udowania na terenie budowy.</w:t>
      </w:r>
    </w:p>
    <w:p w14:paraId="28149B08" w14:textId="77777777" w:rsidR="00501F25" w:rsidRPr="00B64090" w:rsidRDefault="00501F25" w:rsidP="00501F25">
      <w:pPr>
        <w:rPr>
          <w:b/>
        </w:rPr>
      </w:pPr>
      <w:r w:rsidRPr="00B64090">
        <w:rPr>
          <w:b/>
        </w:rPr>
        <w:t>Przechowywanie i składowanie materiałów</w:t>
      </w:r>
    </w:p>
    <w:p w14:paraId="398C3815" w14:textId="77777777" w:rsidR="00501F25" w:rsidRDefault="00501F25" w:rsidP="00501F25">
      <w:r>
        <w:t>Wykonawca zapewni, aby tymczasowo składowane materiały (do czasu, kiedy będą one potrzebne do wbudowania) były zabezpieczone przed zniszczeniem, zachowały swoją jakość i właściwości oraz były dostępne do kontroli przez Ins</w:t>
      </w:r>
      <w:r w:rsidR="00453894">
        <w:t xml:space="preserve">pektora nadzoru inwestorskiego. </w:t>
      </w:r>
      <w:r>
        <w:t>Przechowywanie materiałów musi odbywać się na zasadach i w warunkach odpowiednich dla danego materiału oraz w sposób skutecznie zabezpieczając</w:t>
      </w:r>
      <w:r w:rsidR="00453894">
        <w:t xml:space="preserve">y przed dostępem osób trzecich. </w:t>
      </w:r>
      <w:r>
        <w:t>Wszystkie miejsca czasowego składowania materiałów powinny być po zakończeniu robót doprowadzone przez Wyko</w:t>
      </w:r>
      <w:r w:rsidR="00B64090">
        <w:t>nawcę do ich pierwotnego stanu.</w:t>
      </w:r>
    </w:p>
    <w:p w14:paraId="53503D9E" w14:textId="77777777" w:rsidR="00501F25" w:rsidRPr="00B64090" w:rsidRDefault="00501F25" w:rsidP="00501F25">
      <w:pPr>
        <w:rPr>
          <w:b/>
        </w:rPr>
      </w:pPr>
      <w:r w:rsidRPr="00B64090">
        <w:rPr>
          <w:b/>
        </w:rPr>
        <w:t>3.2.</w:t>
      </w:r>
      <w:r w:rsidRPr="00B64090">
        <w:rPr>
          <w:b/>
        </w:rPr>
        <w:tab/>
        <w:t>Wymagania dotyczące sprzętu</w:t>
      </w:r>
    </w:p>
    <w:p w14:paraId="4858B4E2" w14:textId="77777777" w:rsidR="00501F25" w:rsidRDefault="00501F25" w:rsidP="00501F25">
      <w:r>
        <w:t xml:space="preserve">Wykonawca jest zobowiązany do używania jedynie takiego sprzętu, który nie spowoduje niekorzystnego wpływu, na jakość wykonywanych robót i będzie gwarantować przeprowadzenie robót, zgodnie z </w:t>
      </w:r>
      <w:r w:rsidR="00453894">
        <w:t xml:space="preserve">zasadami określonymi w PB i ST. </w:t>
      </w:r>
      <w:r>
        <w:t>W przypadku braku ustaleń w wymienionych dokumentach, zasady pracy sprzętu powinny być uzgodnione i zaakceptowane przez inspektora nadzoru inwestorskiego.</w:t>
      </w:r>
      <w:r w:rsidR="00453894">
        <w:t xml:space="preserve"> </w:t>
      </w:r>
      <w:r>
        <w:t>Sprzęt należący do Wykonawcy lub wynajęty do wykonania robót musi być utrzymany w dobrym stanie tech</w:t>
      </w:r>
      <w:r w:rsidR="00453894">
        <w:t xml:space="preserve">nicznym i w gotowości do pracy. </w:t>
      </w:r>
      <w:r>
        <w:t>Wykonawca dostarczy, na żądanie, Inspektorowi nadzoru inwestorskiego kopie dokumentów potwierdzających dopuszczenie sprzętu do użytkowania, tam gdz</w:t>
      </w:r>
      <w:r w:rsidR="00453894">
        <w:t xml:space="preserve">ie jest to wymagane przepisami. </w:t>
      </w:r>
      <w:r>
        <w:t xml:space="preserve">Jeżeli przewiduje się możliwość wariantowego użycia sprzętu przy wykonywanych robotach, Wykonawca powiadomi Inspektora nadzoru inwestorskiego o swoim zamiarze wyboru i uzyska jego akceptację. Wybrany sprzęt po akceptacji, nie może być później </w:t>
      </w:r>
      <w:r w:rsidR="00453894">
        <w:t xml:space="preserve">zmieniany bez zgody Inspektora. </w:t>
      </w:r>
      <w:r>
        <w:t>Jakikolwiek sprzęt, maszyny, urządzenia i narzędzia nie gwarantujące zachowania warunków technologicznych, nie zostaną przez Inspektora nadzoru inwes</w:t>
      </w:r>
      <w:r w:rsidR="00453894">
        <w:t xml:space="preserve">torskiego dopuszczone do robót. </w:t>
      </w:r>
      <w:r>
        <w:t>Wykonawca jest zobligowany do skalkulowania kosztów jednorazowych sprzętu w cenie jednostkowej robót, do których ten sprzęt jest przeznaczony. Koszty transportu sprzętu nie</w:t>
      </w:r>
      <w:r w:rsidR="00453894">
        <w:t xml:space="preserve"> podlegają oddzielnej zapłacie.</w:t>
      </w:r>
    </w:p>
    <w:p w14:paraId="0E201DD1" w14:textId="77777777" w:rsidR="00501F25" w:rsidRPr="00B64090" w:rsidRDefault="00501F25" w:rsidP="00501F25">
      <w:pPr>
        <w:rPr>
          <w:b/>
        </w:rPr>
      </w:pPr>
      <w:r w:rsidRPr="00B64090">
        <w:rPr>
          <w:b/>
        </w:rPr>
        <w:t>3.3.</w:t>
      </w:r>
      <w:r w:rsidRPr="00B64090">
        <w:rPr>
          <w:b/>
        </w:rPr>
        <w:tab/>
        <w:t>Wymagania dotyczące środków transportu</w:t>
      </w:r>
    </w:p>
    <w:p w14:paraId="01249AFE" w14:textId="77777777" w:rsidR="00501F25" w:rsidRDefault="00501F25" w:rsidP="00501F25">
      <w:r>
        <w:t>Wykonawca jest zobowiązany do stosowania jedynie takich środków transportu, które nie wpłyną niekorzystnie, na jakość wykonywanych robót i na właśc</w:t>
      </w:r>
      <w:r w:rsidR="00B64090">
        <w:t>iwości przewożonych materiałów.</w:t>
      </w:r>
      <w:r w:rsidR="006D1B77">
        <w:t xml:space="preserve"> </w:t>
      </w:r>
      <w:r>
        <w:t xml:space="preserve">Wykonawca będzie usuwał, na bieżąco i na własny koszt, wszelkie zanieczyszczenia spowodowane jego pojazdami na drogach publicznych </w:t>
      </w:r>
      <w:r w:rsidR="006D1B77">
        <w:t xml:space="preserve">i na dojazdach na teren budowy. </w:t>
      </w:r>
      <w:r>
        <w:t>Materiały powinny być przewożone odpowiednimi środkami transportu, zgodnie z przepisami BHP oraz przepisami o ruchu drogowym. Środki transportu, wykorzystywane przez Wykonawcę p</w:t>
      </w:r>
      <w:r w:rsidR="006D1B77">
        <w:t xml:space="preserve">owinny być sprawne technicznie. </w:t>
      </w:r>
      <w:r>
        <w:t>Materiały przewożone na samochodach ciężarowych należy umieścić równomiernie na całej powierzchni ładunkowej i zabezpieczyć pr</w:t>
      </w:r>
      <w:r w:rsidR="006D1B77">
        <w:t xml:space="preserve">zed spadaniem lub przesuwaniem. </w:t>
      </w:r>
      <w:r>
        <w:t>Wszelkie zanieczyszczenia dróg publicznych Wykonawca będzie usuwa</w:t>
      </w:r>
      <w:r w:rsidR="00B64090">
        <w:t>ł na bieżąco i na własny koszt.</w:t>
      </w:r>
    </w:p>
    <w:p w14:paraId="745AC15C" w14:textId="77777777" w:rsidR="00501F25" w:rsidRPr="00B64090" w:rsidRDefault="00501F25" w:rsidP="00501F25">
      <w:pPr>
        <w:rPr>
          <w:b/>
        </w:rPr>
      </w:pPr>
      <w:r w:rsidRPr="00B64090">
        <w:rPr>
          <w:b/>
        </w:rPr>
        <w:t>4.</w:t>
      </w:r>
      <w:r w:rsidRPr="00B64090">
        <w:rPr>
          <w:b/>
        </w:rPr>
        <w:tab/>
        <w:t>WYMAGANIA DOTYCZĄCE WYKONANIA ROBÓT</w:t>
      </w:r>
    </w:p>
    <w:p w14:paraId="58B8E460" w14:textId="77777777" w:rsidR="00501F25" w:rsidRPr="00B64090" w:rsidRDefault="00501F25" w:rsidP="00501F25">
      <w:pPr>
        <w:rPr>
          <w:b/>
        </w:rPr>
      </w:pPr>
      <w:r w:rsidRPr="00B64090">
        <w:rPr>
          <w:b/>
        </w:rPr>
        <w:t>4.1.</w:t>
      </w:r>
      <w:r w:rsidRPr="00B64090">
        <w:rPr>
          <w:b/>
        </w:rPr>
        <w:tab/>
        <w:t>Ogólne zasady wykonania robót</w:t>
      </w:r>
    </w:p>
    <w:p w14:paraId="481E294A" w14:textId="77777777" w:rsidR="00501F25" w:rsidRDefault="00501F25" w:rsidP="00501F25">
      <w:r>
        <w:lastRenderedPageBreak/>
        <w:t>Wykonawca odpowiedzialny jest za prowadzenie robót zgodne z umową oraz za jakość stosowanych materiałów i wykonywanych robót, za ich zgodność z PB, wymaganiami ST, programem zapewnienia jakości PZJ oraz poleceniami Ins</w:t>
      </w:r>
      <w:r w:rsidR="006D1B77">
        <w:t xml:space="preserve">pektora nadzoru inwestorskiego. </w:t>
      </w:r>
      <w:r>
        <w:t>Wykonawca ponosi odpowiedzialność za dokładne wyznaczenie wysokości wszystkich elementów konstrukcji zgodnie z wymiarami i rzędnymi określonymi w PB lub przekazanymi przez Ins</w:t>
      </w:r>
      <w:r w:rsidR="00B64090">
        <w:t>pektora nadzoru inwestorskiego.</w:t>
      </w:r>
    </w:p>
    <w:p w14:paraId="4822E3BC" w14:textId="77777777" w:rsidR="00501F25" w:rsidRPr="00B64090" w:rsidRDefault="00501F25" w:rsidP="00501F25">
      <w:pPr>
        <w:rPr>
          <w:b/>
        </w:rPr>
      </w:pPr>
      <w:r w:rsidRPr="00B64090">
        <w:rPr>
          <w:b/>
        </w:rPr>
        <w:t>4.2.</w:t>
      </w:r>
      <w:r w:rsidRPr="00B64090">
        <w:rPr>
          <w:b/>
        </w:rPr>
        <w:tab/>
        <w:t>Decyzje i polecenia Inspektora nadzoru inwestorskiego</w:t>
      </w:r>
    </w:p>
    <w:p w14:paraId="7D8773B1" w14:textId="77777777" w:rsidR="00501F25" w:rsidRDefault="00501F25" w:rsidP="00501F25">
      <w:r>
        <w:t>Decyzje Inspektora dotyczące akceptacji lub odrzucenia materiałów i elementów robót będą oparte na wymaganiach sformułowanych w umowie, PB, ST, PN oraz</w:t>
      </w:r>
      <w:r w:rsidR="006D1B77">
        <w:t xml:space="preserve"> innych normach i instrukcjach. </w:t>
      </w:r>
      <w:r>
        <w:t>Inspektor jest upoważniony do inspekcji wszystkich robót i kontroli wszystkich materiałów dostarczonych na bu</w:t>
      </w:r>
      <w:r w:rsidR="006D1B77">
        <w:t xml:space="preserve">dowę lub na niej produkowanych. </w:t>
      </w:r>
      <w:r>
        <w:t>Polecenia Inspektora będą wykonywane nie później niż w czasie przez niego wyznaczonym, po ich otrzymaniu przez Wykonawcę</w:t>
      </w:r>
      <w:r w:rsidR="006D1B77">
        <w:t xml:space="preserve">, pod groźbą zatrzymania robót. </w:t>
      </w:r>
      <w:r>
        <w:t>Ewentualne skutki finansowe z tytułu niedotrzymania term</w:t>
      </w:r>
      <w:r w:rsidR="006D1B77">
        <w:t xml:space="preserve">inu poniesie Wykonawca. </w:t>
      </w:r>
      <w:r>
        <w:t>W przypadku opóźnień realizacyjnych budowy, stwarzających zagrożenie dla finalnego zakończenia robót, Inspektor ma prawo wprowadzić podwykonawcę na okreś</w:t>
      </w:r>
      <w:r w:rsidR="00B64090">
        <w:t>lone roboty na koszt Wykonawcy.</w:t>
      </w:r>
    </w:p>
    <w:p w14:paraId="506E49AE" w14:textId="77777777" w:rsidR="00501F25" w:rsidRPr="00B64090" w:rsidRDefault="00501F25" w:rsidP="00501F25">
      <w:pPr>
        <w:rPr>
          <w:b/>
        </w:rPr>
      </w:pPr>
      <w:r w:rsidRPr="00B64090">
        <w:rPr>
          <w:b/>
        </w:rPr>
        <w:t>4.3.</w:t>
      </w:r>
      <w:r w:rsidRPr="00B64090">
        <w:rPr>
          <w:b/>
        </w:rPr>
        <w:tab/>
        <w:t>Kontrola jakości robót</w:t>
      </w:r>
    </w:p>
    <w:p w14:paraId="320D8622" w14:textId="77777777" w:rsidR="00501F25" w:rsidRPr="00B64090" w:rsidRDefault="00501F25" w:rsidP="00501F25">
      <w:pPr>
        <w:rPr>
          <w:b/>
        </w:rPr>
      </w:pPr>
      <w:r w:rsidRPr="00B64090">
        <w:rPr>
          <w:b/>
        </w:rPr>
        <w:t>4.3.1.</w:t>
      </w:r>
      <w:r w:rsidRPr="00B64090">
        <w:rPr>
          <w:b/>
        </w:rPr>
        <w:tab/>
        <w:t>Zasady kontroli jakości i robót</w:t>
      </w:r>
    </w:p>
    <w:p w14:paraId="4BDF8BBC" w14:textId="77777777" w:rsidR="00501F25" w:rsidRDefault="00501F25" w:rsidP="00501F25">
      <w:r>
        <w:t>Wykonawca odpowiedzialny jest za pełną kontrolę robót i jakości materiałów wbudowywanych. Wykonawca zapewni odpowiedni system kontroli obejmujący personel, laboratorium, sprzęt, zaopatrzenie i wszystkie urządzenia niezbędne do prowadze</w:t>
      </w:r>
      <w:r w:rsidR="006D1B77">
        <w:t xml:space="preserve">nia kontroli robót. </w:t>
      </w:r>
      <w:r>
        <w:t>Minimalne wymagania co do zakresu badań i ich częstotliwości są określone w ST i normach koniecznych, do wykonania robót zgodnie z dokumentacją projektową oraz normami</w:t>
      </w:r>
      <w:r w:rsidR="00B64090">
        <w:t xml:space="preserve"> obowiązującymi w budownictwie.</w:t>
      </w:r>
    </w:p>
    <w:p w14:paraId="5A008CC7" w14:textId="77777777" w:rsidR="00501F25" w:rsidRPr="00B64090" w:rsidRDefault="00501F25" w:rsidP="00501F25">
      <w:pPr>
        <w:rPr>
          <w:b/>
        </w:rPr>
      </w:pPr>
      <w:r w:rsidRPr="00B64090">
        <w:rPr>
          <w:b/>
        </w:rPr>
        <w:t>4.3.2.</w:t>
      </w:r>
      <w:r w:rsidRPr="00B64090">
        <w:rPr>
          <w:b/>
        </w:rPr>
        <w:tab/>
        <w:t>Badania i pomiary</w:t>
      </w:r>
    </w:p>
    <w:p w14:paraId="62259432" w14:textId="77777777" w:rsidR="00501F25" w:rsidRDefault="00501F25" w:rsidP="00501F25">
      <w:r>
        <w:t>Wszystkie badania i pomiary będą przeprowadzane zgodnie z</w:t>
      </w:r>
      <w:r w:rsidR="006D1B77">
        <w:t xml:space="preserve"> wymaganiami norm i instrukcji. </w:t>
      </w:r>
      <w:r>
        <w:t>Przed przystąpieniem do pomiarów lub badań. Wykonawca powiadomi Inspektora o rodzaju, miejscu i terminie pomiaru lub badania. Po wykonaniu pomiaru lub badania Wykonawca przedstawi na piśmie ich wyniki do akceptacji przez Inspektora. Wyniki przechowywane będą na terenie budowy i okazywane na ka</w:t>
      </w:r>
      <w:r w:rsidR="00B64090">
        <w:t>żde żądanie Inspektora nadzoru.</w:t>
      </w:r>
    </w:p>
    <w:p w14:paraId="56B31D33" w14:textId="77777777" w:rsidR="00501F25" w:rsidRPr="00B64090" w:rsidRDefault="00501F25" w:rsidP="00501F25">
      <w:pPr>
        <w:rPr>
          <w:b/>
        </w:rPr>
      </w:pPr>
      <w:r w:rsidRPr="00B64090">
        <w:rPr>
          <w:b/>
        </w:rPr>
        <w:t>4.3.3.</w:t>
      </w:r>
      <w:r w:rsidRPr="00B64090">
        <w:rPr>
          <w:b/>
        </w:rPr>
        <w:tab/>
        <w:t>Badania prowadzone przez Inspektora nadzoru inwestorskiego</w:t>
      </w:r>
    </w:p>
    <w:p w14:paraId="307421F8" w14:textId="77777777" w:rsidR="00501F25" w:rsidRDefault="00501F25" w:rsidP="00501F25">
      <w:r>
        <w:t>Inspektor będzie oceniać zgodność materiałów i robót z wymaganiami ST, dokumentacji projektowej i PN na podstawie wyników dostarczonych przez Wykonawcę. Jeżeli wyniki tych badań wykażą, że raporty wykonawcy nie są wiarygodne, to Inspektor zleci przeprowadzenie powtórnych lub dodatkowych badań. W tym przypadku całkowite koszty powtórnych lub dodatkowych badań poniesie Wykonawca. W przypadku powtarzania się niewiarygodności w prowadzeniu badań przez Wykonawcę, Inspektor może wprowadzić stały, n</w:t>
      </w:r>
      <w:r w:rsidR="006D1B77">
        <w:t xml:space="preserve">iezależny nadzór nad badaniami. </w:t>
      </w:r>
      <w:r>
        <w:t>Koszt tego na</w:t>
      </w:r>
      <w:r w:rsidR="00B64090">
        <w:t>dzoru poniesie Wykonawca.</w:t>
      </w:r>
    </w:p>
    <w:p w14:paraId="7247E4E8" w14:textId="77777777" w:rsidR="00501F25" w:rsidRPr="00B64090" w:rsidRDefault="00501F25" w:rsidP="00501F25">
      <w:pPr>
        <w:rPr>
          <w:b/>
        </w:rPr>
      </w:pPr>
      <w:r w:rsidRPr="00B64090">
        <w:rPr>
          <w:b/>
        </w:rPr>
        <w:t>4.3.4.</w:t>
      </w:r>
      <w:r w:rsidRPr="00B64090">
        <w:rPr>
          <w:b/>
        </w:rPr>
        <w:tab/>
        <w:t>Atesty jakości materiałów i urządzeń</w:t>
      </w:r>
    </w:p>
    <w:p w14:paraId="4B2592DD" w14:textId="77777777" w:rsidR="00501F25" w:rsidRDefault="00501F25" w:rsidP="00501F25">
      <w:r>
        <w:lastRenderedPageBreak/>
        <w:t>Przed wykonaniem badań jakości materiałów przez Wykonawcę, Inspektor może dopuścić do użycia materiały posiadające atest producenta stwierdzający ich pełną zgodność z warunkami podanymi</w:t>
      </w:r>
      <w:r w:rsidR="00B64090">
        <w:t xml:space="preserve"> w ST.</w:t>
      </w:r>
      <w:r w:rsidR="006D1B77">
        <w:t xml:space="preserve"> </w:t>
      </w:r>
      <w:r>
        <w:t>W przypadku materiałów, dla których atesty są wymagane przez ST, każda partia materiału dostarczona na budowę winna posiadać atest określający w</w:t>
      </w:r>
      <w:r w:rsidR="006D1B77">
        <w:t xml:space="preserve"> sposób jednoznaczny jej cechy. </w:t>
      </w:r>
      <w:r>
        <w:t>Produkty przemysłowe muszą posiadać atesty wydane przez producenta, poparte w razie potrzeby wynikami wykonanych przez niego badań. Kopie wyników tych badań będą dostarczone przez Wykonawcę Inspektorowi. Materiały posiadające atesty, a urządzenia ważne legalizacje, mog</w:t>
      </w:r>
      <w:r w:rsidR="006D1B77">
        <w:t xml:space="preserve">ą być badane w dowolnym czasie. </w:t>
      </w:r>
      <w:r>
        <w:t>Atesty i legalizacje przechowywane będą na terenie budowy i okazywane Inspektorowi na każde żądanie. Komplet atestów i aprobat Wykonawca dostarczy jako załącznik do dok</w:t>
      </w:r>
      <w:r w:rsidR="00B64090">
        <w:t>umentacji powykonawczej budowy.</w:t>
      </w:r>
    </w:p>
    <w:p w14:paraId="7B80086A" w14:textId="77777777" w:rsidR="00501F25" w:rsidRPr="00B64090" w:rsidRDefault="00501F25" w:rsidP="00501F25">
      <w:pPr>
        <w:rPr>
          <w:b/>
        </w:rPr>
      </w:pPr>
      <w:r w:rsidRPr="00B64090">
        <w:rPr>
          <w:b/>
        </w:rPr>
        <w:t>4.3.5.</w:t>
      </w:r>
      <w:r w:rsidRPr="00B64090">
        <w:rPr>
          <w:b/>
        </w:rPr>
        <w:tab/>
        <w:t>Dokumenty budowy</w:t>
      </w:r>
      <w:r w:rsidR="00C823AD">
        <w:rPr>
          <w:b/>
        </w:rPr>
        <w:t xml:space="preserve">. </w:t>
      </w:r>
      <w:r w:rsidRPr="00B64090">
        <w:rPr>
          <w:b/>
        </w:rPr>
        <w:t xml:space="preserve"> Dziennik budowy</w:t>
      </w:r>
      <w:r w:rsidR="00C823AD">
        <w:rPr>
          <w:b/>
        </w:rPr>
        <w:t>.</w:t>
      </w:r>
    </w:p>
    <w:p w14:paraId="79CFCC6E" w14:textId="77777777" w:rsidR="00501F25" w:rsidRDefault="00501F25" w:rsidP="00501F25">
      <w:r>
        <w:t>Dziennik budowy jest wymaganym dokumentem prawnym obowiązującym Inwestora i Wykonawcę w okresie trwania budowy. Obowiązek prowadzenia dziennik</w:t>
      </w:r>
      <w:r w:rsidR="006D1B77">
        <w:t xml:space="preserve">a budowy spoczywa na Wykonawcy. </w:t>
      </w:r>
      <w:r>
        <w:t>Zapisy w dzienniku budowy będą dokonywane na bieżąco i będą dotyczyć przebiegu robót, stanu bezpieczeństwa ludzi i mienia oraz techniczne</w:t>
      </w:r>
      <w:r w:rsidR="006D1B77">
        <w:t xml:space="preserve">j i ekonomicznej strony budowy. </w:t>
      </w:r>
      <w:r>
        <w:t>Każdy zapis w dzienniku budowy będzie opatrzony datą jego dokonania, podpisem osoby, która dokonała zapisu, z podaniem imienia i nazwiska oraz stanowiska służbowego. Zapisy będą czytelne, dokonywane trwałą techniką, w porządku chronologicznym, bezpośrednio jeden po drugim, bez przerw. Załączone do dziennika budowy protokoły i inne dokumenty będą oznaczone kolejnym numerem załącznika, opatrzone datą i podp</w:t>
      </w:r>
      <w:r w:rsidR="00B64090">
        <w:t>isem Wykonawcy oraz Inspektora.</w:t>
      </w:r>
    </w:p>
    <w:p w14:paraId="33E296F7" w14:textId="77777777" w:rsidR="00501F25" w:rsidRDefault="00501F25" w:rsidP="00501F25">
      <w:r>
        <w:t>Do dziennika budowy należy wpisywać w szczególności:</w:t>
      </w:r>
    </w:p>
    <w:p w14:paraId="16C65714" w14:textId="77777777" w:rsidR="00501F25" w:rsidRDefault="00501F25" w:rsidP="007341B9">
      <w:pPr>
        <w:spacing w:line="240" w:lineRule="auto"/>
        <w:jc w:val="both"/>
      </w:pPr>
      <w:r>
        <w:t>-</w:t>
      </w:r>
      <w:r>
        <w:tab/>
        <w:t>Datę przyjęcia i zakres obowiązków osób funkcyjnych na budowie,</w:t>
      </w:r>
    </w:p>
    <w:p w14:paraId="52074978" w14:textId="77777777" w:rsidR="00501F25" w:rsidRDefault="00501F25" w:rsidP="007341B9">
      <w:pPr>
        <w:spacing w:line="240" w:lineRule="auto"/>
        <w:jc w:val="both"/>
      </w:pPr>
      <w:r>
        <w:t>-</w:t>
      </w:r>
      <w:r>
        <w:tab/>
        <w:t>Datę przyjęcia placu budowy,</w:t>
      </w:r>
    </w:p>
    <w:p w14:paraId="7C9A6B10" w14:textId="77777777" w:rsidR="00501F25" w:rsidRDefault="00501F25" w:rsidP="007341B9">
      <w:pPr>
        <w:spacing w:line="240" w:lineRule="auto"/>
        <w:jc w:val="both"/>
      </w:pPr>
      <w:r>
        <w:t>-</w:t>
      </w:r>
      <w:r>
        <w:tab/>
        <w:t>Datę rozpoczęcia robót,</w:t>
      </w:r>
    </w:p>
    <w:p w14:paraId="4B0A4949" w14:textId="77777777" w:rsidR="00501F25" w:rsidRDefault="00501F25" w:rsidP="007341B9">
      <w:pPr>
        <w:spacing w:line="240" w:lineRule="auto"/>
        <w:jc w:val="both"/>
      </w:pPr>
      <w:r>
        <w:t>-</w:t>
      </w:r>
      <w:r>
        <w:tab/>
        <w:t>Uzgodnienie przez Inspektora PZJ i harmonogramów robót,</w:t>
      </w:r>
    </w:p>
    <w:p w14:paraId="64AA54C0" w14:textId="77777777" w:rsidR="00501F25" w:rsidRDefault="00501F25" w:rsidP="007341B9">
      <w:pPr>
        <w:spacing w:line="240" w:lineRule="auto"/>
        <w:jc w:val="both"/>
      </w:pPr>
      <w:r>
        <w:t>-</w:t>
      </w:r>
      <w:r>
        <w:tab/>
        <w:t>Terminy rozpoczęcia i zakończenia poszczególnych elementów robót,</w:t>
      </w:r>
    </w:p>
    <w:p w14:paraId="758244C8" w14:textId="77777777" w:rsidR="00501F25" w:rsidRDefault="00501F25" w:rsidP="007341B9">
      <w:pPr>
        <w:spacing w:line="240" w:lineRule="auto"/>
        <w:jc w:val="both"/>
      </w:pPr>
      <w:r>
        <w:t>-</w:t>
      </w:r>
      <w:r>
        <w:tab/>
        <w:t>Przebieg robót, trudności i przeszkody w ich prowadzeniu, okresy i przyczyny przerw w robotach,</w:t>
      </w:r>
    </w:p>
    <w:p w14:paraId="2195903D" w14:textId="77777777" w:rsidR="00501F25" w:rsidRDefault="00501F25" w:rsidP="007341B9">
      <w:pPr>
        <w:spacing w:line="240" w:lineRule="auto"/>
        <w:jc w:val="both"/>
      </w:pPr>
      <w:r>
        <w:t>-</w:t>
      </w:r>
      <w:r>
        <w:tab/>
        <w:t>Uwagi i polecenia Inspektora,</w:t>
      </w:r>
    </w:p>
    <w:p w14:paraId="01CB3713" w14:textId="77777777" w:rsidR="00501F25" w:rsidRDefault="00501F25" w:rsidP="007341B9">
      <w:pPr>
        <w:spacing w:line="240" w:lineRule="auto"/>
        <w:jc w:val="both"/>
      </w:pPr>
      <w:r>
        <w:t>-</w:t>
      </w:r>
      <w:r>
        <w:tab/>
        <w:t>Daty wstrzymania robót z podaniem przyczyn ich wstrzymania,</w:t>
      </w:r>
    </w:p>
    <w:p w14:paraId="6C0C8F3E" w14:textId="77777777" w:rsidR="00501F25" w:rsidRDefault="00501F25" w:rsidP="007341B9">
      <w:pPr>
        <w:spacing w:line="240" w:lineRule="auto"/>
        <w:jc w:val="both"/>
      </w:pPr>
      <w:r>
        <w:t>-</w:t>
      </w:r>
      <w:r>
        <w:tab/>
        <w:t>Zgłoszenia i daty odbioru robót zanikających, ulegających zakryciu, częściowych i końcowych odbiorów robót,</w:t>
      </w:r>
    </w:p>
    <w:p w14:paraId="38E03856" w14:textId="77777777" w:rsidR="00501F25" w:rsidRDefault="00501F25" w:rsidP="007341B9">
      <w:pPr>
        <w:spacing w:line="240" w:lineRule="auto"/>
        <w:jc w:val="both"/>
      </w:pPr>
      <w:r>
        <w:t>-</w:t>
      </w:r>
      <w:r>
        <w:tab/>
        <w:t>Wyjaśnienia, uwagi i propozycje Wykonawcy,</w:t>
      </w:r>
    </w:p>
    <w:p w14:paraId="0CDDFA8F" w14:textId="77777777" w:rsidR="00501F25" w:rsidRDefault="00501F25" w:rsidP="007341B9">
      <w:pPr>
        <w:spacing w:line="240" w:lineRule="auto"/>
        <w:jc w:val="both"/>
      </w:pPr>
      <w:r>
        <w:t>-</w:t>
      </w:r>
      <w:r>
        <w:tab/>
        <w:t>Stan pogody i temperatury powietrza w okresie wykonywania robót podlegających ograniczeniom lub wymaganiom szczególnym w związku z warunkami klimatycznymi,</w:t>
      </w:r>
    </w:p>
    <w:p w14:paraId="3AE20615" w14:textId="77777777" w:rsidR="00501F25" w:rsidRDefault="00501F25" w:rsidP="007341B9">
      <w:pPr>
        <w:spacing w:line="240" w:lineRule="auto"/>
        <w:jc w:val="both"/>
      </w:pPr>
      <w:r>
        <w:t>-</w:t>
      </w:r>
      <w:r>
        <w:tab/>
        <w:t>Zgodność rzeczywistych warunków geotechnicznych z ich opisem w PB,</w:t>
      </w:r>
    </w:p>
    <w:p w14:paraId="0C102E12" w14:textId="77777777" w:rsidR="00501F25" w:rsidRDefault="00501F25" w:rsidP="007341B9">
      <w:pPr>
        <w:spacing w:line="240" w:lineRule="auto"/>
        <w:jc w:val="both"/>
      </w:pPr>
      <w:r>
        <w:lastRenderedPageBreak/>
        <w:t>-</w:t>
      </w:r>
      <w:r>
        <w:tab/>
        <w:t>Dane dotyczące czynności geodezyjnych dokonywanych przed i w trakcie wykonywania robót,</w:t>
      </w:r>
    </w:p>
    <w:p w14:paraId="63C4253B" w14:textId="77777777" w:rsidR="00501F25" w:rsidRDefault="00501F25" w:rsidP="007341B9">
      <w:pPr>
        <w:spacing w:line="240" w:lineRule="auto"/>
        <w:jc w:val="both"/>
      </w:pPr>
      <w:r>
        <w:t>-</w:t>
      </w:r>
      <w:r>
        <w:tab/>
        <w:t>Dane dotyczące sposobu zabezpieczenia robót,</w:t>
      </w:r>
    </w:p>
    <w:p w14:paraId="76D52737" w14:textId="77777777" w:rsidR="00501F25" w:rsidRDefault="00501F25" w:rsidP="007341B9">
      <w:pPr>
        <w:spacing w:line="240" w:lineRule="auto"/>
        <w:jc w:val="both"/>
      </w:pPr>
      <w:r>
        <w:t>-</w:t>
      </w:r>
      <w:r>
        <w:tab/>
        <w:t>Dane dotyczące jakości materiałów oraz wyniki przeprowadzonych badań z podaniem autora badań,</w:t>
      </w:r>
    </w:p>
    <w:p w14:paraId="6A4E6090" w14:textId="77777777" w:rsidR="00501F25" w:rsidRDefault="00501F25" w:rsidP="007341B9">
      <w:pPr>
        <w:spacing w:line="240" w:lineRule="auto"/>
        <w:jc w:val="both"/>
      </w:pPr>
      <w:r>
        <w:t>-</w:t>
      </w:r>
      <w:r>
        <w:tab/>
        <w:t xml:space="preserve">Wyniki prób poszczególnych elementów budowli z podaniem </w:t>
      </w:r>
      <w:r w:rsidR="007341B9">
        <w:t xml:space="preserve"> </w:t>
      </w:r>
      <w:r>
        <w:t>kto je prowadził,</w:t>
      </w:r>
    </w:p>
    <w:p w14:paraId="5BDB709E" w14:textId="77777777" w:rsidR="00501F25" w:rsidRDefault="00501F25" w:rsidP="00501F25">
      <w:r>
        <w:t>-</w:t>
      </w:r>
      <w:r>
        <w:tab/>
        <w:t>Inne istotn</w:t>
      </w:r>
      <w:r w:rsidR="00C823AD">
        <w:t>e informacje o przebiegu robót.</w:t>
      </w:r>
    </w:p>
    <w:p w14:paraId="0C7C445A" w14:textId="77777777" w:rsidR="00501F25" w:rsidRDefault="00501F25" w:rsidP="00501F25">
      <w:r>
        <w:t>Propozycje, uwagi i wyjaśnienia Wykonawcy, wpisane do dziennika budowy będą przedstawione Inspektorowi do akceptacji. Decyzje Inspektora wpisane do dziennika budowy Wykonawca podpisuje z uzasadni</w:t>
      </w:r>
      <w:r w:rsidR="006D1B77">
        <w:t xml:space="preserve">eniem stanowiska ich przyjęcia. </w:t>
      </w:r>
      <w:r>
        <w:t>Wpis projektanta do dziennika budowy obliguje Inspektora i Wykonawcę do ust</w:t>
      </w:r>
      <w:r w:rsidR="00B64090">
        <w:t>osunkowania się do jego treści.</w:t>
      </w:r>
    </w:p>
    <w:p w14:paraId="1656FA34" w14:textId="77777777" w:rsidR="00501F25" w:rsidRPr="00B64090" w:rsidRDefault="00501F25" w:rsidP="00501F25">
      <w:pPr>
        <w:rPr>
          <w:b/>
        </w:rPr>
      </w:pPr>
      <w:r w:rsidRPr="00B64090">
        <w:rPr>
          <w:b/>
        </w:rPr>
        <w:t>Księga obmiaru robót</w:t>
      </w:r>
    </w:p>
    <w:p w14:paraId="21C957A3" w14:textId="77777777" w:rsidR="00501F25" w:rsidRDefault="00501F25" w:rsidP="00501F25">
      <w:r>
        <w:t>Nie jest ona wymagana, ale jej założenia może zażądać Inspektor nadzoru w przypadku robót o dużym stopniu skomplikowania. Księga obmiaru robót będzie wtedy jedynie dokumentem kontrolnym. Nie stanowi ona podstawy</w:t>
      </w:r>
      <w:r w:rsidR="006D1B77">
        <w:t xml:space="preserve"> do zapłaty za wykonane roboty. </w:t>
      </w:r>
      <w:r>
        <w:t>Podstawą do wystawienia faktury będzie załączony oryginał protokołu odbioru poszczególnych elementów potwierdzony przez Inspektora w oparciu o procentowe zaawansowanie robót.</w:t>
      </w:r>
    </w:p>
    <w:p w14:paraId="4433CB47" w14:textId="77777777" w:rsidR="00501F25" w:rsidRDefault="00501F25">
      <w:r>
        <w:t>Obmiary wykonanych robót prowadzi się</w:t>
      </w:r>
      <w:r w:rsidR="00B64090">
        <w:t xml:space="preserve"> w jednostkach przyjętych w ST.</w:t>
      </w:r>
    </w:p>
    <w:p w14:paraId="120A2C13" w14:textId="77777777" w:rsidR="00501F25" w:rsidRDefault="00501F25" w:rsidP="007341B9">
      <w:pPr>
        <w:spacing w:line="240" w:lineRule="auto"/>
      </w:pPr>
      <w:r>
        <w:t>-</w:t>
      </w:r>
      <w:r>
        <w:tab/>
        <w:t>Numerem kolejnym karty,</w:t>
      </w:r>
    </w:p>
    <w:p w14:paraId="2B49A11B" w14:textId="77777777" w:rsidR="00501F25" w:rsidRDefault="00501F25" w:rsidP="007341B9">
      <w:pPr>
        <w:spacing w:line="240" w:lineRule="auto"/>
      </w:pPr>
      <w:r>
        <w:t>-</w:t>
      </w:r>
      <w:r>
        <w:tab/>
        <w:t>Podstawą wyceny i opisem robót,</w:t>
      </w:r>
    </w:p>
    <w:p w14:paraId="42B6583C" w14:textId="77777777" w:rsidR="00501F25" w:rsidRDefault="00501F25" w:rsidP="007341B9">
      <w:pPr>
        <w:spacing w:line="240" w:lineRule="auto"/>
      </w:pPr>
      <w:r>
        <w:t>-</w:t>
      </w:r>
      <w:r>
        <w:tab/>
        <w:t>Ilością przedmiarową robót,</w:t>
      </w:r>
    </w:p>
    <w:p w14:paraId="6863BDF3" w14:textId="77777777" w:rsidR="00501F25" w:rsidRDefault="00501F25" w:rsidP="007341B9">
      <w:pPr>
        <w:spacing w:line="240" w:lineRule="auto"/>
      </w:pPr>
      <w:r>
        <w:t>-</w:t>
      </w:r>
      <w:r>
        <w:tab/>
        <w:t>Datą obmiaru,</w:t>
      </w:r>
    </w:p>
    <w:p w14:paraId="557B1068" w14:textId="77777777" w:rsidR="00501F25" w:rsidRDefault="00501F25" w:rsidP="007341B9">
      <w:pPr>
        <w:spacing w:line="240" w:lineRule="auto"/>
      </w:pPr>
      <w:r>
        <w:t>-</w:t>
      </w:r>
      <w:r>
        <w:tab/>
        <w:t>Obmiarem przeprowadzonym zgodnie z zasadami podanymi w pkt. 5 niniejszego rozdziału ST,</w:t>
      </w:r>
    </w:p>
    <w:p w14:paraId="6D314CA8" w14:textId="77777777" w:rsidR="00501F25" w:rsidRDefault="00501F25" w:rsidP="007341B9">
      <w:pPr>
        <w:spacing w:line="240" w:lineRule="auto"/>
      </w:pPr>
      <w:r>
        <w:t>-</w:t>
      </w:r>
      <w:r>
        <w:tab/>
        <w:t>Ilością robót wykonanych od początku budowy.</w:t>
      </w:r>
    </w:p>
    <w:p w14:paraId="1756B1EF" w14:textId="77777777" w:rsidR="00501F25" w:rsidRDefault="00501F25" w:rsidP="00501F25">
      <w:r>
        <w:t xml:space="preserve">Księga obmiaru robót (jeśli jest wymagana) musi być przedstawiona Inspektorowi do sprawdzenia po wykonaniu </w:t>
      </w:r>
      <w:r w:rsidR="00B64090">
        <w:t>robót, ale przed ich zakryciem.</w:t>
      </w:r>
    </w:p>
    <w:p w14:paraId="73F4DCB0" w14:textId="77777777" w:rsidR="00501F25" w:rsidRPr="00B64090" w:rsidRDefault="00501F25" w:rsidP="00501F25">
      <w:pPr>
        <w:rPr>
          <w:b/>
        </w:rPr>
      </w:pPr>
      <w:r w:rsidRPr="00B64090">
        <w:rPr>
          <w:b/>
        </w:rPr>
        <w:t>Dokumenty laboratoryjne</w:t>
      </w:r>
    </w:p>
    <w:p w14:paraId="13C334FD" w14:textId="77777777" w:rsidR="00501F25" w:rsidRDefault="00501F25" w:rsidP="00501F25">
      <w:r>
        <w:t xml:space="preserve">Atesty materiałów, orzeczenia o jakości materiałów, recepty robocze i wyniki badań sporządzone przez Wykonawcę będą stanowić </w:t>
      </w:r>
      <w:r w:rsidR="00B64090">
        <w:t>załącznik do protokołu odbioru.</w:t>
      </w:r>
    </w:p>
    <w:p w14:paraId="42D49ADD" w14:textId="77777777" w:rsidR="00501F25" w:rsidRPr="00B64090" w:rsidRDefault="00501F25" w:rsidP="00501F25">
      <w:pPr>
        <w:rPr>
          <w:b/>
        </w:rPr>
      </w:pPr>
      <w:r w:rsidRPr="00B64090">
        <w:rPr>
          <w:b/>
        </w:rPr>
        <w:t>Pozostałe dokumenty budowy</w:t>
      </w:r>
    </w:p>
    <w:p w14:paraId="7145D8AA" w14:textId="77777777" w:rsidR="00501F25" w:rsidRDefault="00501F25" w:rsidP="00501F25">
      <w:r>
        <w:t>Do dokumentów budowy zalicza się także:</w:t>
      </w:r>
    </w:p>
    <w:p w14:paraId="1F95DD6F" w14:textId="77777777" w:rsidR="00501F25" w:rsidRDefault="00501F25" w:rsidP="00501F25">
      <w:r>
        <w:t>-</w:t>
      </w:r>
      <w:r>
        <w:tab/>
        <w:t>Zatwierdzenie zgłoszenia robót budowlanych,</w:t>
      </w:r>
    </w:p>
    <w:p w14:paraId="535C9F8C" w14:textId="77777777" w:rsidR="00501F25" w:rsidRDefault="00501F25" w:rsidP="00501F25">
      <w:r>
        <w:t>-</w:t>
      </w:r>
      <w:r>
        <w:tab/>
        <w:t>Protokoły przekazania placu budowy,</w:t>
      </w:r>
    </w:p>
    <w:p w14:paraId="2361AEDA" w14:textId="77777777" w:rsidR="00501F25" w:rsidRDefault="00501F25" w:rsidP="00501F25">
      <w:r>
        <w:lastRenderedPageBreak/>
        <w:t>-</w:t>
      </w:r>
      <w:r>
        <w:tab/>
        <w:t>Protokół - szkic wytyczenia geodezyjnego obiektu w terenie,</w:t>
      </w:r>
    </w:p>
    <w:p w14:paraId="757DB7BC" w14:textId="77777777" w:rsidR="00501F25" w:rsidRDefault="00501F25" w:rsidP="00501F25">
      <w:r>
        <w:t>-</w:t>
      </w:r>
      <w:r>
        <w:tab/>
        <w:t>Inwentaryzacje geodezyjne powykonawcze,</w:t>
      </w:r>
    </w:p>
    <w:p w14:paraId="72FE9FA1" w14:textId="77777777" w:rsidR="00501F25" w:rsidRDefault="00501F25" w:rsidP="00501F25">
      <w:r>
        <w:t>-</w:t>
      </w:r>
      <w:r>
        <w:tab/>
        <w:t>Harmonogram budowy,</w:t>
      </w:r>
    </w:p>
    <w:p w14:paraId="2D3ED8E7" w14:textId="77777777" w:rsidR="00501F25" w:rsidRDefault="00501F25" w:rsidP="00501F25">
      <w:r>
        <w:t>-</w:t>
      </w:r>
      <w:r>
        <w:tab/>
        <w:t>Umowy cywilnoprawne z osobami trzecimi i inne umowy cywilnoprawne,</w:t>
      </w:r>
    </w:p>
    <w:p w14:paraId="5F13E1AB" w14:textId="77777777" w:rsidR="00501F25" w:rsidRDefault="00501F25" w:rsidP="00501F25">
      <w:r>
        <w:t>-</w:t>
      </w:r>
      <w:r>
        <w:tab/>
        <w:t>Protokoły odbioru robót,</w:t>
      </w:r>
    </w:p>
    <w:p w14:paraId="18C54F77" w14:textId="77777777" w:rsidR="00501F25" w:rsidRDefault="00501F25" w:rsidP="00501F25">
      <w:r>
        <w:t>-</w:t>
      </w:r>
      <w:r>
        <w:tab/>
        <w:t>Protokoły z narad i ustaleń,</w:t>
      </w:r>
    </w:p>
    <w:p w14:paraId="648642BF" w14:textId="77777777" w:rsidR="00501F25" w:rsidRDefault="00501F25" w:rsidP="00501F25">
      <w:r>
        <w:t>-</w:t>
      </w:r>
      <w:r>
        <w:tab/>
        <w:t>Dowody przekazania materiałów z demontażu, dowody utylizacji materiałów z demontażu podlegające utylizacji,</w:t>
      </w:r>
    </w:p>
    <w:p w14:paraId="0DBB9446" w14:textId="77777777" w:rsidR="00501F25" w:rsidRDefault="00B64090" w:rsidP="00501F25">
      <w:r>
        <w:t>-</w:t>
      </w:r>
      <w:r>
        <w:tab/>
        <w:t>Korespondencja na budowie.</w:t>
      </w:r>
    </w:p>
    <w:p w14:paraId="7033F0B5" w14:textId="77777777" w:rsidR="00501F25" w:rsidRPr="00B64090" w:rsidRDefault="00501F25" w:rsidP="00501F25">
      <w:pPr>
        <w:rPr>
          <w:b/>
        </w:rPr>
      </w:pPr>
      <w:r w:rsidRPr="00B64090">
        <w:rPr>
          <w:b/>
        </w:rPr>
        <w:t>Przechowywanie dokumentów budowy</w:t>
      </w:r>
    </w:p>
    <w:p w14:paraId="13A64133" w14:textId="77777777" w:rsidR="00501F25" w:rsidRDefault="00501F25" w:rsidP="00501F25">
      <w:r>
        <w:t>Dokumenty budowy będą przechowywane na budowie w miejscu odpowiednio zabezpieczonym. Zaginięcie któregokolwiek z dokumentów spowoduje jego natychmiastowe odtworzenie w formie przewidzianej prawem.</w:t>
      </w:r>
    </w:p>
    <w:p w14:paraId="6C1FF54D" w14:textId="77777777" w:rsidR="00501F25" w:rsidRDefault="00501F25" w:rsidP="00501F25">
      <w:r>
        <w:t>Dokumenty budowy będą zawsze dostępne dla Inspektora i przed</w:t>
      </w:r>
      <w:r w:rsidR="00B64090">
        <w:t>stawiane na życzenie Inwestora.</w:t>
      </w:r>
    </w:p>
    <w:p w14:paraId="21127885" w14:textId="77777777" w:rsidR="00501F25" w:rsidRPr="00B64090" w:rsidRDefault="00501F25" w:rsidP="00501F25">
      <w:pPr>
        <w:rPr>
          <w:b/>
        </w:rPr>
      </w:pPr>
      <w:r w:rsidRPr="00B64090">
        <w:rPr>
          <w:b/>
        </w:rPr>
        <w:t>5.</w:t>
      </w:r>
      <w:r w:rsidRPr="00B64090">
        <w:rPr>
          <w:b/>
        </w:rPr>
        <w:tab/>
        <w:t>OBMIAR ROBÓT</w:t>
      </w:r>
    </w:p>
    <w:p w14:paraId="5CA64F5F" w14:textId="77777777" w:rsidR="00501F25" w:rsidRPr="00B64090" w:rsidRDefault="00501F25" w:rsidP="00501F25">
      <w:pPr>
        <w:rPr>
          <w:b/>
        </w:rPr>
      </w:pPr>
      <w:r w:rsidRPr="00B64090">
        <w:rPr>
          <w:b/>
        </w:rPr>
        <w:t>5.1.</w:t>
      </w:r>
      <w:r w:rsidRPr="00B64090">
        <w:rPr>
          <w:b/>
        </w:rPr>
        <w:tab/>
        <w:t>Ogólne zasady obmiaru robót</w:t>
      </w:r>
    </w:p>
    <w:p w14:paraId="733FCD2B" w14:textId="77777777" w:rsidR="00501F25" w:rsidRDefault="00501F25" w:rsidP="00501F25">
      <w:r>
        <w:t>Obmiar robót będzie odzwierciedlał faktyczny zakres wykonywanych robót zgodnie z PB i ST, w jednostkach usta</w:t>
      </w:r>
      <w:r w:rsidR="006D1B77">
        <w:t xml:space="preserve">lonych w kosztorysie ofertowym. </w:t>
      </w:r>
      <w:r>
        <w:t>Obmiaru robót dokonuje Wykonawca po powiadomieniu Inspektora nadzoru o zakresie obmierzanych robót i terminie obmiaru, co najmniej na t</w:t>
      </w:r>
      <w:r w:rsidR="006D1B77">
        <w:t xml:space="preserve">rzy dni przed terminem obmiaru. </w:t>
      </w:r>
      <w:r>
        <w:t>Wyniki obmiaru wpisywane będą do Księgi obmiaru robót. Jakikolwiek błąd lub przeoczenie (opuszczenie) nie zwalnia Wykonawcy od obowiązku ukończenia wszystkich robót. Błędne dane zostaną poprawione wg ustaleń Inspektora dos</w:t>
      </w:r>
      <w:r w:rsidR="006D1B77">
        <w:t xml:space="preserve">tarczonych Wykonawcy na piśmie. </w:t>
      </w:r>
      <w:r>
        <w:t xml:space="preserve">Obmiar gotowych robót będzie przeprowadzony z częstością </w:t>
      </w:r>
      <w:r w:rsidR="00B64090">
        <w:t>wymaganą do umownych płatności.</w:t>
      </w:r>
    </w:p>
    <w:p w14:paraId="71AEECC5" w14:textId="77777777" w:rsidR="00501F25" w:rsidRPr="00B64090" w:rsidRDefault="00501F25" w:rsidP="00501F25">
      <w:pPr>
        <w:rPr>
          <w:b/>
        </w:rPr>
      </w:pPr>
      <w:r w:rsidRPr="00B64090">
        <w:rPr>
          <w:b/>
        </w:rPr>
        <w:t>5.2.</w:t>
      </w:r>
      <w:r w:rsidRPr="00B64090">
        <w:rPr>
          <w:b/>
        </w:rPr>
        <w:tab/>
        <w:t>Czas przeprowadzania obmiaru</w:t>
      </w:r>
    </w:p>
    <w:p w14:paraId="5EBE2F09" w14:textId="77777777" w:rsidR="00501F25" w:rsidRDefault="00501F25" w:rsidP="00501F25">
      <w:r>
        <w:t>Obmiary będą przeprowadzane przed ostatecznym odbiorem robót, a także w przypadku występowania dłuższych przerw w robotach ora</w:t>
      </w:r>
      <w:r w:rsidR="00B64090">
        <w:t>z w przypadku zmiany Wykonawcy.</w:t>
      </w:r>
    </w:p>
    <w:p w14:paraId="411F54A5" w14:textId="77777777" w:rsidR="00501F25" w:rsidRPr="00B64090" w:rsidRDefault="00501F25" w:rsidP="00501F25">
      <w:pPr>
        <w:rPr>
          <w:b/>
        </w:rPr>
      </w:pPr>
      <w:r w:rsidRPr="00B64090">
        <w:rPr>
          <w:b/>
        </w:rPr>
        <w:t>5.3.</w:t>
      </w:r>
      <w:r w:rsidRPr="00B64090">
        <w:rPr>
          <w:b/>
        </w:rPr>
        <w:tab/>
        <w:t>Wykonywanie obmiaru robót</w:t>
      </w:r>
    </w:p>
    <w:p w14:paraId="69FF18C1" w14:textId="77777777" w:rsidR="00501F25" w:rsidRDefault="00501F25" w:rsidP="00501F25">
      <w:r>
        <w:t>Roboty pomiarowe do obmiaru oraz nieodzowne obliczenia wykonywane będą w sp</w:t>
      </w:r>
      <w:r w:rsidR="006D1B77">
        <w:t xml:space="preserve">osób zrozumiały i jednoznaczny. </w:t>
      </w:r>
      <w:r>
        <w:t>Do pomiaru używane będą tylko sprawne narzędzia pomiarowe, posiadające czytelną skalę, jednoznacznie określającą wykonany pomiar.</w:t>
      </w:r>
    </w:p>
    <w:p w14:paraId="7A6583A5" w14:textId="77777777" w:rsidR="00501F25" w:rsidRDefault="00501F25" w:rsidP="00501F25">
      <w:r>
        <w:t>Wykonany obmiar robót zawierać będzie:</w:t>
      </w:r>
    </w:p>
    <w:p w14:paraId="2378417C" w14:textId="77777777" w:rsidR="00501F25" w:rsidRDefault="00501F25" w:rsidP="00501F25">
      <w:r>
        <w:t>-</w:t>
      </w:r>
      <w:r>
        <w:tab/>
        <w:t>Podstawę wyceny i opis robót,</w:t>
      </w:r>
    </w:p>
    <w:p w14:paraId="5775054B" w14:textId="77777777" w:rsidR="00501F25" w:rsidRDefault="00501F25" w:rsidP="00501F25">
      <w:r>
        <w:lastRenderedPageBreak/>
        <w:t>-</w:t>
      </w:r>
      <w:r>
        <w:tab/>
        <w:t xml:space="preserve">Ilość przedmiarową </w:t>
      </w:r>
      <w:r w:rsidR="006D1B77">
        <w:t>robót (z kosztorysu ofertowego)</w:t>
      </w:r>
    </w:p>
    <w:p w14:paraId="3F58E085" w14:textId="77777777" w:rsidR="00501F25" w:rsidRDefault="00501F25" w:rsidP="00501F25">
      <w:r>
        <w:t>-</w:t>
      </w:r>
      <w:r>
        <w:tab/>
        <w:t>Datę obmiaru</w:t>
      </w:r>
    </w:p>
    <w:p w14:paraId="4FAA12BA" w14:textId="77777777" w:rsidR="00501F25" w:rsidRDefault="00501F25" w:rsidP="00501F25">
      <w:r>
        <w:t>-</w:t>
      </w:r>
      <w:r>
        <w:tab/>
        <w:t>Miejsce obmiaru przez podanie: nr pomieszczenia, nr detalu, elementu, wykonanie szkicu pomocniczego,</w:t>
      </w:r>
    </w:p>
    <w:p w14:paraId="4A9D3D31" w14:textId="77777777" w:rsidR="00501F25" w:rsidRDefault="00501F25" w:rsidP="00501F25">
      <w:r>
        <w:t>-</w:t>
      </w:r>
      <w:r>
        <w:tab/>
        <w:t>Obmiar robót z podaniem składowych obmiaru w kolejności: długość x szerokość x głębokość x wysokość x ilość = wynik obmiaru,</w:t>
      </w:r>
    </w:p>
    <w:p w14:paraId="0D414F8E" w14:textId="77777777" w:rsidR="00501F25" w:rsidRDefault="00501F25" w:rsidP="00501F25">
      <w:r>
        <w:t>-</w:t>
      </w:r>
      <w:r>
        <w:tab/>
        <w:t>Ilość robót wykonanych od początku budowy,</w:t>
      </w:r>
    </w:p>
    <w:p w14:paraId="1D95AA65" w14:textId="77777777" w:rsidR="00501F25" w:rsidRDefault="00501F25" w:rsidP="00501F25">
      <w:r>
        <w:t>-</w:t>
      </w:r>
      <w:r>
        <w:tab/>
        <w:t>Dan</w:t>
      </w:r>
      <w:r w:rsidR="00B64090">
        <w:t>e osoby sporządzającej obmiaru.</w:t>
      </w:r>
    </w:p>
    <w:p w14:paraId="11B693D3" w14:textId="77777777" w:rsidR="00501F25" w:rsidRPr="00B64090" w:rsidRDefault="00501F25" w:rsidP="00501F25">
      <w:pPr>
        <w:rPr>
          <w:b/>
        </w:rPr>
      </w:pPr>
      <w:r w:rsidRPr="00B64090">
        <w:rPr>
          <w:b/>
        </w:rPr>
        <w:t>6.</w:t>
      </w:r>
      <w:r w:rsidRPr="00B64090">
        <w:rPr>
          <w:b/>
        </w:rPr>
        <w:tab/>
        <w:t>ODBIÓR ROBOT</w:t>
      </w:r>
    </w:p>
    <w:p w14:paraId="2451C2CC" w14:textId="77777777" w:rsidR="00501F25" w:rsidRPr="00B64090" w:rsidRDefault="00501F25" w:rsidP="00501F25">
      <w:pPr>
        <w:rPr>
          <w:b/>
        </w:rPr>
      </w:pPr>
      <w:r w:rsidRPr="00B64090">
        <w:rPr>
          <w:b/>
        </w:rPr>
        <w:t>6.1.</w:t>
      </w:r>
      <w:r w:rsidRPr="00B64090">
        <w:rPr>
          <w:b/>
        </w:rPr>
        <w:tab/>
        <w:t>Rodzaje odbiorów</w:t>
      </w:r>
    </w:p>
    <w:p w14:paraId="6FAAC7F9" w14:textId="77777777" w:rsidR="00501F25" w:rsidRDefault="00501F25" w:rsidP="00501F25">
      <w:r>
        <w:t>Roboty podlegają następującym odbiorom robót, dokonywanym przez Inspektora:</w:t>
      </w:r>
    </w:p>
    <w:p w14:paraId="05C6A0AF" w14:textId="77777777" w:rsidR="00501F25" w:rsidRDefault="00501F25" w:rsidP="00501F25">
      <w:r>
        <w:t>-</w:t>
      </w:r>
      <w:r>
        <w:tab/>
        <w:t>Odbiorowi robót zanikających,</w:t>
      </w:r>
    </w:p>
    <w:p w14:paraId="300F0B8D" w14:textId="77777777" w:rsidR="00501F25" w:rsidRDefault="00501F25" w:rsidP="00501F25">
      <w:r>
        <w:t>-</w:t>
      </w:r>
      <w:r>
        <w:tab/>
        <w:t>Odbiorowi częściowemu, elementów robót,</w:t>
      </w:r>
    </w:p>
    <w:p w14:paraId="4C3AFFFB" w14:textId="77777777" w:rsidR="00501F25" w:rsidRDefault="00501F25" w:rsidP="00501F25">
      <w:r>
        <w:t>-</w:t>
      </w:r>
      <w:r>
        <w:tab/>
        <w:t>Odbiorowi końcowemu, ostatecznemu,</w:t>
      </w:r>
    </w:p>
    <w:p w14:paraId="0E7B1F45" w14:textId="77777777" w:rsidR="00501F25" w:rsidRDefault="00B64090" w:rsidP="00501F25">
      <w:r>
        <w:t>-</w:t>
      </w:r>
      <w:r>
        <w:tab/>
        <w:t>Odbiorowi pogwarancyjnemu.</w:t>
      </w:r>
    </w:p>
    <w:p w14:paraId="246B60CD" w14:textId="77777777" w:rsidR="00501F25" w:rsidRPr="00B64090" w:rsidRDefault="00501F25" w:rsidP="00501F25">
      <w:pPr>
        <w:rPr>
          <w:b/>
        </w:rPr>
      </w:pPr>
      <w:r w:rsidRPr="00B64090">
        <w:rPr>
          <w:b/>
        </w:rPr>
        <w:t>6.2.</w:t>
      </w:r>
      <w:r w:rsidRPr="00B64090">
        <w:rPr>
          <w:b/>
        </w:rPr>
        <w:tab/>
        <w:t>Odbiór robót zanikających i ulegających zakryciu</w:t>
      </w:r>
    </w:p>
    <w:p w14:paraId="466D5DEE" w14:textId="77777777" w:rsidR="00501F25" w:rsidRDefault="00501F25" w:rsidP="00501F25">
      <w:r>
        <w:t>Odbiór robót zanikających i ulegających zakryciu polega na finalnej ocenie ilości i jakości wykonywanych robót, które w dalszym proce</w:t>
      </w:r>
      <w:r w:rsidR="006D1B77">
        <w:t xml:space="preserve">sie realizacji ulegną zakryciu. </w:t>
      </w:r>
      <w:r>
        <w:t>Od</w:t>
      </w:r>
      <w:r w:rsidR="006D1B77">
        <w:t xml:space="preserve">bioru robót dokonuje Inspektor. </w:t>
      </w:r>
      <w:r>
        <w:t>Gotowość danej części robót zgłasza Wykonawca wpisem do dziennika budowy oraz jednoczesnym powiadomieniem Inspektora. Odbiór przeprowadzony będzie niezwłocznie, nie później jednak, niż w ciągu 3 dni od daty zgłoszenia wpisem do dziennika budowy i powiado</w:t>
      </w:r>
      <w:r w:rsidR="00B64090">
        <w:t>mieniem o tym także Inspektora.</w:t>
      </w:r>
    </w:p>
    <w:p w14:paraId="6CB95BE9" w14:textId="77777777" w:rsidR="00501F25" w:rsidRPr="00B64090" w:rsidRDefault="00501F25" w:rsidP="00501F25">
      <w:pPr>
        <w:rPr>
          <w:b/>
        </w:rPr>
      </w:pPr>
      <w:r w:rsidRPr="00B64090">
        <w:rPr>
          <w:b/>
        </w:rPr>
        <w:t>6.3.</w:t>
      </w:r>
      <w:r w:rsidRPr="00B64090">
        <w:rPr>
          <w:b/>
        </w:rPr>
        <w:tab/>
        <w:t>Odbiór częściowy</w:t>
      </w:r>
    </w:p>
    <w:p w14:paraId="1E07DB6E" w14:textId="77777777" w:rsidR="00501F25" w:rsidRDefault="00501F25" w:rsidP="00501F25">
      <w:r>
        <w:t>Odbiór częściowy polega na ocenie ilości i jakości wykonanych części robót. Od</w:t>
      </w:r>
      <w:r w:rsidR="006D1B77">
        <w:t xml:space="preserve">bioru robót dokonuje Inspektor. </w:t>
      </w:r>
      <w:r>
        <w:t>Gotowość danej części robót do odbioru zgłasza Wykonawca wpisem do dziennika budowy z jednoczesnym powiadomieniem Inspektora. Odbiór przeprowadzony będzie niezwłocznie, nie później jednak, niż w ciągu 3 dni od daty zgłoszenia wpisem do dziennika budowy i powiado</w:t>
      </w:r>
      <w:r w:rsidR="006D1B77">
        <w:t>mienia o tym fakcie Inspektora.</w:t>
      </w:r>
    </w:p>
    <w:p w14:paraId="2E79C016" w14:textId="77777777" w:rsidR="00501F25" w:rsidRPr="00B64090" w:rsidRDefault="00501F25" w:rsidP="00501F25">
      <w:pPr>
        <w:rPr>
          <w:b/>
        </w:rPr>
      </w:pPr>
      <w:r w:rsidRPr="00B64090">
        <w:rPr>
          <w:b/>
        </w:rPr>
        <w:t>6.4.</w:t>
      </w:r>
      <w:r w:rsidRPr="00B64090">
        <w:rPr>
          <w:b/>
        </w:rPr>
        <w:tab/>
        <w:t>Odbiór ostateczny (końcowy)</w:t>
      </w:r>
    </w:p>
    <w:p w14:paraId="0FCADD84" w14:textId="77777777" w:rsidR="00501F25" w:rsidRDefault="00501F25" w:rsidP="00501F25">
      <w:r>
        <w:t xml:space="preserve">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w:t>
      </w:r>
      <w:r w:rsidR="006D1B77">
        <w:t xml:space="preserve">piśmie o tym fakcie Inspektora. </w:t>
      </w:r>
      <w:r>
        <w:t xml:space="preserve">Osiągnięcie gotowości do odbioru musi potwierdzić wpisem do </w:t>
      </w:r>
      <w:r>
        <w:lastRenderedPageBreak/>
        <w:t>dziennika budowy Inspektor nadzoru inwestorskiego. Wykonawca przekaże Inspektorowi nadzoru kompletny operat kolaudacyjny, zawierający dokumenty zgodnie</w:t>
      </w:r>
      <w:r w:rsidR="006D1B77">
        <w:t xml:space="preserve"> z wykazem zawartym w pkt. 6.6. </w:t>
      </w:r>
      <w:r>
        <w:t>W terminie siedmiu dni od daty potwierdzenia gotowości do odbioru Inwestor powiadomi pisemnie Wykonawcę o dacie rozpoczęcia odbioru oraz składzie powołanej komisji kolaudacyjnej. Rozpoczęcie prac komisji nastąpi nie później niż przed upływem terminu określonego w umowie. Komisja odbierająca roboty dokona ich oceny jakościowej na podstawie przedłożonych dokumentów, wyników badań i pomiarów, oceny wizualnej oraz zgodności wykonania robót z PB, PN i ST. W toku odbioru ostatecznego komisja zapozna się z realizacją robót, zwłaszcza w zakresie wykonania robót uzupeł</w:t>
      </w:r>
      <w:r w:rsidR="006D1B77">
        <w:t xml:space="preserve">niających i robót poprawkowych. </w:t>
      </w:r>
      <w:r>
        <w:t>W przypadku niewykonania wyznaczonych robót poprawkowych lub robót uzupełniających komisja przerwie swoje czynności i ustali no</w:t>
      </w:r>
      <w:r w:rsidR="006D1B77">
        <w:t xml:space="preserve">wy termin odbioru ostatecznego. </w:t>
      </w:r>
      <w:r>
        <w:t xml:space="preserve">W przypadku stwierdzenia przez komisje, że jakość wykonanych robót w poszczególnych asortymentach nieznacznie odbiega od wymaganej PB lub ST z uwzględnieniem tolerancji i nie ma większego wpływu na cechy eksploatacyjne obiektu i bezpieczeństwo osób i mienia, komisja dokona potrąceń, oceniając pomniejszoną wartość wykonanych robót w stosunku </w:t>
      </w:r>
      <w:r w:rsidR="00B64090">
        <w:t>do wymagań przyjętych w umowie.</w:t>
      </w:r>
    </w:p>
    <w:p w14:paraId="74A0DC67" w14:textId="77777777" w:rsidR="00501F25" w:rsidRPr="00B64090" w:rsidRDefault="00501F25" w:rsidP="00501F25">
      <w:pPr>
        <w:rPr>
          <w:b/>
        </w:rPr>
      </w:pPr>
      <w:r w:rsidRPr="00B64090">
        <w:rPr>
          <w:b/>
        </w:rPr>
        <w:t>6.5.</w:t>
      </w:r>
      <w:r w:rsidRPr="00B64090">
        <w:rPr>
          <w:b/>
        </w:rPr>
        <w:tab/>
        <w:t>Odbiór pogwarancyjny</w:t>
      </w:r>
    </w:p>
    <w:p w14:paraId="5A34583F" w14:textId="77777777" w:rsidR="00501F25" w:rsidRDefault="00501F25" w:rsidP="00501F25">
      <w:r>
        <w:t>Odbiór pogwarancyjny polega na ocenie wykonanych robót związanych z usunięciem wad stwierdzonych przy odbiorze ostatecznym i zaist</w:t>
      </w:r>
      <w:r w:rsidR="00B64090">
        <w:t>niałych w okresie gwarancyjnym.</w:t>
      </w:r>
      <w:r w:rsidR="006D1B77">
        <w:t xml:space="preserve"> </w:t>
      </w:r>
      <w:r>
        <w:t>Odbiór pogwarancyjny będzie dokonany na podstawie oceny wizualnej obiektu z uwzględnien</w:t>
      </w:r>
      <w:r w:rsidR="00B64090">
        <w:t>iem zasad odbioru ostatecznego.</w:t>
      </w:r>
    </w:p>
    <w:p w14:paraId="252A5A68" w14:textId="77777777" w:rsidR="00501F25" w:rsidRPr="00B64090" w:rsidRDefault="00501F25" w:rsidP="00501F25">
      <w:pPr>
        <w:rPr>
          <w:b/>
        </w:rPr>
      </w:pPr>
      <w:r w:rsidRPr="00B64090">
        <w:rPr>
          <w:b/>
        </w:rPr>
        <w:t>6.6.</w:t>
      </w:r>
      <w:r w:rsidRPr="00B64090">
        <w:rPr>
          <w:b/>
        </w:rPr>
        <w:tab/>
        <w:t>Dokumenty odbioru ostatecznego</w:t>
      </w:r>
    </w:p>
    <w:p w14:paraId="64DB0260" w14:textId="77777777" w:rsidR="00501F25" w:rsidRDefault="00501F25" w:rsidP="00501F25">
      <w:r>
        <w:t>Podstawowym dokumentem do dokonania odbioru ostatecznego robót jest protokół odbioru ostatecznego sporządzony wg wzoru ustalonego przez Inwestora. Do odbioru ostatecznego Wykonawca jest zobowiązany przygotować operat kolaudacyjny zawierający:</w:t>
      </w:r>
    </w:p>
    <w:p w14:paraId="40F6F85D" w14:textId="77777777" w:rsidR="00501F25" w:rsidRDefault="00501F25" w:rsidP="00501F25">
      <w:r>
        <w:t>-</w:t>
      </w:r>
      <w:r>
        <w:tab/>
        <w:t>PB powykonawczy z naniesionymi zmianami wykonawczymi,</w:t>
      </w:r>
    </w:p>
    <w:p w14:paraId="5DA2D94E" w14:textId="77777777" w:rsidR="00501F25" w:rsidRDefault="00501F25" w:rsidP="00501F25">
      <w:r>
        <w:t>-</w:t>
      </w:r>
      <w:r>
        <w:tab/>
        <w:t>Dziennik budowy - oryginał i kopię,</w:t>
      </w:r>
    </w:p>
    <w:p w14:paraId="4B777727" w14:textId="77777777" w:rsidR="00501F25" w:rsidRDefault="00501F25" w:rsidP="00501F25">
      <w:r>
        <w:t>-</w:t>
      </w:r>
      <w:r>
        <w:tab/>
        <w:t>Obmiar robót (jeśli wymagany),</w:t>
      </w:r>
    </w:p>
    <w:p w14:paraId="4122E9A3" w14:textId="77777777" w:rsidR="00501F25" w:rsidRDefault="00501F25" w:rsidP="00501F25">
      <w:r>
        <w:t>-</w:t>
      </w:r>
      <w:r>
        <w:tab/>
        <w:t>Wyniki pomiarów kontrolnych (operaty geodezyjne- pomiary geodezyjne powierzchni sportowej boisk wykonywane w trakcie robót, inwentaryzacja geodezyjna powykonawcza),</w:t>
      </w:r>
    </w:p>
    <w:p w14:paraId="7369DD37" w14:textId="77777777" w:rsidR="00501F25" w:rsidRDefault="00501F25" w:rsidP="00501F25">
      <w:r>
        <w:t>-</w:t>
      </w:r>
      <w:r>
        <w:tab/>
        <w:t>Atesty i aprobaty jakościowe wbudowanych materiałów- skompletowane,</w:t>
      </w:r>
    </w:p>
    <w:p w14:paraId="3F58805D" w14:textId="77777777" w:rsidR="00501F25" w:rsidRDefault="00501F25" w:rsidP="00501F25">
      <w:r>
        <w:t>-</w:t>
      </w:r>
      <w:r>
        <w:tab/>
        <w:t>Dokumenty potwierdzające legalizację wbudowanych urządzeń,</w:t>
      </w:r>
    </w:p>
    <w:p w14:paraId="41415384" w14:textId="77777777" w:rsidR="00501F25" w:rsidRDefault="00501F25" w:rsidP="00501F25">
      <w:r>
        <w:t>-</w:t>
      </w:r>
      <w:r>
        <w:tab/>
        <w:t>Sprawozdania techniczne z prób ruchowych,</w:t>
      </w:r>
    </w:p>
    <w:p w14:paraId="022DBFBB" w14:textId="77777777" w:rsidR="00501F25" w:rsidRDefault="00501F25" w:rsidP="00501F25">
      <w:r>
        <w:t>-</w:t>
      </w:r>
      <w:r>
        <w:tab/>
        <w:t>Protokół prób i badań,</w:t>
      </w:r>
    </w:p>
    <w:p w14:paraId="30211511" w14:textId="77777777" w:rsidR="00501F25" w:rsidRDefault="00501F25" w:rsidP="00501F25">
      <w:r>
        <w:t>-</w:t>
      </w:r>
      <w:r>
        <w:tab/>
        <w:t>Protokół odbioru robót zanikających,</w:t>
      </w:r>
    </w:p>
    <w:p w14:paraId="0032067F" w14:textId="77777777" w:rsidR="00501F25" w:rsidRDefault="00501F25" w:rsidP="00501F25">
      <w:r>
        <w:t>-</w:t>
      </w:r>
      <w:r>
        <w:tab/>
        <w:t>Rozliczenie z demontażu,</w:t>
      </w:r>
    </w:p>
    <w:p w14:paraId="1A2FEE09" w14:textId="77777777" w:rsidR="00501F25" w:rsidRDefault="00501F25" w:rsidP="00501F25">
      <w:r>
        <w:lastRenderedPageBreak/>
        <w:t>-</w:t>
      </w:r>
      <w:r>
        <w:tab/>
        <w:t>Wykaz wbudowanych urządzeń i przekazywanych instrukcji obsługi,</w:t>
      </w:r>
    </w:p>
    <w:p w14:paraId="3BCB9614" w14:textId="77777777" w:rsidR="00501F25" w:rsidRDefault="00501F25" w:rsidP="00501F25">
      <w:r>
        <w:t>-</w:t>
      </w:r>
      <w:r>
        <w:tab/>
        <w:t>Wykaz przekazywanych kluczy,</w:t>
      </w:r>
    </w:p>
    <w:p w14:paraId="0C495810" w14:textId="77777777" w:rsidR="00501F25" w:rsidRDefault="00501F25" w:rsidP="00501F25">
      <w:r>
        <w:t>-</w:t>
      </w:r>
      <w:r>
        <w:tab/>
        <w:t>Oświadczenia osób funkcyjnych na budowie wymagane Prawem Budowlanym,</w:t>
      </w:r>
    </w:p>
    <w:p w14:paraId="74C41ED9" w14:textId="77777777" w:rsidR="00501F25" w:rsidRDefault="00501F25" w:rsidP="00501F25">
      <w:r>
        <w:t>-</w:t>
      </w:r>
      <w:r>
        <w:tab/>
        <w:t>Inne doku</w:t>
      </w:r>
      <w:r w:rsidR="00B64090">
        <w:t>menty wymagane przez Inwestora.</w:t>
      </w:r>
    </w:p>
    <w:p w14:paraId="22E05E26" w14:textId="77777777" w:rsidR="00501F25" w:rsidRDefault="00501F25" w:rsidP="00501F25">
      <w:r>
        <w:t>W przypadku, gdy zdaniem komisji, roboty pod względem przygotowania dokumentacyjnego nie będą gotowe do odbioru ostatecznego, komisja w porozumieniu z Wykonawcą wyznac</w:t>
      </w:r>
      <w:r w:rsidR="006D1B77">
        <w:t xml:space="preserve">zy ponowny termin tego odbioru. </w:t>
      </w:r>
      <w:r>
        <w:t>Wszystkie zarządzone przez komisję roboty poprawkowe lub uzupełniające będą zestawione wg wzoru ustalonego przez Inwestora, wykonane i zgłoszone pismem przez Wykonawcę do odbioru w te</w:t>
      </w:r>
      <w:r w:rsidR="00B64090">
        <w:t>rminie ustalonym przez komisję.</w:t>
      </w:r>
    </w:p>
    <w:p w14:paraId="1488A043" w14:textId="77777777" w:rsidR="00501F25" w:rsidRPr="00B64090" w:rsidRDefault="00501F25" w:rsidP="00501F25">
      <w:pPr>
        <w:rPr>
          <w:b/>
        </w:rPr>
      </w:pPr>
      <w:r w:rsidRPr="00B64090">
        <w:rPr>
          <w:b/>
        </w:rPr>
        <w:t>7.</w:t>
      </w:r>
      <w:r w:rsidRPr="00B64090">
        <w:rPr>
          <w:b/>
        </w:rPr>
        <w:tab/>
        <w:t>PODSTAWA PŁATNOŚCI</w:t>
      </w:r>
    </w:p>
    <w:p w14:paraId="5878F69E" w14:textId="77777777" w:rsidR="00501F25" w:rsidRDefault="00501F25" w:rsidP="00501F25">
      <w:r>
        <w:t>Cena uwzględnia wszystkie czynności, wymagania i badania składające się na jej wykonanie, określone w ST i PB.</w:t>
      </w:r>
    </w:p>
    <w:p w14:paraId="3399E1CB" w14:textId="77777777" w:rsidR="00501F25" w:rsidRDefault="00501F25" w:rsidP="00501F25">
      <w:r>
        <w:t>Cena obejmuje:</w:t>
      </w:r>
    </w:p>
    <w:p w14:paraId="3177ECC8" w14:textId="77777777" w:rsidR="00501F25" w:rsidRDefault="00501F25" w:rsidP="00501F25">
      <w:r>
        <w:t>-</w:t>
      </w:r>
      <w:r>
        <w:tab/>
        <w:t>Robociznę,</w:t>
      </w:r>
    </w:p>
    <w:p w14:paraId="60C38BCC" w14:textId="77777777" w:rsidR="00501F25" w:rsidRDefault="00501F25" w:rsidP="00501F25">
      <w:r>
        <w:t>-</w:t>
      </w:r>
      <w:r>
        <w:tab/>
        <w:t>Wartość zużytych materiałów wraz z kosztami ich zakupu,</w:t>
      </w:r>
    </w:p>
    <w:p w14:paraId="48D6F477" w14:textId="77777777" w:rsidR="00501F25" w:rsidRDefault="00501F25" w:rsidP="00501F25">
      <w:r>
        <w:t>-</w:t>
      </w:r>
      <w:r>
        <w:tab/>
        <w:t>Wartość pracy sprzętu wraz z kosztami jednorazowymi (sprowadzenia sprzętu na plac budowy i z powrotem, montaż i demontaż na stanowisku pracy)</w:t>
      </w:r>
    </w:p>
    <w:p w14:paraId="796D4D86" w14:textId="77777777" w:rsidR="00501F25" w:rsidRDefault="00501F25" w:rsidP="00501F25">
      <w:r>
        <w:t>-</w:t>
      </w:r>
      <w:r>
        <w:tab/>
        <w:t>Koszty pośrednie, w skład których wchodzą: płace personelu i kierownictwa zakładu, pracowników nadzoru i laboratorium, wydatki dotyczące bhp, usługi obce na rzecz budowy, ubezpieczenia, koszty zarządu przedsiębiorstwa Wykonawcy, koszty eksploatacji zaplecza</w:t>
      </w:r>
    </w:p>
    <w:p w14:paraId="7143F4C7" w14:textId="77777777" w:rsidR="00501F25" w:rsidRDefault="00501F25" w:rsidP="00501F25">
      <w:r>
        <w:t>-</w:t>
      </w:r>
      <w:r>
        <w:tab/>
        <w:t>Zysk kalkulacyjny zawierający ewentualne ryzyko Wykonawcy z tytułu wydatków, które mogą wystąpić w czasie realizacji robót.</w:t>
      </w:r>
    </w:p>
    <w:p w14:paraId="57127419" w14:textId="77777777" w:rsidR="00501F25" w:rsidRDefault="00501F25" w:rsidP="00501F25">
      <w:r>
        <w:t>Podstawą do wystawienia faktury za wykonanie robót będzie, potwierdzony przez Inspektora nadzoru, protokół częściowego wykonania i odbioru robót ustalony w oparciu o procentowe zaawansowanie robót w danej branży dla poszczególnych elementów robót.</w:t>
      </w:r>
    </w:p>
    <w:p w14:paraId="79FCBC05" w14:textId="77777777" w:rsidR="00984E07" w:rsidRDefault="00501F25" w:rsidP="00501F25">
      <w:r>
        <w:t>Szczegóły rozliczenia Wykonawcy z In</w:t>
      </w:r>
      <w:r w:rsidR="00B64090">
        <w:t>westorem regulują zapisy umowy.</w:t>
      </w:r>
      <w:r>
        <w:t xml:space="preserve"> </w:t>
      </w:r>
    </w:p>
    <w:p w14:paraId="6FC5FCF5" w14:textId="77777777" w:rsidR="007341B9" w:rsidRDefault="007341B9" w:rsidP="00501F25"/>
    <w:p w14:paraId="198627A3" w14:textId="77777777" w:rsidR="00501F25" w:rsidRPr="00B64090" w:rsidRDefault="00501F25" w:rsidP="00501F25">
      <w:pPr>
        <w:rPr>
          <w:b/>
        </w:rPr>
      </w:pPr>
      <w:r w:rsidRPr="00B64090">
        <w:rPr>
          <w:b/>
        </w:rPr>
        <w:t>SST - 01 ROBOTY ZIEMNE</w:t>
      </w:r>
    </w:p>
    <w:p w14:paraId="4AAB4998" w14:textId="77777777" w:rsidR="00501F25" w:rsidRPr="00B64090" w:rsidRDefault="00501F25" w:rsidP="00501F25">
      <w:pPr>
        <w:rPr>
          <w:b/>
        </w:rPr>
      </w:pPr>
      <w:r w:rsidRPr="00B64090">
        <w:rPr>
          <w:b/>
        </w:rPr>
        <w:t>Kod CPV: 45111000 - 8 Roboty zi</w:t>
      </w:r>
      <w:r w:rsidR="00B64090">
        <w:rPr>
          <w:b/>
        </w:rPr>
        <w:t>emne</w:t>
      </w:r>
    </w:p>
    <w:p w14:paraId="28331A98" w14:textId="77777777" w:rsidR="00501F25" w:rsidRPr="00B64090" w:rsidRDefault="00501F25" w:rsidP="00501F25">
      <w:pPr>
        <w:rPr>
          <w:b/>
        </w:rPr>
      </w:pPr>
      <w:r w:rsidRPr="00B64090">
        <w:rPr>
          <w:b/>
        </w:rPr>
        <w:t>1.</w:t>
      </w:r>
      <w:r w:rsidRPr="00B64090">
        <w:rPr>
          <w:b/>
        </w:rPr>
        <w:tab/>
        <w:t>CZĘŚĆ OGÓLNA</w:t>
      </w:r>
    </w:p>
    <w:p w14:paraId="4B9012E8" w14:textId="77777777" w:rsidR="00501F25" w:rsidRPr="00B64090" w:rsidRDefault="00501F25" w:rsidP="00501F25">
      <w:pPr>
        <w:rPr>
          <w:b/>
        </w:rPr>
      </w:pPr>
      <w:r w:rsidRPr="00B64090">
        <w:rPr>
          <w:b/>
        </w:rPr>
        <w:t>1.1.</w:t>
      </w:r>
      <w:r w:rsidRPr="00B64090">
        <w:rPr>
          <w:b/>
        </w:rPr>
        <w:tab/>
        <w:t>Przedmiot specyfikacji</w:t>
      </w:r>
    </w:p>
    <w:p w14:paraId="71323861" w14:textId="77777777" w:rsidR="00501F25" w:rsidRDefault="00501F25" w:rsidP="00501F25">
      <w:r>
        <w:lastRenderedPageBreak/>
        <w:t xml:space="preserve">Przedmiotem niniejszej Szczegółowej Specyfikacji Technicznej (SST) są wymagania dotyczące wykonania i odbioru robót </w:t>
      </w:r>
      <w:r w:rsidR="00B64090">
        <w:t>związanych z pracami ziemnymi .</w:t>
      </w:r>
    </w:p>
    <w:p w14:paraId="2EA9C2DF" w14:textId="77777777" w:rsidR="00501F25" w:rsidRPr="00B64090" w:rsidRDefault="00501F25" w:rsidP="00501F25">
      <w:pPr>
        <w:rPr>
          <w:b/>
        </w:rPr>
      </w:pPr>
      <w:r w:rsidRPr="00B64090">
        <w:rPr>
          <w:b/>
        </w:rPr>
        <w:t>1.2.</w:t>
      </w:r>
      <w:r w:rsidRPr="00B64090">
        <w:rPr>
          <w:b/>
        </w:rPr>
        <w:tab/>
        <w:t>Zakres stosowania specyfikacji</w:t>
      </w:r>
    </w:p>
    <w:p w14:paraId="41A5B290" w14:textId="77777777" w:rsidR="00501F25" w:rsidRDefault="00501F25" w:rsidP="00501F25">
      <w:r>
        <w:t>Szczegółowa specyfikacja techniczna jest stosowana jako dokument przetargowy i kontraktowy przy zlecaniu i realizacji</w:t>
      </w:r>
      <w:r w:rsidR="00B64090">
        <w:t xml:space="preserve"> robót wymienionych w pkt. 1.1.</w:t>
      </w:r>
    </w:p>
    <w:p w14:paraId="0CC01814" w14:textId="77777777" w:rsidR="00501F25" w:rsidRPr="00B64090" w:rsidRDefault="00501F25" w:rsidP="00501F25">
      <w:pPr>
        <w:rPr>
          <w:b/>
        </w:rPr>
      </w:pPr>
      <w:r w:rsidRPr="00B64090">
        <w:rPr>
          <w:b/>
        </w:rPr>
        <w:t>1.3.</w:t>
      </w:r>
      <w:r w:rsidRPr="00B64090">
        <w:rPr>
          <w:b/>
        </w:rPr>
        <w:tab/>
        <w:t>Zakres robót objętych SST</w:t>
      </w:r>
    </w:p>
    <w:p w14:paraId="406881F8" w14:textId="77777777" w:rsidR="00501F25" w:rsidRDefault="00501F25" w:rsidP="00501F25">
      <w:r>
        <w:t>Ustalenia zawarte w niniejszej SST dotyczą prowadzenia robót związanych z wykonaniem wykopów fundamentowych pod projektowane roboty budowlane oraz warstwy podbudo</w:t>
      </w:r>
      <w:r w:rsidR="00B64090">
        <w:t>wy nawierzchni komunikacyjnych.</w:t>
      </w:r>
    </w:p>
    <w:p w14:paraId="044EE49C" w14:textId="77777777" w:rsidR="00501F25" w:rsidRDefault="00501F25" w:rsidP="00501F25">
      <w:r>
        <w:t>Ustalenia zawarte w SST dotyczą zasad prowadzenia robót związanych z:</w:t>
      </w:r>
    </w:p>
    <w:p w14:paraId="61A4DC28" w14:textId="77777777" w:rsidR="00501F25" w:rsidRDefault="00501F25" w:rsidP="00501F25">
      <w:r>
        <w:t>-</w:t>
      </w:r>
      <w:r>
        <w:tab/>
        <w:t>Usunięciem warstwy humusu,</w:t>
      </w:r>
    </w:p>
    <w:p w14:paraId="0C9EE02C" w14:textId="77777777" w:rsidR="00501F25" w:rsidRDefault="00501F25" w:rsidP="00501F25">
      <w:r>
        <w:t>-</w:t>
      </w:r>
      <w:r>
        <w:tab/>
        <w:t>Wykonaniem wykopów fundamentowych pod projektowane fundamenty urządzeń i budowli,</w:t>
      </w:r>
    </w:p>
    <w:p w14:paraId="460AB234" w14:textId="77777777" w:rsidR="00501F25" w:rsidRDefault="00501F25" w:rsidP="00501F25">
      <w:r>
        <w:t>-</w:t>
      </w:r>
      <w:r>
        <w:tab/>
        <w:t>Wykonaniem wykopów pod nawierzchnię ciągów komunikacyjnych,</w:t>
      </w:r>
    </w:p>
    <w:p w14:paraId="236353E7" w14:textId="77777777" w:rsidR="00501F25" w:rsidRDefault="00501F25" w:rsidP="00501F25">
      <w:r>
        <w:t>-</w:t>
      </w:r>
      <w:r>
        <w:tab/>
        <w:t>Wykonaniem podkładów z ubitych materiałów sypkich,</w:t>
      </w:r>
    </w:p>
    <w:p w14:paraId="349684AF" w14:textId="77777777" w:rsidR="00501F25" w:rsidRDefault="00B64090" w:rsidP="00501F25">
      <w:r>
        <w:t>-</w:t>
      </w:r>
      <w:r>
        <w:tab/>
        <w:t>Transportem gruntu.</w:t>
      </w:r>
    </w:p>
    <w:p w14:paraId="0D6CF728" w14:textId="77777777" w:rsidR="00501F25" w:rsidRPr="00B64090" w:rsidRDefault="00501F25" w:rsidP="00501F25">
      <w:pPr>
        <w:rPr>
          <w:b/>
        </w:rPr>
      </w:pPr>
      <w:r w:rsidRPr="00B64090">
        <w:rPr>
          <w:b/>
        </w:rPr>
        <w:t>1.4.</w:t>
      </w:r>
      <w:r w:rsidRPr="00B64090">
        <w:rPr>
          <w:b/>
        </w:rPr>
        <w:tab/>
        <w:t>Określenia podstawowe</w:t>
      </w:r>
    </w:p>
    <w:p w14:paraId="28527B3F" w14:textId="77777777" w:rsidR="00501F25" w:rsidRDefault="00501F25" w:rsidP="00501F25">
      <w:r>
        <w:t>Określenia podane w niniejszej SST są zgodne z obowiązującymi odpowiednimi normami.</w:t>
      </w:r>
    </w:p>
    <w:p w14:paraId="7F4EDED3" w14:textId="77777777" w:rsidR="00501F25" w:rsidRDefault="00501F25" w:rsidP="00501F25">
      <w:r>
        <w:t>Wskaźnik zagęszczenia gruntu - wielkość charakteryzująca stan zagęszczenia gruntu, określona wg wzoru:</w:t>
      </w:r>
    </w:p>
    <w:p w14:paraId="0FC734AC" w14:textId="77777777" w:rsidR="00501F25" w:rsidRDefault="00B64090" w:rsidP="00501F25">
      <w:proofErr w:type="spellStart"/>
      <w:r>
        <w:t>Is</w:t>
      </w:r>
      <w:proofErr w:type="spellEnd"/>
      <w:r>
        <w:t xml:space="preserve"> = Pd/</w:t>
      </w:r>
      <w:proofErr w:type="spellStart"/>
      <w:r>
        <w:t>Pds</w:t>
      </w:r>
      <w:proofErr w:type="spellEnd"/>
      <w:r w:rsidR="007341B9">
        <w:t xml:space="preserve">  </w:t>
      </w:r>
      <w:r w:rsidR="00501F25">
        <w:t>gdzie:</w:t>
      </w:r>
    </w:p>
    <w:p w14:paraId="683C733D" w14:textId="77777777" w:rsidR="00501F25" w:rsidRDefault="00501F25" w:rsidP="00501F25">
      <w:r>
        <w:t>Pd - gęstość objętościowa szkieletu zagęszczonego gruntu, [mg/m3],</w:t>
      </w:r>
    </w:p>
    <w:p w14:paraId="721DD34F" w14:textId="77777777" w:rsidR="00501F25" w:rsidRDefault="00501F25" w:rsidP="00501F25">
      <w:proofErr w:type="spellStart"/>
      <w:r>
        <w:t>Pds</w:t>
      </w:r>
      <w:proofErr w:type="spellEnd"/>
      <w:r>
        <w:t xml:space="preserve"> - maksymalna gęstość objętościowa szkieletu gruntowego przy wilgotności optymalnej, określona w normalnej próbie </w:t>
      </w:r>
      <w:proofErr w:type="spellStart"/>
      <w:r>
        <w:t>Proctora</w:t>
      </w:r>
      <w:proofErr w:type="spellEnd"/>
      <w:r>
        <w:t>, zgodnie z PN-88B-04481, służąca do oceny zagęszczenia gruntu w robotach ziemnych.</w:t>
      </w:r>
    </w:p>
    <w:p w14:paraId="7D4069F8" w14:textId="77777777" w:rsidR="00501F25" w:rsidRDefault="00501F25" w:rsidP="00501F25">
      <w:r>
        <w:t xml:space="preserve">Wskaźnik różnoziarnistości - wielkość charakteryzująca </w:t>
      </w:r>
      <w:proofErr w:type="spellStart"/>
      <w:r>
        <w:t>zagęszczalność</w:t>
      </w:r>
      <w:proofErr w:type="spellEnd"/>
      <w:r>
        <w:t xml:space="preserve"> gruntów niespoistych, określona wg wzoru:</w:t>
      </w:r>
    </w:p>
    <w:p w14:paraId="2B2E3B11" w14:textId="77777777" w:rsidR="00501F25" w:rsidRDefault="00B64090" w:rsidP="00501F25">
      <w:r>
        <w:t>U= d60/d10</w:t>
      </w:r>
      <w:r w:rsidR="007341B9">
        <w:t xml:space="preserve">  </w:t>
      </w:r>
      <w:r w:rsidR="00501F25">
        <w:t>gdzie:</w:t>
      </w:r>
    </w:p>
    <w:p w14:paraId="279CCB47" w14:textId="77777777" w:rsidR="00501F25" w:rsidRDefault="00501F25" w:rsidP="00501F25">
      <w:r>
        <w:t>d60 - średnica oczek sita, przez które przechodzi 60% gruntu, [mm], d10 - średnica oczek sita, przez któ</w:t>
      </w:r>
      <w:r w:rsidR="00B64090">
        <w:t>re przechodzi 10% gruntu, [mm].</w:t>
      </w:r>
    </w:p>
    <w:p w14:paraId="452F1CF0" w14:textId="77777777" w:rsidR="00501F25" w:rsidRPr="00B64090" w:rsidRDefault="00501F25" w:rsidP="00501F25">
      <w:pPr>
        <w:rPr>
          <w:b/>
        </w:rPr>
      </w:pPr>
      <w:r w:rsidRPr="00B64090">
        <w:rPr>
          <w:b/>
        </w:rPr>
        <w:t>1.5.</w:t>
      </w:r>
      <w:r w:rsidRPr="00B64090">
        <w:rPr>
          <w:b/>
        </w:rPr>
        <w:tab/>
        <w:t>Ogólne wymagania dotyczące robót</w:t>
      </w:r>
    </w:p>
    <w:p w14:paraId="3B75FB3B" w14:textId="77777777" w:rsidR="00501F25" w:rsidRDefault="00501F25" w:rsidP="00501F25">
      <w:r>
        <w:lastRenderedPageBreak/>
        <w:t>Wykonawca robót jest odpowiedzialny, za jakość ich wykonania oraz za zgodność z dokumentacją projektow</w:t>
      </w:r>
      <w:r w:rsidR="00984E07">
        <w:t xml:space="preserve">ą, SST i poleceniami Inżyniera. </w:t>
      </w:r>
      <w:r>
        <w:t>Przed przystąpieniem do wykonania robót ziemnych należy zakończyć wszelkie roboty przygotowawcze. Wykopów nie należy prowadzić ręcznie w okresie zimowym, a odsłonięte grunty i ściany fundamentowe należy chronić przed dopływem wody. Wszelkie koszty związane z zabezpieczeniem wykopów przed zawilgoceniem ponosi Wykonawca. Koszty te należy oszacować na podstawie wizji w terenie, Dokumentacji Projektowej oraz</w:t>
      </w:r>
      <w:r w:rsidR="00B64090">
        <w:t xml:space="preserve"> przewidzieć w cenie ofertowej.</w:t>
      </w:r>
    </w:p>
    <w:p w14:paraId="3833CA52" w14:textId="77777777" w:rsidR="00B64090" w:rsidRPr="00B64090" w:rsidRDefault="00501F25" w:rsidP="00501F25">
      <w:pPr>
        <w:rPr>
          <w:b/>
        </w:rPr>
      </w:pPr>
      <w:r w:rsidRPr="00B64090">
        <w:rPr>
          <w:b/>
        </w:rPr>
        <w:t>2.</w:t>
      </w:r>
      <w:r w:rsidRPr="00B64090">
        <w:rPr>
          <w:b/>
        </w:rPr>
        <w:tab/>
        <w:t>WYMAGANIA DOTYCZĄCE MATERIAŁÓW</w:t>
      </w:r>
    </w:p>
    <w:p w14:paraId="35E574FF" w14:textId="77777777" w:rsidR="00501F25" w:rsidRPr="00B64090" w:rsidRDefault="00B64090" w:rsidP="00501F25">
      <w:pPr>
        <w:rPr>
          <w:b/>
        </w:rPr>
      </w:pPr>
      <w:r>
        <w:rPr>
          <w:b/>
        </w:rPr>
        <w:t xml:space="preserve"> Piasek</w:t>
      </w:r>
    </w:p>
    <w:p w14:paraId="3EC61FDF" w14:textId="77777777" w:rsidR="00501F25" w:rsidRDefault="00501F25" w:rsidP="00501F25">
      <w:r>
        <w:t>Do wykonania podkładów pod obiekty należy stosować piasek płukany (kruszywo naturalne o wielkości ziaren do 2.0 mm o nienormowanym skład</w:t>
      </w:r>
      <w:r w:rsidR="00984E07">
        <w:t xml:space="preserve">zie ziarnowym). </w:t>
      </w:r>
      <w:r>
        <w:t>Do wykonania warstwy odsączającej należy stosować piasek lub pospółkę żwirowo piaskową (uziarnienie do 50.0 mm, łączna zawartość frakcji kamiennej oraz żwirowej do 50%, zawartość frakcji pyłowej do 2%, zawarto</w:t>
      </w:r>
      <w:r w:rsidR="00984E07">
        <w:t xml:space="preserve">ść cząstek organicznych do 2%). </w:t>
      </w:r>
      <w:r>
        <w:t xml:space="preserve">Do zasypywania wykopów może być użyty grunt wydobyty z tego samego wykopu, niezamarznięty i bez zanieczyszczeń tj. ziemia roślinna, odpadki materiałów budowlanych itp. Wymieszany z pospółką w </w:t>
      </w:r>
      <w:r w:rsidR="00B64090">
        <w:t>proporcjach 50/50 lub pospółka.</w:t>
      </w:r>
    </w:p>
    <w:p w14:paraId="51C1818E" w14:textId="77777777" w:rsidR="00501F25" w:rsidRPr="00B64090" w:rsidRDefault="00501F25" w:rsidP="00501F25">
      <w:pPr>
        <w:rPr>
          <w:b/>
        </w:rPr>
      </w:pPr>
      <w:r w:rsidRPr="00B64090">
        <w:rPr>
          <w:b/>
        </w:rPr>
        <w:t>3.</w:t>
      </w:r>
      <w:r w:rsidRPr="00B64090">
        <w:rPr>
          <w:b/>
        </w:rPr>
        <w:tab/>
        <w:t>WYMAGANIA W ZAKRESIE SPRZĘTU</w:t>
      </w:r>
    </w:p>
    <w:p w14:paraId="079412BC" w14:textId="77777777" w:rsidR="00501F25" w:rsidRDefault="00501F25" w:rsidP="00501F25">
      <w:r>
        <w:t>Wykonawca jest zobowiązany do używania sprzętu, który nie spowoduje niekorzystnego wpływu na właściwości gruntu, zarówno w miejscu jego naturalnego zalegani</w:t>
      </w:r>
      <w:r w:rsidR="00984E07">
        <w:t xml:space="preserve">a, jak też w czasie odspajania. </w:t>
      </w:r>
      <w:r>
        <w:t>Do wykonania wykopów zewnętrznych Wykonawca powinien użyć koparek podsiębiernych o</w:t>
      </w:r>
      <w:r w:rsidR="00B64090">
        <w:t xml:space="preserve"> poj. Łyżki do </w:t>
      </w:r>
      <w:r>
        <w:t>0.4 m3. W ostatniej fazie robót ziemnych (20 cm -wybrać ręcznie) oraz w wykopach wewnątrz stosować należy sprzęt ręczny: łopaty, kilofy itp. Do zagęszczania powinien być używany sprzęt określony przez Wykonawcę w PZJ i zaakceptowany przez Inspektora np. zagęszczarki mecha</w:t>
      </w:r>
      <w:r w:rsidR="00B64090">
        <w:t>niczne i małe walce wibracyjne.</w:t>
      </w:r>
    </w:p>
    <w:p w14:paraId="569F6A39" w14:textId="77777777" w:rsidR="00501F25" w:rsidRPr="00B64090" w:rsidRDefault="00501F25" w:rsidP="00501F25">
      <w:pPr>
        <w:rPr>
          <w:b/>
        </w:rPr>
      </w:pPr>
      <w:r w:rsidRPr="00B64090">
        <w:rPr>
          <w:b/>
        </w:rPr>
        <w:t>4.</w:t>
      </w:r>
      <w:r w:rsidRPr="00B64090">
        <w:rPr>
          <w:b/>
        </w:rPr>
        <w:tab/>
        <w:t>WYMAGANIA W ZAKRESIE ŚRODKÓW TRANSPORTU</w:t>
      </w:r>
    </w:p>
    <w:p w14:paraId="3CBAE1D3" w14:textId="77777777" w:rsidR="00501F25" w:rsidRDefault="00501F25" w:rsidP="00501F25">
      <w:r>
        <w:t>Do transportu urobku stosować należy samochody samowyład</w:t>
      </w:r>
      <w:r w:rsidR="00984E07">
        <w:t xml:space="preserve">owcze i sprzęt ręczny (taczki). </w:t>
      </w:r>
      <w:r>
        <w:t>Wykonawca ma obowiązek zorganizowania transportu z uwzględnieniem wymogów bezpieczeństwa, zarówno w obrębie pasa robót ziemnych, jak i poza nim. Jakiekolwiek skutki prawne, wynikające z niedotrzymania wymienionych powyże</w:t>
      </w:r>
      <w:r w:rsidR="00984E07">
        <w:t xml:space="preserve">j warunków obciążają Wykonawcę. </w:t>
      </w:r>
      <w:r>
        <w:t>Zwiększenie odległości transportu ponad wartości zatwierdzone nie może być podstawą roszczeń Wykonawcy, dotyczących dodatkowej zapłaty za transport, o ile zwiększone odległości nie zostały wcześniej zaakceptow</w:t>
      </w:r>
      <w:r w:rsidR="00B64090">
        <w:t>ane na piśmie przez Inspektora.</w:t>
      </w:r>
    </w:p>
    <w:p w14:paraId="687642AD" w14:textId="77777777" w:rsidR="00501F25" w:rsidRPr="00B64090" w:rsidRDefault="00501F25" w:rsidP="00501F25">
      <w:pPr>
        <w:rPr>
          <w:b/>
        </w:rPr>
      </w:pPr>
      <w:r w:rsidRPr="00B64090">
        <w:rPr>
          <w:b/>
        </w:rPr>
        <w:t>5.</w:t>
      </w:r>
      <w:r w:rsidRPr="00B64090">
        <w:rPr>
          <w:b/>
        </w:rPr>
        <w:tab/>
        <w:t>WYKONANIE ROBÓT ZIEMNYCH</w:t>
      </w:r>
    </w:p>
    <w:p w14:paraId="1BE8DDB0" w14:textId="77777777" w:rsidR="00501F25" w:rsidRPr="00B64090" w:rsidRDefault="00501F25" w:rsidP="00501F25">
      <w:pPr>
        <w:rPr>
          <w:b/>
        </w:rPr>
      </w:pPr>
      <w:r w:rsidRPr="00B64090">
        <w:rPr>
          <w:b/>
        </w:rPr>
        <w:t>5.1.</w:t>
      </w:r>
      <w:r w:rsidRPr="00B64090">
        <w:rPr>
          <w:b/>
        </w:rPr>
        <w:tab/>
        <w:t>Usunięcie warstwy humusu</w:t>
      </w:r>
    </w:p>
    <w:p w14:paraId="4F8D5F8F" w14:textId="77777777" w:rsidR="00501F25" w:rsidRDefault="00501F25" w:rsidP="00501F25">
      <w:r>
        <w:t>Usunięcie ziemi roślinnej należy wykonać spycharką poza granice robót i ręc</w:t>
      </w:r>
      <w:r w:rsidR="00B64090">
        <w:t>zne podgarnąć humus na hałdzie.</w:t>
      </w:r>
    </w:p>
    <w:p w14:paraId="7D97DABF" w14:textId="77777777" w:rsidR="00501F25" w:rsidRPr="00B64090" w:rsidRDefault="00501F25" w:rsidP="00501F25">
      <w:pPr>
        <w:rPr>
          <w:b/>
        </w:rPr>
      </w:pPr>
      <w:r w:rsidRPr="00B64090">
        <w:rPr>
          <w:b/>
        </w:rPr>
        <w:t>5.2.</w:t>
      </w:r>
      <w:r w:rsidRPr="00B64090">
        <w:rPr>
          <w:b/>
        </w:rPr>
        <w:tab/>
        <w:t>Wykonanie wykopu</w:t>
      </w:r>
    </w:p>
    <w:p w14:paraId="45AFBD82" w14:textId="77777777" w:rsidR="00501F25" w:rsidRDefault="00501F25" w:rsidP="00501F25">
      <w:r>
        <w:lastRenderedPageBreak/>
        <w:t xml:space="preserve">Wykopy pod obiekty będą wykonywane mechanicznie, a w końcowej fazie także przy użyciu narzędzi ręcznych. Należy ograniczyć szerokość wykopu do minimum niezbędnego dla wykonawstwa wykonując skarpy wykopu o odpowiednim nachyleniu. Górna warstwa gruntu w dole fundamentowym powinna pozostać o strukturze nienaruszonej. Dopuszczalne odchyłki wymiarów wykopu wynoszą </w:t>
      </w:r>
      <w:r w:rsidR="00984E07">
        <w:t xml:space="preserve">dla rzędnej dna wykopu: ± 5 cm. </w:t>
      </w:r>
      <w:r>
        <w:t xml:space="preserve">Inspektor nadzoru dokonuje odbioru </w:t>
      </w:r>
      <w:r w:rsidR="00984E07">
        <w:t xml:space="preserve">gruntu w poziomie posadowienia. </w:t>
      </w:r>
      <w:r>
        <w:t>Nadmiar gruntu z wykopu należy odwieźć na miejsce odkładu. Wykonawca odwozi nadmiar gruntu na własny koszt, w miejsce pozyskane przez siebie</w:t>
      </w:r>
      <w:r w:rsidR="00B64090">
        <w:t xml:space="preserve"> oraz uzgodnione z Inspektorem.</w:t>
      </w:r>
    </w:p>
    <w:p w14:paraId="02060244" w14:textId="77777777" w:rsidR="00501F25" w:rsidRPr="00B64090" w:rsidRDefault="00501F25" w:rsidP="00501F25">
      <w:pPr>
        <w:rPr>
          <w:b/>
        </w:rPr>
      </w:pPr>
      <w:r w:rsidRPr="00B64090">
        <w:rPr>
          <w:b/>
        </w:rPr>
        <w:t>5.3.</w:t>
      </w:r>
      <w:r w:rsidRPr="00B64090">
        <w:rPr>
          <w:b/>
        </w:rPr>
        <w:tab/>
        <w:t>Odkłady gruntu</w:t>
      </w:r>
    </w:p>
    <w:p w14:paraId="3B919C9B" w14:textId="77777777" w:rsidR="00501F25" w:rsidRDefault="00501F25" w:rsidP="00501F25">
      <w:r>
        <w:t xml:space="preserve">Lokalizacja odkładu powinna być wskazana przez Wykonawcę i zaakceptowana przez Inspektora. Wykonawca musi uzyskać zgodę właściciela terenu. Odkłady powinny być uformowane w pryzmę o wysokości 1,5 m, pochyleniu skarp 1:1,5 i spadku od 2 do 5%. Przyjmuje się wykorzystanie gruntu z odkładu do </w:t>
      </w:r>
      <w:r w:rsidR="00B64090">
        <w:t>ponownego zasypania fundamentu.</w:t>
      </w:r>
    </w:p>
    <w:p w14:paraId="5C31BF19" w14:textId="77777777" w:rsidR="00501F25" w:rsidRPr="00B64090" w:rsidRDefault="00501F25" w:rsidP="00501F25">
      <w:pPr>
        <w:rPr>
          <w:b/>
        </w:rPr>
      </w:pPr>
      <w:r w:rsidRPr="00B64090">
        <w:rPr>
          <w:b/>
        </w:rPr>
        <w:t>5.4.</w:t>
      </w:r>
      <w:r w:rsidRPr="00B64090">
        <w:rPr>
          <w:b/>
        </w:rPr>
        <w:tab/>
        <w:t>Odwodnienie wykopów</w:t>
      </w:r>
    </w:p>
    <w:p w14:paraId="7B7D1C49" w14:textId="77777777" w:rsidR="00501F25" w:rsidRPr="00984E07" w:rsidRDefault="00501F25" w:rsidP="00501F25">
      <w:r>
        <w:t>Wykonawca powinien zabezpieczyć wykopy przed nawilgoceniem oraz nawodnieniem. Jeśli wskutek zaniedbania Wykonawcy grunty ulegną nawodnieniu, które spowoduje ich długotrwałą nieprzydatność Wykonawca ma obowiązek usunięcia tych gruntów i zastąpienie ich gruntami przydatnymi na własny koszt bez jakichkolwiek dodatkowych opłat ze strony Zamawiającego za te czynności, j</w:t>
      </w:r>
      <w:r w:rsidR="00984E07">
        <w:t xml:space="preserve">ak również za dowieziony grunt. </w:t>
      </w:r>
      <w:r>
        <w:t>Wykop należy przez cały czas trwania prac fundamentowych chronić przed zalaniem wodami opadowymi. Sposób zabezpieczenia ustala Wykonawca w porozumieniu z Inspektorem, na wł</w:t>
      </w:r>
      <w:r w:rsidR="00B64090">
        <w:t xml:space="preserve">asny </w:t>
      </w:r>
      <w:r w:rsidR="00B64090" w:rsidRPr="00B64090">
        <w:t>koszt i własnym staraniem</w:t>
      </w:r>
      <w:r w:rsidR="00B64090" w:rsidRPr="00B64090">
        <w:rPr>
          <w:b/>
        </w:rPr>
        <w:t>.</w:t>
      </w:r>
      <w:r w:rsidRPr="00B64090">
        <w:rPr>
          <w:b/>
        </w:rPr>
        <w:t xml:space="preserve"> </w:t>
      </w:r>
    </w:p>
    <w:p w14:paraId="09B3268B" w14:textId="77777777" w:rsidR="00501F25" w:rsidRPr="00B64090" w:rsidRDefault="00501F25" w:rsidP="00501F25">
      <w:pPr>
        <w:rPr>
          <w:b/>
        </w:rPr>
      </w:pPr>
      <w:r w:rsidRPr="00B64090">
        <w:rPr>
          <w:b/>
        </w:rPr>
        <w:t>5.5.</w:t>
      </w:r>
      <w:r w:rsidRPr="00B64090">
        <w:rPr>
          <w:b/>
        </w:rPr>
        <w:tab/>
        <w:t>Podkład pod posadzki/ podbudowy</w:t>
      </w:r>
    </w:p>
    <w:p w14:paraId="38DA4616" w14:textId="77777777" w:rsidR="00501F25" w:rsidRDefault="00501F25" w:rsidP="00501F25">
      <w:r>
        <w:t>Układanie podkładu powinno nastąpić bezpośrednio przed wykonywaniem warstwy użytkowej. Przed rozpoczęciem układania podłoże powinno być oczyszczone z odpadków materiałów budowlanych. Układanie podkładu należy prowadzić na całej powierzchni równomiernie jedną warstwą. Całkowita grubość podkładu według projektu. Powinna to być warstwa stała na całej powierzchni r</w:t>
      </w:r>
      <w:r w:rsidR="00B64090">
        <w:t>zutu obiektu lub pomieszczenia.</w:t>
      </w:r>
    </w:p>
    <w:p w14:paraId="28BF9E8C" w14:textId="77777777" w:rsidR="00501F25" w:rsidRPr="00B64090" w:rsidRDefault="00501F25" w:rsidP="00501F25">
      <w:pPr>
        <w:rPr>
          <w:b/>
        </w:rPr>
      </w:pPr>
      <w:r w:rsidRPr="00B64090">
        <w:rPr>
          <w:b/>
        </w:rPr>
        <w:t>5.6.</w:t>
      </w:r>
      <w:r w:rsidRPr="00B64090">
        <w:rPr>
          <w:b/>
        </w:rPr>
        <w:tab/>
        <w:t>Zasypywanie wykopu</w:t>
      </w:r>
    </w:p>
    <w:p w14:paraId="5A32318E" w14:textId="77777777" w:rsidR="00501F25" w:rsidRDefault="00501F25" w:rsidP="00501F25">
      <w:r>
        <w:t>Zasypywanie wykopu należy wykonywać warstwami o grubości dostosowanej do przyjętej metody zagęszczania gruntu, która to grubość nie powinna przekraczać:</w:t>
      </w:r>
    </w:p>
    <w:p w14:paraId="52A4067A" w14:textId="77777777" w:rsidR="00501F25" w:rsidRDefault="00501F25" w:rsidP="00501F25">
      <w:r>
        <w:t>-</w:t>
      </w:r>
      <w:r>
        <w:tab/>
        <w:t>Przy zagęszczaniu ręcznym - 20 cm,</w:t>
      </w:r>
    </w:p>
    <w:p w14:paraId="799953C1" w14:textId="77777777" w:rsidR="00501F25" w:rsidRDefault="00501F25" w:rsidP="00501F25">
      <w:r>
        <w:t>-</w:t>
      </w:r>
      <w:r>
        <w:tab/>
        <w:t>Przy zagęszczaniu ubijakami mechanicznymi lub wibratorami - 30 cm,</w:t>
      </w:r>
    </w:p>
    <w:p w14:paraId="0A2F005D" w14:textId="77777777" w:rsidR="00501F25" w:rsidRDefault="00501F25" w:rsidP="00501F25">
      <w:r>
        <w:t>-</w:t>
      </w:r>
      <w:r>
        <w:tab/>
        <w:t xml:space="preserve">Przy stosowaniu ciężkich wibratorów </w:t>
      </w:r>
      <w:r w:rsidR="00B64090">
        <w:t>lub ubijarek płytowych - 50 cm.</w:t>
      </w:r>
    </w:p>
    <w:p w14:paraId="482D9CF7" w14:textId="77777777" w:rsidR="00501F25" w:rsidRPr="00B64090" w:rsidRDefault="00501F25" w:rsidP="00501F25">
      <w:pPr>
        <w:rPr>
          <w:b/>
        </w:rPr>
      </w:pPr>
      <w:r w:rsidRPr="00B64090">
        <w:rPr>
          <w:b/>
        </w:rPr>
        <w:t>5.7.</w:t>
      </w:r>
      <w:r w:rsidRPr="00B64090">
        <w:rPr>
          <w:b/>
        </w:rPr>
        <w:tab/>
        <w:t>Wymagania dotyczące zagęszczenia gruntu w wykopie</w:t>
      </w:r>
    </w:p>
    <w:p w14:paraId="18EB9DE1" w14:textId="77777777" w:rsidR="00501F25" w:rsidRDefault="00501F25" w:rsidP="00501F25">
      <w:r>
        <w:t xml:space="preserve">Zagęszczenie gruntu w wykopach i miejscach zerowych robót ziemnych powinno spełniać wymagania, dotyczące minimalnej wartości wskaźnika zagęszczenia </w:t>
      </w:r>
      <w:proofErr w:type="spellStart"/>
      <w:r>
        <w:t>Is</w:t>
      </w:r>
      <w:proofErr w:type="spellEnd"/>
      <w:r>
        <w:t xml:space="preserve"> = 0,98. Jeżeli grunty rodzime w wykopach i miejscach zerowych nie mają wymaganego wskaźnika zagęszczenia to przed wykonaniem </w:t>
      </w:r>
      <w:r>
        <w:lastRenderedPageBreak/>
        <w:t xml:space="preserve">konstrukcji fundamentów należy je dogęścić do ww. wartości </w:t>
      </w:r>
      <w:proofErr w:type="spellStart"/>
      <w:r>
        <w:t>Is</w:t>
      </w:r>
      <w:proofErr w:type="spellEnd"/>
      <w:r>
        <w:t>. Jeżeli wartości wskaźnika zagęszczenia określone powyżej nie mogą być osiągnięte przez bezpośrednie zagęszczenie gruntów rodzimych, to należy podjąć środki w celu ulepszenia gruntów podłoża, umożliwiające uzyskanie wymaganych w</w:t>
      </w:r>
      <w:r w:rsidR="00984E07">
        <w:t xml:space="preserve">artości wskaźnika zagęszczenia. </w:t>
      </w:r>
      <w:r>
        <w:t>Możliwe do zastosowania środki zaproponuje Wykonawca i przedst</w:t>
      </w:r>
      <w:r w:rsidR="00984E07">
        <w:t xml:space="preserve">awia do akceptacji Inżynierowi. </w:t>
      </w:r>
      <w:r>
        <w:t>Po wykonaniu i zagęszczeniu warstw podbudowy kamiennej Wykonawca dokona badania stopnia zagęszczenia gruntu. Wynik pozytywny będzie podstawą do rozpoczęcia dalszych prac przy wykonywan</w:t>
      </w:r>
      <w:r w:rsidR="00B64090">
        <w:t>iu nawierzchni poliuretanowych.</w:t>
      </w:r>
    </w:p>
    <w:p w14:paraId="221474AA" w14:textId="77777777" w:rsidR="00501F25" w:rsidRPr="00B64090" w:rsidRDefault="00501F25" w:rsidP="00501F25">
      <w:pPr>
        <w:rPr>
          <w:b/>
        </w:rPr>
      </w:pPr>
      <w:r w:rsidRPr="00B64090">
        <w:rPr>
          <w:b/>
        </w:rPr>
        <w:t>6.</w:t>
      </w:r>
      <w:r w:rsidRPr="00B64090">
        <w:rPr>
          <w:b/>
        </w:rPr>
        <w:tab/>
        <w:t>KONTROLA JAKOŚCI ROBÓT</w:t>
      </w:r>
    </w:p>
    <w:p w14:paraId="05CC72E1" w14:textId="77777777" w:rsidR="00501F25" w:rsidRPr="00B64090" w:rsidRDefault="00501F25" w:rsidP="00501F25">
      <w:pPr>
        <w:rPr>
          <w:b/>
        </w:rPr>
      </w:pPr>
      <w:r w:rsidRPr="00B64090">
        <w:rPr>
          <w:b/>
        </w:rPr>
        <w:t>6.1.</w:t>
      </w:r>
      <w:r w:rsidRPr="00B64090">
        <w:rPr>
          <w:b/>
        </w:rPr>
        <w:tab/>
        <w:t>Zasady ogólne kontroli jakości robót</w:t>
      </w:r>
    </w:p>
    <w:p w14:paraId="0F5FE268" w14:textId="77777777" w:rsidR="00501F25" w:rsidRDefault="00501F25" w:rsidP="00501F25">
      <w:r>
        <w:t>Przed przystąpieniem do robót ziemnych Wykonawca powinien sprawdzić prawidłowość wykonania robót pomiarowych i przygotowawczych oraz prowadzić systematyczne badania kontrolne dostarczając kopie ich wyników do Inspektora. Badania kontrolne należy wykonać w zakresie i z częstotliwością gwarantującą zachowanie wym</w:t>
      </w:r>
      <w:r w:rsidR="00B64090">
        <w:t>agań dotyczących jakości robót.</w:t>
      </w:r>
    </w:p>
    <w:p w14:paraId="6C7D59E3" w14:textId="77777777" w:rsidR="00501F25" w:rsidRPr="00B64090" w:rsidRDefault="00501F25" w:rsidP="00501F25">
      <w:pPr>
        <w:rPr>
          <w:b/>
        </w:rPr>
      </w:pPr>
      <w:r w:rsidRPr="00B64090">
        <w:rPr>
          <w:b/>
        </w:rPr>
        <w:t>6.2</w:t>
      </w:r>
      <w:r w:rsidRPr="00B64090">
        <w:rPr>
          <w:b/>
        </w:rPr>
        <w:tab/>
        <w:t>Badania i pomiary w czasie wykonywania robót ziemnych - dokumenty kontrolne</w:t>
      </w:r>
    </w:p>
    <w:p w14:paraId="1FEE5CD1" w14:textId="77777777" w:rsidR="00501F25" w:rsidRDefault="00501F25" w:rsidP="00501F25">
      <w:r>
        <w:t>Wyniki badań i pomiarów kontrolnych w czasie wykonywania robót ziemnych należy wpisywać do protokołów odbioru robót zanikających lub ulegających zakryciu, j</w:t>
      </w:r>
      <w:r w:rsidR="00B64090">
        <w:t>ak również do dziennika budowy.</w:t>
      </w:r>
    </w:p>
    <w:p w14:paraId="166B8170" w14:textId="77777777" w:rsidR="00501F25" w:rsidRPr="00B64090" w:rsidRDefault="00501F25" w:rsidP="00501F25">
      <w:pPr>
        <w:rPr>
          <w:b/>
        </w:rPr>
      </w:pPr>
      <w:r w:rsidRPr="00B64090">
        <w:rPr>
          <w:b/>
        </w:rPr>
        <w:t>6.3</w:t>
      </w:r>
      <w:r w:rsidRPr="00B64090">
        <w:rPr>
          <w:b/>
        </w:rPr>
        <w:tab/>
        <w:t>Sprawdzenie jakości wykonania wykopów</w:t>
      </w:r>
    </w:p>
    <w:p w14:paraId="3551726A" w14:textId="77777777" w:rsidR="00501F25" w:rsidRDefault="00501F25" w:rsidP="00501F25">
      <w:r>
        <w:t>Sprawdzenie wykonania jakości wykopów polega na kontrolowaniu zgodności z wymaganiami określonymi w niniejszej specyfikacji oraz w dokumentacji projektowej.</w:t>
      </w:r>
    </w:p>
    <w:p w14:paraId="109F265A" w14:textId="77777777" w:rsidR="00501F25" w:rsidRDefault="00501F25" w:rsidP="00501F25">
      <w:r>
        <w:t>W czasie kontroli szczególną uwagę należy zwrócić na:</w:t>
      </w:r>
    </w:p>
    <w:p w14:paraId="448EF601" w14:textId="77777777" w:rsidR="00501F25" w:rsidRDefault="00501F25" w:rsidP="00501F25">
      <w:r>
        <w:t>-</w:t>
      </w:r>
      <w:r>
        <w:tab/>
        <w:t>Odspajanie gruntów w sposób niepogarszający ich właściwości</w:t>
      </w:r>
    </w:p>
    <w:p w14:paraId="3B805DC1" w14:textId="77777777" w:rsidR="00501F25" w:rsidRDefault="00501F25" w:rsidP="00501F25">
      <w:r>
        <w:t>-</w:t>
      </w:r>
      <w:r>
        <w:tab/>
        <w:t>Prawidłowość wytyczenia robót w terenie</w:t>
      </w:r>
    </w:p>
    <w:p w14:paraId="46998357" w14:textId="77777777" w:rsidR="00501F25" w:rsidRDefault="00501F25" w:rsidP="00501F25">
      <w:r>
        <w:t>-</w:t>
      </w:r>
      <w:r>
        <w:tab/>
        <w:t>Przygotowanie terenu</w:t>
      </w:r>
    </w:p>
    <w:p w14:paraId="0A506C5D" w14:textId="77777777" w:rsidR="00501F25" w:rsidRDefault="00501F25" w:rsidP="00501F25">
      <w:r>
        <w:t>-</w:t>
      </w:r>
      <w:r>
        <w:tab/>
        <w:t>Rodzaj i stan gruntu w podłożu</w:t>
      </w:r>
    </w:p>
    <w:p w14:paraId="4A59D166" w14:textId="77777777" w:rsidR="00501F25" w:rsidRDefault="00501F25" w:rsidP="00501F25">
      <w:r>
        <w:t>-</w:t>
      </w:r>
      <w:r>
        <w:tab/>
        <w:t>Wymiary wykopów</w:t>
      </w:r>
    </w:p>
    <w:p w14:paraId="72C316EF" w14:textId="77777777" w:rsidR="00501F25" w:rsidRDefault="00501F25" w:rsidP="00501F25">
      <w:r>
        <w:t>-</w:t>
      </w:r>
      <w:r>
        <w:tab/>
        <w:t>Zabezp</w:t>
      </w:r>
      <w:r w:rsidR="00B64090">
        <w:t>ieczenie i odwodnienie wykopów.</w:t>
      </w:r>
    </w:p>
    <w:p w14:paraId="4153C9B5" w14:textId="77777777" w:rsidR="00501F25" w:rsidRPr="00B64090" w:rsidRDefault="00501F25" w:rsidP="00501F25">
      <w:pPr>
        <w:rPr>
          <w:b/>
        </w:rPr>
      </w:pPr>
      <w:r w:rsidRPr="00B64090">
        <w:rPr>
          <w:b/>
        </w:rPr>
        <w:t>6.4</w:t>
      </w:r>
      <w:r w:rsidRPr="00B64090">
        <w:rPr>
          <w:b/>
        </w:rPr>
        <w:tab/>
        <w:t>Sprawdzenie jakości wykonania podkładów</w:t>
      </w:r>
    </w:p>
    <w:p w14:paraId="466DFA66" w14:textId="77777777" w:rsidR="00501F25" w:rsidRDefault="00501F25" w:rsidP="00501F25">
      <w:r>
        <w:t>Sprawdzeniu podlega:</w:t>
      </w:r>
    </w:p>
    <w:p w14:paraId="042BE623" w14:textId="77777777" w:rsidR="00501F25" w:rsidRDefault="00501F25" w:rsidP="00501F25">
      <w:r>
        <w:t>-</w:t>
      </w:r>
      <w:r>
        <w:tab/>
        <w:t>Przygotowanie podłoża</w:t>
      </w:r>
    </w:p>
    <w:p w14:paraId="23288058" w14:textId="77777777" w:rsidR="00501F25" w:rsidRDefault="00501F25" w:rsidP="00501F25">
      <w:r>
        <w:t>-</w:t>
      </w:r>
      <w:r>
        <w:tab/>
        <w:t>Materiał użyty na podkład</w:t>
      </w:r>
    </w:p>
    <w:p w14:paraId="63D06936" w14:textId="77777777" w:rsidR="00501F25" w:rsidRDefault="00501F25" w:rsidP="00501F25">
      <w:r>
        <w:t>-</w:t>
      </w:r>
      <w:r>
        <w:tab/>
        <w:t>Grubość i równomierność warstw podkładu</w:t>
      </w:r>
    </w:p>
    <w:p w14:paraId="4D613421" w14:textId="77777777" w:rsidR="00501F25" w:rsidRDefault="00B64090" w:rsidP="00501F25">
      <w:r>
        <w:t>-</w:t>
      </w:r>
      <w:r>
        <w:tab/>
        <w:t>Sposób i jakość zagęszczenia.</w:t>
      </w:r>
      <w:r w:rsidR="00501F25">
        <w:t xml:space="preserve"> </w:t>
      </w:r>
    </w:p>
    <w:p w14:paraId="2519A4F7" w14:textId="77777777" w:rsidR="00501F25" w:rsidRPr="00B64090" w:rsidRDefault="00501F25" w:rsidP="00501F25">
      <w:pPr>
        <w:rPr>
          <w:b/>
        </w:rPr>
      </w:pPr>
      <w:r w:rsidRPr="00B64090">
        <w:rPr>
          <w:b/>
        </w:rPr>
        <w:lastRenderedPageBreak/>
        <w:t>6.5</w:t>
      </w:r>
      <w:r w:rsidRPr="00B64090">
        <w:rPr>
          <w:b/>
        </w:rPr>
        <w:tab/>
        <w:t>Sprawdzenie zagęszczenia gruntów</w:t>
      </w:r>
    </w:p>
    <w:p w14:paraId="63DA5C70" w14:textId="77777777" w:rsidR="00501F25" w:rsidRDefault="00501F25" w:rsidP="00501F25">
      <w:r>
        <w:t>Sprawdzenie przeprowadza się na podstawie wyników podanych w dokumentach kontrolnych oraz przez przeprowadzenie wyrywkowych badań bezpośrednich. Badania zagęszczenia wykonywane w czasie odbioru przeprowadza się w górnych warstwach korpusu ziemnego do głębokości około 1,0 m poniżej jego korony, a w dolnych warstwach, tylko w przypadku, gdy zachodzą wątpliwości co do właściwego zagęsz</w:t>
      </w:r>
      <w:r w:rsidR="00B64090">
        <w:t>czenia gruntu w tych warstwach.</w:t>
      </w:r>
    </w:p>
    <w:p w14:paraId="4B19242E" w14:textId="77777777" w:rsidR="00501F25" w:rsidRPr="00B64090" w:rsidRDefault="00501F25" w:rsidP="00501F25">
      <w:pPr>
        <w:rPr>
          <w:b/>
        </w:rPr>
      </w:pPr>
      <w:r w:rsidRPr="00B64090">
        <w:rPr>
          <w:b/>
        </w:rPr>
        <w:t>7.</w:t>
      </w:r>
      <w:r w:rsidRPr="00B64090">
        <w:rPr>
          <w:b/>
        </w:rPr>
        <w:tab/>
        <w:t>OBMIAR ROBÓT</w:t>
      </w:r>
    </w:p>
    <w:p w14:paraId="1E8DDD58" w14:textId="77777777" w:rsidR="00501F25" w:rsidRDefault="00501F25" w:rsidP="00501F25">
      <w:r>
        <w:t>Jednostką obmiarową robót związanych z wykonaniem robót ziem</w:t>
      </w:r>
      <w:r w:rsidR="00B64090">
        <w:t>nych jest metr sześcienny [m3].</w:t>
      </w:r>
    </w:p>
    <w:p w14:paraId="43712A46" w14:textId="77777777" w:rsidR="00501F25" w:rsidRPr="00B64090" w:rsidRDefault="00501F25" w:rsidP="00501F25">
      <w:pPr>
        <w:rPr>
          <w:b/>
        </w:rPr>
      </w:pPr>
      <w:r w:rsidRPr="00B64090">
        <w:rPr>
          <w:b/>
        </w:rPr>
        <w:t>8.</w:t>
      </w:r>
      <w:r w:rsidRPr="00B64090">
        <w:rPr>
          <w:b/>
        </w:rPr>
        <w:tab/>
        <w:t>ODBIÓR ROBÓT</w:t>
      </w:r>
    </w:p>
    <w:p w14:paraId="676F86D6" w14:textId="77777777" w:rsidR="00501F25" w:rsidRDefault="00501F25" w:rsidP="00501F25">
      <w:r>
        <w:t>Roboty ziemne uznaje się za wykonane zgodnie z dokumentacją projektową, jeżeli wszystkie wyniki badań przeprowadzonych przy odbiorach okazały się zgodne z wymaganiami. W przypadku, gdy wykonanie choć jednego elementu robót ziemnych okazało się niezgodne z wymaganiami, roboty ziemne uznaje się za niezgodne z dokumentacją projektową i Wykonawca robót zobowiązany jest doprowadzić roboty do zgodności z wymaganiami i przedstawić je do ponownego odbioru. Dodatkowe roboty w opisanej wyżej s</w:t>
      </w:r>
      <w:r w:rsidR="00B64090">
        <w:t>ytuacji nie podlegają zapłacie.</w:t>
      </w:r>
    </w:p>
    <w:p w14:paraId="3C949D8E" w14:textId="77777777" w:rsidR="00501F25" w:rsidRPr="00B64090" w:rsidRDefault="00501F25" w:rsidP="00501F25">
      <w:pPr>
        <w:rPr>
          <w:b/>
        </w:rPr>
      </w:pPr>
      <w:r w:rsidRPr="00B64090">
        <w:rPr>
          <w:b/>
        </w:rPr>
        <w:t>9.</w:t>
      </w:r>
      <w:r w:rsidRPr="00B64090">
        <w:rPr>
          <w:b/>
        </w:rPr>
        <w:tab/>
        <w:t>PODSTAWA PŁATNOŚCI</w:t>
      </w:r>
    </w:p>
    <w:p w14:paraId="2C6D13F3" w14:textId="77777777" w:rsidR="00501F25" w:rsidRDefault="00501F25" w:rsidP="00501F25">
      <w:r>
        <w:t>Cena 1 metra sześciennego [m3] wykonania wykopów obejmuje:</w:t>
      </w:r>
    </w:p>
    <w:p w14:paraId="6FA31011" w14:textId="77777777" w:rsidR="00501F25" w:rsidRDefault="00501F25" w:rsidP="00501F25">
      <w:r>
        <w:t>-</w:t>
      </w:r>
      <w:r>
        <w:tab/>
        <w:t>Wszelkie prace pomiarowe,</w:t>
      </w:r>
    </w:p>
    <w:p w14:paraId="5DAC3E41" w14:textId="77777777" w:rsidR="00501F25" w:rsidRDefault="00501F25" w:rsidP="00501F25">
      <w:r>
        <w:t>-</w:t>
      </w:r>
      <w:r>
        <w:tab/>
        <w:t>Odspojenie gruntu,</w:t>
      </w:r>
    </w:p>
    <w:p w14:paraId="33DD3AFA" w14:textId="77777777" w:rsidR="00501F25" w:rsidRDefault="00501F25" w:rsidP="00501F25">
      <w:r>
        <w:t>-</w:t>
      </w:r>
      <w:r>
        <w:tab/>
        <w:t>Załadowanie i wywiezienie odspojonego gruntu na odkład,</w:t>
      </w:r>
    </w:p>
    <w:p w14:paraId="492C49DC" w14:textId="77777777" w:rsidR="00501F25" w:rsidRDefault="00501F25" w:rsidP="00501F25">
      <w:r>
        <w:t>-</w:t>
      </w:r>
      <w:r>
        <w:tab/>
        <w:t>Profilowanie dna wykopu zgodnie z dokumentacją projektową,</w:t>
      </w:r>
    </w:p>
    <w:p w14:paraId="431A49E0" w14:textId="77777777" w:rsidR="00501F25" w:rsidRDefault="00501F25" w:rsidP="00501F25">
      <w:r>
        <w:t>-</w:t>
      </w:r>
      <w:r>
        <w:tab/>
        <w:t>Plantowanie (obrobienie na czysto) dna wykopu,</w:t>
      </w:r>
    </w:p>
    <w:p w14:paraId="6290DEC1" w14:textId="77777777" w:rsidR="00501F25" w:rsidRDefault="00501F25" w:rsidP="00501F25">
      <w:r>
        <w:t>-</w:t>
      </w:r>
      <w:r>
        <w:tab/>
        <w:t>Zagęszczenie powierzchni wykopu do wielkości podanej w ST,</w:t>
      </w:r>
    </w:p>
    <w:p w14:paraId="6ABE7DC8" w14:textId="77777777" w:rsidR="00501F25" w:rsidRDefault="00501F25" w:rsidP="00501F25">
      <w:r>
        <w:t>-</w:t>
      </w:r>
      <w:r>
        <w:tab/>
        <w:t>Przeprowadzenie wymaganych pomiarów i badań laboratoryjnych,</w:t>
      </w:r>
    </w:p>
    <w:p w14:paraId="28EC6289" w14:textId="77777777" w:rsidR="00501F25" w:rsidRDefault="00501F25" w:rsidP="00501F25">
      <w:r>
        <w:t>-</w:t>
      </w:r>
      <w:r>
        <w:tab/>
        <w:t>Odwodnienie wykopu na czas jego wykonania,</w:t>
      </w:r>
    </w:p>
    <w:p w14:paraId="0F8CE56F" w14:textId="77777777" w:rsidR="00501F25" w:rsidRDefault="00501F25" w:rsidP="00501F25">
      <w:r>
        <w:t>-</w:t>
      </w:r>
      <w:r>
        <w:tab/>
        <w:t>Koszty związane ze wzmocnieniem podłoża w przypadku braku możliwości uzyskania właściwych wskaźników zagęszczenia,</w:t>
      </w:r>
    </w:p>
    <w:p w14:paraId="2B4A87A0" w14:textId="77777777" w:rsidR="00501F25" w:rsidRDefault="00501F25" w:rsidP="00501F25">
      <w:r>
        <w:t>-</w:t>
      </w:r>
      <w:r>
        <w:tab/>
        <w:t>Wykonanie dróg dojazdowych (jeśli okażą się niezbędn</w:t>
      </w:r>
      <w:r w:rsidR="00E64D07">
        <w:t>e), a następnie ich rozebranie.</w:t>
      </w:r>
    </w:p>
    <w:p w14:paraId="6541D6B8" w14:textId="77777777" w:rsidR="00501F25" w:rsidRPr="00E64D07" w:rsidRDefault="00501F25" w:rsidP="00501F25">
      <w:pPr>
        <w:rPr>
          <w:b/>
        </w:rPr>
      </w:pPr>
      <w:r w:rsidRPr="00E64D07">
        <w:rPr>
          <w:b/>
        </w:rPr>
        <w:t>10.</w:t>
      </w:r>
      <w:r w:rsidRPr="00E64D07">
        <w:rPr>
          <w:b/>
        </w:rPr>
        <w:tab/>
        <w:t>PRZEPISY ZWIĄZANE</w:t>
      </w:r>
    </w:p>
    <w:p w14:paraId="29D749A1" w14:textId="77777777" w:rsidR="00501F25" w:rsidRDefault="00501F25" w:rsidP="00501F25">
      <w:r>
        <w:t>PN-B-06050: 1999 Geotechnika. Roboty ziemne. Wymagania ogólne.</w:t>
      </w:r>
    </w:p>
    <w:p w14:paraId="433077D6" w14:textId="77777777" w:rsidR="00501F25" w:rsidRDefault="00501F25" w:rsidP="00501F25">
      <w:r>
        <w:t>PN-86/B-02480 Grunty budowlane. Określenia. Symbole. Podział i opis gruntów.</w:t>
      </w:r>
    </w:p>
    <w:p w14:paraId="3572181F" w14:textId="77777777" w:rsidR="00501F25" w:rsidRDefault="00501F25" w:rsidP="00501F25">
      <w:r>
        <w:lastRenderedPageBreak/>
        <w:t>PN-B-02481: 1999 Geotechnika. Terminologia podstawowa, symbole literowe i jednostki miary. BN-77/8931-12 Oznaczanie wskaźnika zagęszczenia gruntów.</w:t>
      </w:r>
    </w:p>
    <w:p w14:paraId="75142CC2" w14:textId="77777777" w:rsidR="00984E07" w:rsidRDefault="00501F25" w:rsidP="00501F25">
      <w:r>
        <w:t>PN-B-10736: 1999 Przewody podziemne. Roboty ziemne</w:t>
      </w:r>
    </w:p>
    <w:p w14:paraId="220603F7" w14:textId="77777777" w:rsidR="007341B9" w:rsidRDefault="007341B9" w:rsidP="00501F25"/>
    <w:p w14:paraId="5BD2ED60" w14:textId="77777777" w:rsidR="00501F25" w:rsidRPr="00E64D07" w:rsidRDefault="00501F25" w:rsidP="00501F25">
      <w:pPr>
        <w:rPr>
          <w:b/>
        </w:rPr>
      </w:pPr>
      <w:r w:rsidRPr="00E64D07">
        <w:rPr>
          <w:b/>
        </w:rPr>
        <w:t>SST - 03 BETONOWE OBRZEŻA CHODNIKOWE</w:t>
      </w:r>
    </w:p>
    <w:p w14:paraId="45E96320" w14:textId="77777777" w:rsidR="00501F25" w:rsidRPr="00E64D07" w:rsidRDefault="00501F25" w:rsidP="00D31761">
      <w:pPr>
        <w:rPr>
          <w:b/>
        </w:rPr>
      </w:pPr>
      <w:r w:rsidRPr="00E64D07">
        <w:rPr>
          <w:b/>
        </w:rPr>
        <w:t xml:space="preserve">Kod CPV 45453000-7 </w:t>
      </w:r>
    </w:p>
    <w:p w14:paraId="258CA801" w14:textId="77777777" w:rsidR="00501F25" w:rsidRPr="00E64D07" w:rsidRDefault="00501F25" w:rsidP="00501F25">
      <w:pPr>
        <w:rPr>
          <w:b/>
        </w:rPr>
      </w:pPr>
      <w:r w:rsidRPr="00E64D07">
        <w:rPr>
          <w:b/>
        </w:rPr>
        <w:t>1.</w:t>
      </w:r>
      <w:r w:rsidRPr="00E64D07">
        <w:rPr>
          <w:b/>
        </w:rPr>
        <w:tab/>
        <w:t>WSTĘP</w:t>
      </w:r>
    </w:p>
    <w:p w14:paraId="2015FEFD" w14:textId="77777777" w:rsidR="00501F25" w:rsidRPr="00E64D07" w:rsidRDefault="00501F25" w:rsidP="00501F25">
      <w:pPr>
        <w:rPr>
          <w:b/>
        </w:rPr>
      </w:pPr>
      <w:r w:rsidRPr="00E64D07">
        <w:rPr>
          <w:b/>
        </w:rPr>
        <w:t>1.1.</w:t>
      </w:r>
      <w:r w:rsidRPr="00E64D07">
        <w:rPr>
          <w:b/>
        </w:rPr>
        <w:tab/>
        <w:t>Przedmiot specyfikacji</w:t>
      </w:r>
    </w:p>
    <w:p w14:paraId="06E3F479" w14:textId="77777777" w:rsidR="00501F25" w:rsidRDefault="00501F25" w:rsidP="00501F25">
      <w:r>
        <w:t>Przedmiotem niniejszej Szczegółowej Specyfikacji Technicznej (SST) są wymagania dotyczące wykonania i odbioru robót budowlanych związanych z ustawieniem obramowań ciągów pieszo-jezdnych s</w:t>
      </w:r>
      <w:r w:rsidR="00E64D07">
        <w:t>chodów i bieżni do skoku w dal.</w:t>
      </w:r>
    </w:p>
    <w:p w14:paraId="72268126" w14:textId="77777777" w:rsidR="00501F25" w:rsidRPr="00E64D07" w:rsidRDefault="00501F25" w:rsidP="00501F25">
      <w:pPr>
        <w:rPr>
          <w:b/>
        </w:rPr>
      </w:pPr>
      <w:r w:rsidRPr="00E64D07">
        <w:rPr>
          <w:b/>
        </w:rPr>
        <w:t>1.2.</w:t>
      </w:r>
      <w:r w:rsidRPr="00E64D07">
        <w:rPr>
          <w:b/>
        </w:rPr>
        <w:tab/>
        <w:t>Zakres stosowania specyfikacji</w:t>
      </w:r>
    </w:p>
    <w:p w14:paraId="4A357BAD" w14:textId="77777777" w:rsidR="00501F25" w:rsidRDefault="00501F25" w:rsidP="00501F25">
      <w:r>
        <w:t>Szczegółowa specyfikacja techniczna jest stosowana jako dokument przetargowy i kontraktowy przy zlecaniu i realizacji robót wymienionych w pkt. 1.1.</w:t>
      </w:r>
    </w:p>
    <w:p w14:paraId="00D672D8" w14:textId="77777777" w:rsidR="00501F25" w:rsidRDefault="00501F25" w:rsidP="00501F25"/>
    <w:p w14:paraId="3E007786" w14:textId="77777777" w:rsidR="00501F25" w:rsidRPr="00E64D07" w:rsidRDefault="00501F25" w:rsidP="00501F25">
      <w:pPr>
        <w:rPr>
          <w:b/>
        </w:rPr>
      </w:pPr>
      <w:r w:rsidRPr="00E64D07">
        <w:rPr>
          <w:b/>
        </w:rPr>
        <w:t>1.3.</w:t>
      </w:r>
      <w:r w:rsidRPr="00E64D07">
        <w:rPr>
          <w:b/>
        </w:rPr>
        <w:tab/>
        <w:t>Zakres robót objętych SST</w:t>
      </w:r>
    </w:p>
    <w:p w14:paraId="32F62C38" w14:textId="77777777" w:rsidR="00501F25" w:rsidRDefault="00501F25" w:rsidP="00501F25">
      <w:r>
        <w:t>Ustalenia zawarte w niniejszej SST dotyczą prowadzenia robót związanych z ustawieniem betonowych krawężników i obrzeży chodnikowych dla ciągów komunikacji pieszo-jezdnej.</w:t>
      </w:r>
    </w:p>
    <w:p w14:paraId="290B2BCC" w14:textId="77777777" w:rsidR="00501F25" w:rsidRDefault="00501F25" w:rsidP="00501F25">
      <w:r>
        <w:t>Ustalenia zawarte w SST dotyczą zasad prowadzenia robót związanych z:</w:t>
      </w:r>
    </w:p>
    <w:p w14:paraId="2C9C0794" w14:textId="77777777" w:rsidR="00501F25" w:rsidRDefault="00501F25" w:rsidP="00501F25">
      <w:r>
        <w:t>-</w:t>
      </w:r>
      <w:r>
        <w:tab/>
        <w:t>wykonaniem podsypki piaskowej,</w:t>
      </w:r>
    </w:p>
    <w:p w14:paraId="78DB83C4" w14:textId="77777777" w:rsidR="00501F25" w:rsidRDefault="00501F25" w:rsidP="00501F25">
      <w:r>
        <w:t>-</w:t>
      </w:r>
      <w:r>
        <w:tab/>
        <w:t>wykonaniem ław betonowych,</w:t>
      </w:r>
    </w:p>
    <w:p w14:paraId="185AEF97" w14:textId="77777777" w:rsidR="00501F25" w:rsidRDefault="00501F25" w:rsidP="00501F25">
      <w:r>
        <w:t>-</w:t>
      </w:r>
      <w:r>
        <w:tab/>
        <w:t>ustawieniem betonowych kraw</w:t>
      </w:r>
      <w:r w:rsidR="00E64D07">
        <w:t>ężników i obrzeży chodnikowych.</w:t>
      </w:r>
    </w:p>
    <w:p w14:paraId="73A63138" w14:textId="77777777" w:rsidR="00501F25" w:rsidRPr="00E64D07" w:rsidRDefault="00501F25" w:rsidP="00501F25">
      <w:pPr>
        <w:rPr>
          <w:b/>
        </w:rPr>
      </w:pPr>
      <w:r w:rsidRPr="00E64D07">
        <w:rPr>
          <w:b/>
        </w:rPr>
        <w:t>1.4.</w:t>
      </w:r>
      <w:r w:rsidRPr="00E64D07">
        <w:rPr>
          <w:b/>
        </w:rPr>
        <w:tab/>
        <w:t>Określenia podstawowe</w:t>
      </w:r>
    </w:p>
    <w:p w14:paraId="49BB287B" w14:textId="77777777" w:rsidR="00501F25" w:rsidRDefault="00501F25" w:rsidP="00501F25">
      <w:r>
        <w:t>Określenia podane w niniejszej SST są zgodne z obowiązującymi odpowiednimi normami.</w:t>
      </w:r>
    </w:p>
    <w:p w14:paraId="2C0CC955" w14:textId="77777777" w:rsidR="00501F25" w:rsidRDefault="00501F25" w:rsidP="00501F25">
      <w:r>
        <w:t>Krawężniki i obrzeża chodnikowe - prefabrykowane belki betonowe rozgraniczające jednostronnie lub dwustronnie ciągi komunikacyjne od terenów nie</w:t>
      </w:r>
      <w:r w:rsidR="00E64D07">
        <w:t xml:space="preserve"> przeznaczonych do komunikacji.</w:t>
      </w:r>
    </w:p>
    <w:p w14:paraId="019482C5" w14:textId="77777777" w:rsidR="00501F25" w:rsidRPr="00E64D07" w:rsidRDefault="00501F25" w:rsidP="00501F25">
      <w:pPr>
        <w:rPr>
          <w:b/>
        </w:rPr>
      </w:pPr>
      <w:r w:rsidRPr="00E64D07">
        <w:rPr>
          <w:b/>
        </w:rPr>
        <w:t>1.5.</w:t>
      </w:r>
      <w:r w:rsidRPr="00E64D07">
        <w:rPr>
          <w:b/>
        </w:rPr>
        <w:tab/>
        <w:t>Ogólne wymagania dotyczące robót</w:t>
      </w:r>
    </w:p>
    <w:p w14:paraId="39697E95" w14:textId="77777777" w:rsidR="00501F25" w:rsidRDefault="00501F25" w:rsidP="00501F25">
      <w:r>
        <w:t>Wykonawca robót jest odpowiedzialny za jakość ich wykonania oraz za zgodność z dokumentacją projektow</w:t>
      </w:r>
      <w:r w:rsidR="00E64D07">
        <w:t>ą, SST i poleceniami Inżyniera.</w:t>
      </w:r>
    </w:p>
    <w:p w14:paraId="1F29EAC1" w14:textId="77777777" w:rsidR="00501F25" w:rsidRPr="00E64D07" w:rsidRDefault="00501F25" w:rsidP="00501F25">
      <w:pPr>
        <w:rPr>
          <w:b/>
        </w:rPr>
      </w:pPr>
      <w:r w:rsidRPr="00E64D07">
        <w:rPr>
          <w:b/>
        </w:rPr>
        <w:t>2.</w:t>
      </w:r>
      <w:r w:rsidRPr="00E64D07">
        <w:rPr>
          <w:b/>
        </w:rPr>
        <w:tab/>
        <w:t>WYMAGANIA DOTYCZĄCE MATERIAŁÓW</w:t>
      </w:r>
    </w:p>
    <w:p w14:paraId="261FBE23" w14:textId="77777777" w:rsidR="00501F25" w:rsidRPr="00E64D07" w:rsidRDefault="00501F25" w:rsidP="00501F25">
      <w:pPr>
        <w:rPr>
          <w:b/>
        </w:rPr>
      </w:pPr>
      <w:r w:rsidRPr="00E64D07">
        <w:rPr>
          <w:b/>
        </w:rPr>
        <w:lastRenderedPageBreak/>
        <w:t>2.1.</w:t>
      </w:r>
      <w:r w:rsidRPr="00E64D07">
        <w:rPr>
          <w:b/>
        </w:rPr>
        <w:tab/>
        <w:t>Stosowane materiały</w:t>
      </w:r>
    </w:p>
    <w:p w14:paraId="2ACE1E41" w14:textId="77777777" w:rsidR="00501F25" w:rsidRDefault="00501F25" w:rsidP="00501F25">
      <w:r>
        <w:t>Materiałami stosowanymi do wykonania w/w robót są:</w:t>
      </w:r>
    </w:p>
    <w:p w14:paraId="406B7FC6" w14:textId="77777777" w:rsidR="00501F25" w:rsidRDefault="00501F25" w:rsidP="00501F25">
      <w:r>
        <w:t>-</w:t>
      </w:r>
      <w:r>
        <w:tab/>
        <w:t>krawężniki odpowiadające wymaganiom BN-80/6775-03/01,</w:t>
      </w:r>
    </w:p>
    <w:p w14:paraId="7711B8CD" w14:textId="77777777" w:rsidR="00501F25" w:rsidRDefault="00501F25" w:rsidP="00501F25">
      <w:r>
        <w:t>-</w:t>
      </w:r>
      <w:r>
        <w:tab/>
        <w:t>obrzeża odpowiadające wymaganiom BN-80/6775-04/04 i BN-80/6775-03/01,</w:t>
      </w:r>
    </w:p>
    <w:p w14:paraId="7DEB838F" w14:textId="77777777" w:rsidR="00501F25" w:rsidRDefault="00501F25" w:rsidP="00501F25">
      <w:r>
        <w:t>-</w:t>
      </w:r>
      <w:r>
        <w:tab/>
        <w:t>żwir lub piasek do wykonania ław,</w:t>
      </w:r>
    </w:p>
    <w:p w14:paraId="4F230527" w14:textId="77777777" w:rsidR="00501F25" w:rsidRDefault="00501F25" w:rsidP="00501F25">
      <w:r>
        <w:t>-</w:t>
      </w:r>
      <w:r>
        <w:tab/>
        <w:t>cement wg PN-B-19701,</w:t>
      </w:r>
    </w:p>
    <w:p w14:paraId="0D897AEB" w14:textId="77777777" w:rsidR="00501F25" w:rsidRDefault="00501F25" w:rsidP="00501F25">
      <w:r>
        <w:t>-</w:t>
      </w:r>
      <w:r>
        <w:tab/>
      </w:r>
      <w:r w:rsidR="00E64D07">
        <w:t>piasek do zapraw wg PN-B-06711.</w:t>
      </w:r>
    </w:p>
    <w:p w14:paraId="6E3D435D" w14:textId="77777777" w:rsidR="00501F25" w:rsidRPr="00E64D07" w:rsidRDefault="00501F25" w:rsidP="00501F25">
      <w:pPr>
        <w:rPr>
          <w:b/>
        </w:rPr>
      </w:pPr>
      <w:r w:rsidRPr="00E64D07">
        <w:rPr>
          <w:b/>
        </w:rPr>
        <w:t>2.2.</w:t>
      </w:r>
      <w:r w:rsidRPr="00E64D07">
        <w:rPr>
          <w:b/>
        </w:rPr>
        <w:tab/>
        <w:t>Krawężniki betonowe - klasyfikacja</w:t>
      </w:r>
    </w:p>
    <w:p w14:paraId="3F4E3741" w14:textId="77777777" w:rsidR="00501F25" w:rsidRDefault="00501F25" w:rsidP="00501F25">
      <w:r>
        <w:t>W zależności od przeznaczenia rozróżnia się następujące typy krawężników betonowych:</w:t>
      </w:r>
    </w:p>
    <w:p w14:paraId="36AA84D1" w14:textId="77777777" w:rsidR="00501F25" w:rsidRDefault="00501F25" w:rsidP="00501F25">
      <w:r>
        <w:t>-</w:t>
      </w:r>
      <w:r>
        <w:tab/>
        <w:t>krawężniki uliczne - U,</w:t>
      </w:r>
    </w:p>
    <w:p w14:paraId="46B6155A" w14:textId="77777777" w:rsidR="00501F25" w:rsidRDefault="00501F25" w:rsidP="00501F25">
      <w:r>
        <w:t>-</w:t>
      </w:r>
      <w:r>
        <w:tab/>
        <w:t>krawężniki drogowe - D.</w:t>
      </w:r>
    </w:p>
    <w:p w14:paraId="525DE5DA" w14:textId="77777777" w:rsidR="00501F25" w:rsidRDefault="00501F25" w:rsidP="00501F25">
      <w:r>
        <w:t>W zależności od kształtu przekroju poprzecznego rozróżnia się następujące rodzaje krawężników betonowych:</w:t>
      </w:r>
    </w:p>
    <w:p w14:paraId="7747B2F6" w14:textId="77777777" w:rsidR="00501F25" w:rsidRDefault="00501F25" w:rsidP="00501F25">
      <w:r>
        <w:t>-</w:t>
      </w:r>
      <w:r>
        <w:tab/>
        <w:t>prostokątne ścięte - rodzaj „a”,</w:t>
      </w:r>
    </w:p>
    <w:p w14:paraId="14A96E3F" w14:textId="77777777" w:rsidR="00501F25" w:rsidRDefault="00501F25" w:rsidP="00501F25">
      <w:r>
        <w:t>-</w:t>
      </w:r>
      <w:r>
        <w:tab/>
        <w:t>prostokątne - rodzaj „b”.</w:t>
      </w:r>
    </w:p>
    <w:p w14:paraId="42F72980" w14:textId="77777777" w:rsidR="00501F25" w:rsidRDefault="00501F25" w:rsidP="00501F25">
      <w:r>
        <w:t>W zależności od dopuszczalnych wad, uszkodzeń krawężniki betonowe dzieli się na:</w:t>
      </w:r>
    </w:p>
    <w:p w14:paraId="1EFFD956" w14:textId="77777777" w:rsidR="00501F25" w:rsidRDefault="00501F25" w:rsidP="00501F25">
      <w:r>
        <w:t>-</w:t>
      </w:r>
      <w:r>
        <w:tab/>
        <w:t>gatunek 1 - G1,</w:t>
      </w:r>
    </w:p>
    <w:p w14:paraId="584176CE" w14:textId="77777777" w:rsidR="00501F25" w:rsidRDefault="00E64D07" w:rsidP="00501F25">
      <w:r>
        <w:t>-</w:t>
      </w:r>
      <w:r>
        <w:tab/>
        <w:t>gatunek 2 - G2.</w:t>
      </w:r>
    </w:p>
    <w:p w14:paraId="6277B060" w14:textId="77777777" w:rsidR="00501F25" w:rsidRPr="00E64D07" w:rsidRDefault="00501F25" w:rsidP="00501F25">
      <w:pPr>
        <w:rPr>
          <w:b/>
        </w:rPr>
      </w:pPr>
      <w:r w:rsidRPr="00E64D07">
        <w:rPr>
          <w:b/>
        </w:rPr>
        <w:t>2.2.</w:t>
      </w:r>
      <w:r w:rsidRPr="00E64D07">
        <w:rPr>
          <w:b/>
        </w:rPr>
        <w:tab/>
        <w:t>Betonowe obrzeża chodnikowe - klasyfikacja</w:t>
      </w:r>
    </w:p>
    <w:p w14:paraId="24B6302A" w14:textId="77777777" w:rsidR="00501F25" w:rsidRDefault="00501F25" w:rsidP="00501F25">
      <w:r>
        <w:t>W zależności od przekroju poprzecznego rozróżnia się dwa rodzaje obrzeży:</w:t>
      </w:r>
    </w:p>
    <w:p w14:paraId="7C627433" w14:textId="77777777" w:rsidR="00501F25" w:rsidRDefault="00501F25" w:rsidP="00501F25">
      <w:r>
        <w:t>-</w:t>
      </w:r>
      <w:r>
        <w:tab/>
        <w:t>obrzeże niskie - On,</w:t>
      </w:r>
    </w:p>
    <w:p w14:paraId="6810CA87" w14:textId="77777777" w:rsidR="00501F25" w:rsidRDefault="00E64D07" w:rsidP="00501F25">
      <w:r>
        <w:t>-</w:t>
      </w:r>
      <w:r>
        <w:tab/>
        <w:t xml:space="preserve">obrzeże wysokie - </w:t>
      </w:r>
      <w:proofErr w:type="spellStart"/>
      <w:r>
        <w:t>Ow</w:t>
      </w:r>
      <w:proofErr w:type="spellEnd"/>
      <w:r>
        <w:t>.</w:t>
      </w:r>
    </w:p>
    <w:p w14:paraId="67367C93" w14:textId="77777777" w:rsidR="00501F25" w:rsidRDefault="00501F25" w:rsidP="00501F25">
      <w:r>
        <w:t>W zależności od dopuszczalnych wielkości i liczby uszkodzeń oraz odchyłek wymiarowych obrzeża dzieli się na:</w:t>
      </w:r>
    </w:p>
    <w:p w14:paraId="305603F2" w14:textId="77777777" w:rsidR="00501F25" w:rsidRDefault="00501F25" w:rsidP="00501F25">
      <w:r>
        <w:t>-</w:t>
      </w:r>
      <w:r>
        <w:tab/>
        <w:t>gatunek 1 - G1,</w:t>
      </w:r>
    </w:p>
    <w:p w14:paraId="6EE22E02" w14:textId="77777777" w:rsidR="00501F25" w:rsidRDefault="00E64D07" w:rsidP="00501F25">
      <w:r>
        <w:t>-</w:t>
      </w:r>
      <w:r>
        <w:tab/>
        <w:t>gatunek 2 - G2.</w:t>
      </w:r>
    </w:p>
    <w:p w14:paraId="760BED6C" w14:textId="77777777" w:rsidR="00501F25" w:rsidRPr="00E64D07" w:rsidRDefault="00501F25" w:rsidP="00501F25">
      <w:pPr>
        <w:rPr>
          <w:b/>
        </w:rPr>
      </w:pPr>
      <w:r w:rsidRPr="00E64D07">
        <w:rPr>
          <w:b/>
        </w:rPr>
        <w:t>2.3.</w:t>
      </w:r>
      <w:r w:rsidRPr="00E64D07">
        <w:rPr>
          <w:b/>
        </w:rPr>
        <w:tab/>
        <w:t>Betonowe obrzeża chodnikowe - wymagania techniczne</w:t>
      </w:r>
    </w:p>
    <w:p w14:paraId="42A03B40" w14:textId="77777777" w:rsidR="00501F25" w:rsidRDefault="00501F25" w:rsidP="00501F25">
      <w:r>
        <w:t>Kształt obrzeży betonowych przedstawiono na rysunku 1</w:t>
      </w:r>
      <w:r w:rsidR="00E64D07">
        <w:t>, a wymiary podano w tablicy 1.</w:t>
      </w:r>
    </w:p>
    <w:p w14:paraId="180DD933" w14:textId="77777777" w:rsidR="00501F25" w:rsidRDefault="00501F25" w:rsidP="00501F25">
      <w:r>
        <w:lastRenderedPageBreak/>
        <w:t>Rysunek 1. Kształt betonowego obrzeża chodniko</w:t>
      </w:r>
      <w:r w:rsidR="00E64D07">
        <w:t>wego Tablica 1. Wymiary obrzeży</w:t>
      </w:r>
    </w:p>
    <w:p w14:paraId="66522FEC" w14:textId="77777777" w:rsidR="00501F25" w:rsidRPr="00E64D07" w:rsidRDefault="00501F25" w:rsidP="00501F25">
      <w:pPr>
        <w:rPr>
          <w:b/>
        </w:rPr>
      </w:pPr>
      <w:r w:rsidRPr="00E64D07">
        <w:rPr>
          <w:b/>
        </w:rPr>
        <w:t>2.4.</w:t>
      </w:r>
      <w:r w:rsidRPr="00E64D07">
        <w:rPr>
          <w:b/>
        </w:rPr>
        <w:tab/>
        <w:t>Dopuszczalne odchyłki wymiarów obrzeży</w:t>
      </w:r>
    </w:p>
    <w:p w14:paraId="7A056BFD" w14:textId="77777777" w:rsidR="00501F25" w:rsidRDefault="00501F25" w:rsidP="00501F25">
      <w:r>
        <w:t>Dopuszczalne odchyłki wymiarów dla obrzeży gatunku 1 wynoszą:</w:t>
      </w:r>
    </w:p>
    <w:p w14:paraId="3D0CC165" w14:textId="77777777" w:rsidR="00501F25" w:rsidRDefault="00501F25" w:rsidP="00501F25">
      <w:r>
        <w:t></w:t>
      </w:r>
      <w:r>
        <w:tab/>
        <w:t>długość:</w:t>
      </w:r>
      <w:r>
        <w:tab/>
        <w:t>±8mm,</w:t>
      </w:r>
    </w:p>
    <w:p w14:paraId="2D641C87" w14:textId="77777777" w:rsidR="00501F25" w:rsidRDefault="00E64D07" w:rsidP="00501F25">
      <w:r>
        <w:t></w:t>
      </w:r>
      <w:r>
        <w:tab/>
        <w:t>wysokość i grubość:</w:t>
      </w:r>
      <w:r>
        <w:tab/>
        <w:t>±3 mm.</w:t>
      </w:r>
    </w:p>
    <w:p w14:paraId="74A742E7" w14:textId="77777777" w:rsidR="00501F25" w:rsidRPr="00E64D07" w:rsidRDefault="00501F25" w:rsidP="00501F25">
      <w:pPr>
        <w:rPr>
          <w:b/>
        </w:rPr>
      </w:pPr>
      <w:r w:rsidRPr="00E64D07">
        <w:rPr>
          <w:b/>
        </w:rPr>
        <w:t>2.5.</w:t>
      </w:r>
      <w:r w:rsidRPr="00E64D07">
        <w:rPr>
          <w:b/>
        </w:rPr>
        <w:tab/>
        <w:t>Dopuszczalne wady i uszkodzenia obrzeży</w:t>
      </w:r>
    </w:p>
    <w:p w14:paraId="4FBE8C48" w14:textId="77777777" w:rsidR="00501F25" w:rsidRDefault="00501F25" w:rsidP="00501F25">
      <w:r>
        <w:t>Powierzchnie obrzeży powinny być bez rys, pęknięć i ubytków betonu, o fakturze z formy lub zatartej. Krawędzie elemen</w:t>
      </w:r>
      <w:r w:rsidR="00984E07">
        <w:t xml:space="preserve">tów powinny być równe i proste. </w:t>
      </w:r>
      <w:r>
        <w:t>Dopuszczalne wady oraz uszkodzenia powierzchni i krawędzi elementów nie powinny przekracza</w:t>
      </w:r>
      <w:r w:rsidR="00E64D07">
        <w:t>ć wartości podanych w tabeli 1.</w:t>
      </w:r>
    </w:p>
    <w:p w14:paraId="5C188371" w14:textId="77777777" w:rsidR="00501F25" w:rsidRDefault="00501F25" w:rsidP="00501F25">
      <w:r>
        <w:t>Tabela 1. Dopuszcz</w:t>
      </w:r>
      <w:r w:rsidR="00984E07">
        <w:t>alne wady i uszkodzenia obrzeży</w:t>
      </w:r>
    </w:p>
    <w:p w14:paraId="3377655C" w14:textId="77777777" w:rsidR="00501F25" w:rsidRDefault="00501F25" w:rsidP="00501F25">
      <w:r>
        <w:t>Rodzaj wad i uszkodzeń</w:t>
      </w:r>
      <w:r>
        <w:tab/>
        <w:t>Dopuszczalna wielkość</w:t>
      </w:r>
    </w:p>
    <w:p w14:paraId="06785610" w14:textId="77777777" w:rsidR="00501F25" w:rsidRDefault="00501F25" w:rsidP="00501F25">
      <w:r>
        <w:t>wad i uszkodzeń</w:t>
      </w:r>
    </w:p>
    <w:p w14:paraId="518A5CE8" w14:textId="77777777" w:rsidR="00501F25" w:rsidRDefault="00501F25" w:rsidP="00501F25">
      <w:r>
        <w:tab/>
        <w:t>Gatunek 1</w:t>
      </w:r>
    </w:p>
    <w:p w14:paraId="441B19DB" w14:textId="77777777" w:rsidR="00501F25" w:rsidRDefault="00501F25" w:rsidP="00501F25">
      <w:r>
        <w:t>Wklęsłość lub wypukłość powierzchni i krawędzi w mm</w:t>
      </w:r>
      <w:r>
        <w:tab/>
        <w:t>2</w:t>
      </w:r>
    </w:p>
    <w:p w14:paraId="5EBBBDC6" w14:textId="77777777" w:rsidR="00501F25" w:rsidRDefault="00501F25" w:rsidP="00501F25">
      <w:r>
        <w:t>Szczerby</w:t>
      </w:r>
      <w:r>
        <w:tab/>
        <w:t>ograniczających powierzchnie górne</w:t>
      </w:r>
      <w:r>
        <w:tab/>
        <w:t>niedopuszczalne</w:t>
      </w:r>
    </w:p>
    <w:p w14:paraId="636C3F40" w14:textId="77777777" w:rsidR="00501F25" w:rsidRDefault="00501F25" w:rsidP="00501F25">
      <w:r>
        <w:t>i uszkodzenia</w:t>
      </w:r>
      <w:r>
        <w:tab/>
        <w:t>(ścieralne)</w:t>
      </w:r>
      <w:r>
        <w:tab/>
      </w:r>
    </w:p>
    <w:p w14:paraId="4AC370C9" w14:textId="77777777" w:rsidR="00501F25" w:rsidRDefault="00501F25" w:rsidP="00501F25">
      <w:r>
        <w:t>krawędzi i naroży</w:t>
      </w:r>
      <w:r>
        <w:tab/>
        <w:t>Ograniczających pozostałe powierzchnie:</w:t>
      </w:r>
      <w:r>
        <w:tab/>
      </w:r>
    </w:p>
    <w:p w14:paraId="46CAB67F" w14:textId="77777777" w:rsidR="00501F25" w:rsidRDefault="00501F25" w:rsidP="00501F25">
      <w:r>
        <w:tab/>
        <w:t>Liczba, max</w:t>
      </w:r>
      <w:r>
        <w:tab/>
        <w:t>2</w:t>
      </w:r>
    </w:p>
    <w:p w14:paraId="69C7FA0E" w14:textId="77777777" w:rsidR="00501F25" w:rsidRDefault="00501F25" w:rsidP="00501F25">
      <w:r>
        <w:tab/>
        <w:t>Długość, mm, max</w:t>
      </w:r>
      <w:r>
        <w:tab/>
        <w:t>20</w:t>
      </w:r>
    </w:p>
    <w:p w14:paraId="37D0D5B6" w14:textId="77777777" w:rsidR="00501F25" w:rsidRDefault="00E64D07" w:rsidP="00501F25">
      <w:r>
        <w:tab/>
        <w:t>Głębokość, mm, max</w:t>
      </w:r>
      <w:r>
        <w:tab/>
        <w:t>6</w:t>
      </w:r>
    </w:p>
    <w:p w14:paraId="61A36CCC" w14:textId="77777777" w:rsidR="00501F25" w:rsidRPr="00E64D07" w:rsidRDefault="00501F25" w:rsidP="00501F25">
      <w:pPr>
        <w:rPr>
          <w:b/>
        </w:rPr>
      </w:pPr>
      <w:r w:rsidRPr="00E64D07">
        <w:rPr>
          <w:b/>
        </w:rPr>
        <w:t>2.6.</w:t>
      </w:r>
      <w:r w:rsidRPr="00E64D07">
        <w:rPr>
          <w:b/>
        </w:rPr>
        <w:tab/>
        <w:t>Składowanie</w:t>
      </w:r>
    </w:p>
    <w:p w14:paraId="5591CB77" w14:textId="77777777" w:rsidR="00501F25" w:rsidRDefault="00501F25" w:rsidP="00501F25">
      <w:r>
        <w:t>Betonowe obrzeża chodnikowe mogą być przechowywane na składowiskach otwartych, posegregow</w:t>
      </w:r>
      <w:r w:rsidR="00965772">
        <w:t xml:space="preserve">ane według rodzajów i gatunków. </w:t>
      </w:r>
      <w:r>
        <w:t>Betonowe obrzeża chodnikowe należy układać z zastosowaniem podkładek i przekładek drewnianych o wymiarach co najmniej: grubość 2,5 cm, szerokość 5 cm, długość minimum 5 cm</w:t>
      </w:r>
      <w:r w:rsidR="00E64D07">
        <w:t xml:space="preserve"> większa niż szerokość obrzeża.</w:t>
      </w:r>
    </w:p>
    <w:p w14:paraId="553769A6" w14:textId="77777777" w:rsidR="00501F25" w:rsidRPr="00E64D07" w:rsidRDefault="00501F25" w:rsidP="00501F25">
      <w:pPr>
        <w:rPr>
          <w:b/>
        </w:rPr>
      </w:pPr>
      <w:r w:rsidRPr="00E64D07">
        <w:rPr>
          <w:b/>
        </w:rPr>
        <w:t>2.7.</w:t>
      </w:r>
      <w:r w:rsidRPr="00E64D07">
        <w:rPr>
          <w:b/>
        </w:rPr>
        <w:tab/>
        <w:t>Beton i jego składniki</w:t>
      </w:r>
    </w:p>
    <w:p w14:paraId="49DCE1D7" w14:textId="77777777" w:rsidR="00501F25" w:rsidRDefault="00501F25" w:rsidP="00501F25">
      <w:r>
        <w:t>Do produkcji obrzeży należy stosować beton klasy C25/30 według PN-EN 206-1:2003 [2</w:t>
      </w:r>
      <w:r w:rsidR="00E64D07">
        <w:t>].</w:t>
      </w:r>
    </w:p>
    <w:p w14:paraId="39D0DB75" w14:textId="77777777" w:rsidR="00501F25" w:rsidRPr="00E64D07" w:rsidRDefault="00501F25" w:rsidP="00501F25">
      <w:pPr>
        <w:rPr>
          <w:b/>
        </w:rPr>
      </w:pPr>
      <w:r w:rsidRPr="00E64D07">
        <w:rPr>
          <w:b/>
        </w:rPr>
        <w:t>2.8.</w:t>
      </w:r>
      <w:r w:rsidRPr="00E64D07">
        <w:rPr>
          <w:b/>
        </w:rPr>
        <w:tab/>
        <w:t>Materiały na ławę i do zaprawy</w:t>
      </w:r>
    </w:p>
    <w:p w14:paraId="1C7FF5FE" w14:textId="77777777" w:rsidR="00501F25" w:rsidRDefault="00501F25" w:rsidP="00501F25">
      <w:r>
        <w:t>Na ławę należy stosować kruszywo drobne (piasek), które powinno odpowiadać wymaganiom PN-EN 13043:2004 [3].</w:t>
      </w:r>
    </w:p>
    <w:p w14:paraId="740CC69F" w14:textId="77777777" w:rsidR="00501F25" w:rsidRDefault="00501F25" w:rsidP="00501F25">
      <w:r>
        <w:lastRenderedPageBreak/>
        <w:t>Piasek na podsypkę cementowo-piaskową 1:4 powinien odpowiadać wymaganiom PN-EN 12620, a do zaprawy cementowo-piaskowej 1:2 PN-EN 13139.</w:t>
      </w:r>
    </w:p>
    <w:p w14:paraId="292CA831" w14:textId="77777777" w:rsidR="00501F25" w:rsidRDefault="00501F25" w:rsidP="00501F25">
      <w:r>
        <w:t>Cement na podsypkę i do zaprawy cementowo-piaskowej powinien być cementem portlandzkim klasy nie mniejszej niż „32,5”, wg PN-EN 197-1. Przechowywanie cementu powinno być zgodne z BN-88/6731-08. Woda powinna odpowiadać wymaganiom</w:t>
      </w:r>
      <w:r w:rsidR="00E64D07">
        <w:t xml:space="preserve"> PN-EN 1080.</w:t>
      </w:r>
    </w:p>
    <w:p w14:paraId="313D1EF7" w14:textId="77777777" w:rsidR="00501F25" w:rsidRPr="00E64D07" w:rsidRDefault="00501F25" w:rsidP="00501F25">
      <w:pPr>
        <w:rPr>
          <w:b/>
        </w:rPr>
      </w:pPr>
      <w:r w:rsidRPr="00E64D07">
        <w:rPr>
          <w:b/>
        </w:rPr>
        <w:t>3.</w:t>
      </w:r>
      <w:r w:rsidRPr="00E64D07">
        <w:rPr>
          <w:b/>
        </w:rPr>
        <w:tab/>
        <w:t>WYMAGANIA W ZAKRESIE SPRZĘTU</w:t>
      </w:r>
    </w:p>
    <w:p w14:paraId="10D9C84B" w14:textId="77777777" w:rsidR="00501F25" w:rsidRPr="00E64D07" w:rsidRDefault="00501F25" w:rsidP="00501F25">
      <w:pPr>
        <w:rPr>
          <w:b/>
        </w:rPr>
      </w:pPr>
      <w:r w:rsidRPr="00E64D07">
        <w:rPr>
          <w:b/>
        </w:rPr>
        <w:t>3.1.</w:t>
      </w:r>
      <w:r w:rsidRPr="00E64D07">
        <w:rPr>
          <w:b/>
        </w:rPr>
        <w:tab/>
        <w:t>Sprzęt do ustawiania obrzeży</w:t>
      </w:r>
    </w:p>
    <w:p w14:paraId="0DE5A191" w14:textId="77777777" w:rsidR="00501F25" w:rsidRDefault="00501F25" w:rsidP="00501F25">
      <w:r>
        <w:t>Roboty związane z ustawieniem krawężników i obrzeży chodnikowych wykonuje się ręcznie przy zastosowaniu</w:t>
      </w:r>
      <w:r w:rsidR="00E64D07">
        <w:t xml:space="preserve"> drobnego sprzętu pomocniczego.</w:t>
      </w:r>
    </w:p>
    <w:p w14:paraId="3D73F39E" w14:textId="77777777" w:rsidR="00501F25" w:rsidRPr="00E64D07" w:rsidRDefault="00501F25" w:rsidP="00501F25">
      <w:pPr>
        <w:rPr>
          <w:b/>
        </w:rPr>
      </w:pPr>
      <w:r w:rsidRPr="00E64D07">
        <w:rPr>
          <w:b/>
        </w:rPr>
        <w:t>4.</w:t>
      </w:r>
      <w:r w:rsidRPr="00E64D07">
        <w:rPr>
          <w:b/>
        </w:rPr>
        <w:tab/>
        <w:t>WYMAGANIA W ZAKRESIE ŚRODKÓW TRANSPORTU</w:t>
      </w:r>
    </w:p>
    <w:p w14:paraId="2455DA3A" w14:textId="77777777" w:rsidR="00501F25" w:rsidRPr="00E64D07" w:rsidRDefault="00501F25" w:rsidP="00501F25">
      <w:pPr>
        <w:rPr>
          <w:b/>
        </w:rPr>
      </w:pPr>
      <w:r w:rsidRPr="00E64D07">
        <w:rPr>
          <w:b/>
        </w:rPr>
        <w:t>4.1.</w:t>
      </w:r>
      <w:r w:rsidRPr="00E64D07">
        <w:rPr>
          <w:b/>
        </w:rPr>
        <w:tab/>
        <w:t>Transport krawężników oraz obrzeży betonowych</w:t>
      </w:r>
    </w:p>
    <w:p w14:paraId="0CA1B725" w14:textId="77777777" w:rsidR="00501F25" w:rsidRDefault="00501F25" w:rsidP="00501F25">
      <w:r>
        <w:t>Betonowe krawężniki i obrzeża chodnikowe mogą być przewożone dowolnymi środkami transportu po osiągnięciu przez beton wytrzymałości minimum 0</w:t>
      </w:r>
      <w:r w:rsidR="00965772">
        <w:t xml:space="preserve">,7 wytrzymałości projektowanej. </w:t>
      </w:r>
      <w:r>
        <w:t>Obrzeża powinny być ponadto zabezpieczone przed przemieszczeniem się oraz usz</w:t>
      </w:r>
      <w:r w:rsidR="00E64D07">
        <w:t>kodzeniami w czasie transportu.</w:t>
      </w:r>
    </w:p>
    <w:p w14:paraId="32FBB247" w14:textId="77777777" w:rsidR="00501F25" w:rsidRPr="00E64D07" w:rsidRDefault="00501F25" w:rsidP="00501F25">
      <w:pPr>
        <w:rPr>
          <w:b/>
        </w:rPr>
      </w:pPr>
      <w:r w:rsidRPr="00E64D07">
        <w:rPr>
          <w:b/>
        </w:rPr>
        <w:t>5.</w:t>
      </w:r>
      <w:r w:rsidRPr="00E64D07">
        <w:rPr>
          <w:b/>
        </w:rPr>
        <w:tab/>
        <w:t>WYKONANIE ROBÓT</w:t>
      </w:r>
    </w:p>
    <w:p w14:paraId="7CF30B3B" w14:textId="77777777" w:rsidR="00501F25" w:rsidRPr="00E64D07" w:rsidRDefault="00501F25" w:rsidP="00501F25">
      <w:pPr>
        <w:rPr>
          <w:b/>
        </w:rPr>
      </w:pPr>
      <w:r w:rsidRPr="00E64D07">
        <w:rPr>
          <w:b/>
        </w:rPr>
        <w:t>5.1.</w:t>
      </w:r>
      <w:r w:rsidRPr="00E64D07">
        <w:rPr>
          <w:b/>
        </w:rPr>
        <w:tab/>
        <w:t>Wykonanie koryta</w:t>
      </w:r>
    </w:p>
    <w:p w14:paraId="1302D48A" w14:textId="77777777" w:rsidR="00501F25" w:rsidRDefault="00501F25" w:rsidP="00501F25">
      <w:r>
        <w:t>Koryto pod podsypkę (ławę betonową) należy wykonywać zgodnie z PN-B-06050 [1]. Wymiary wykopu powinny odpowiadać wymiarom ławy w planie z uwzględnieniem w szerokości dna w</w:t>
      </w:r>
      <w:r w:rsidR="00E64D07">
        <w:t>ykopu ew. konstrukcji szalunku.</w:t>
      </w:r>
    </w:p>
    <w:p w14:paraId="6EA08095" w14:textId="77777777" w:rsidR="00501F25" w:rsidRPr="00E64D07" w:rsidRDefault="00501F25" w:rsidP="00501F25">
      <w:pPr>
        <w:rPr>
          <w:b/>
        </w:rPr>
      </w:pPr>
      <w:r w:rsidRPr="00E64D07">
        <w:rPr>
          <w:b/>
        </w:rPr>
        <w:t>5.2.</w:t>
      </w:r>
      <w:r w:rsidRPr="00E64D07">
        <w:rPr>
          <w:b/>
        </w:rPr>
        <w:tab/>
        <w:t>Podłoże lub podsypka (ława)</w:t>
      </w:r>
    </w:p>
    <w:p w14:paraId="1E71B4CA" w14:textId="77777777" w:rsidR="00501F25" w:rsidRDefault="00501F25" w:rsidP="00501F25">
      <w:r>
        <w:t>Podłoże pod ustawienie obrzeża może stanowić rodzimy grunt piaszczysty lub podsypka (ława betonowa) ze żwiru lub piasku, o grubości warstw</w:t>
      </w:r>
      <w:r w:rsidR="00965772">
        <w:t xml:space="preserve">y od 3 do 5 cm po zagęszczeniu. </w:t>
      </w:r>
      <w:r>
        <w:t>Podsypkę (ławę) wykonuje się przez zasypanie koryta żwirem lub piaskiem i zagęszczenie z polewaniem wodą.</w:t>
      </w:r>
    </w:p>
    <w:p w14:paraId="0B316926" w14:textId="77777777" w:rsidR="00501F25" w:rsidRPr="00E64D07" w:rsidRDefault="00501F25" w:rsidP="00501F25">
      <w:pPr>
        <w:rPr>
          <w:b/>
        </w:rPr>
      </w:pPr>
      <w:r w:rsidRPr="00E64D07">
        <w:rPr>
          <w:b/>
        </w:rPr>
        <w:t>5.3.</w:t>
      </w:r>
      <w:r w:rsidRPr="00E64D07">
        <w:rPr>
          <w:b/>
        </w:rPr>
        <w:tab/>
        <w:t>Ustawienie betonowych krawężników i obrzeży chodnikowych</w:t>
      </w:r>
    </w:p>
    <w:p w14:paraId="019BA063" w14:textId="77777777" w:rsidR="00501F25" w:rsidRDefault="00501F25" w:rsidP="00501F25">
      <w:r>
        <w:t xml:space="preserve">Betonowe krawężniki i obrzeża chodnikowe należy ustawiać na wykonanym podłożu w miejscu i ze światłem (odległością g </w:t>
      </w:r>
      <w:proofErr w:type="spellStart"/>
      <w:r>
        <w:t>nej</w:t>
      </w:r>
      <w:proofErr w:type="spellEnd"/>
      <w:r>
        <w:t xml:space="preserve"> powierzchni obrzeża od ciągu komunikacyjnego) zgodnym z ustaleniami dok</w:t>
      </w:r>
      <w:r w:rsidR="00965772">
        <w:t xml:space="preserve">umentacji projektowej. </w:t>
      </w:r>
      <w:r>
        <w:t>Zewnętrzna ściana powinna być obsypana piaskiem, żwirem lub miejscowym gruntem prz</w:t>
      </w:r>
      <w:r w:rsidR="00965772">
        <w:t xml:space="preserve">epuszczalnym, starannie ubitym. </w:t>
      </w:r>
      <w:r>
        <w:t>Spoiny nie powinny przekraczać szerokości 1 cm. Należy wypełnić je piaskiem lub zaprawą cementowo- piaskową w stosunku 1:2. Spoiny przed zalaniem należy oczyścić i zmyć wodą. Spoiny muszą być wypełnione</w:t>
      </w:r>
      <w:r w:rsidR="00E64D07">
        <w:t xml:space="preserve"> całkowicie na pełną głębokość.</w:t>
      </w:r>
    </w:p>
    <w:p w14:paraId="4A64B7AD" w14:textId="77777777" w:rsidR="00501F25" w:rsidRPr="00E64D07" w:rsidRDefault="00501F25" w:rsidP="00501F25">
      <w:pPr>
        <w:rPr>
          <w:b/>
        </w:rPr>
      </w:pPr>
      <w:r w:rsidRPr="00E64D07">
        <w:rPr>
          <w:b/>
        </w:rPr>
        <w:t>6.</w:t>
      </w:r>
      <w:r w:rsidRPr="00E64D07">
        <w:rPr>
          <w:b/>
        </w:rPr>
        <w:tab/>
        <w:t>KONTROLA JAKOŚCI ROBÓT</w:t>
      </w:r>
    </w:p>
    <w:p w14:paraId="14E74D28" w14:textId="77777777" w:rsidR="00501F25" w:rsidRPr="00E64D07" w:rsidRDefault="00501F25" w:rsidP="00501F25">
      <w:pPr>
        <w:rPr>
          <w:b/>
        </w:rPr>
      </w:pPr>
      <w:r w:rsidRPr="00E64D07">
        <w:rPr>
          <w:b/>
        </w:rPr>
        <w:t>6.1.</w:t>
      </w:r>
      <w:r w:rsidRPr="00E64D07">
        <w:rPr>
          <w:b/>
        </w:rPr>
        <w:tab/>
        <w:t>Badania przed przystąpieniem do robót</w:t>
      </w:r>
    </w:p>
    <w:p w14:paraId="0887A64A" w14:textId="77777777" w:rsidR="00501F25" w:rsidRDefault="00501F25" w:rsidP="00501F25">
      <w:r>
        <w:lastRenderedPageBreak/>
        <w:t>Przed przystąpieniem do robót Wykonawca powinien wykonać badania materiałów przeznaczonych do ustawienia betonowych obrzeży chodnikowych oraz przedstawić wyniki tych badań Inżynierowi do akceptacji.</w:t>
      </w:r>
      <w:r w:rsidR="00965772">
        <w:t xml:space="preserve"> </w:t>
      </w:r>
      <w:r>
        <w:t>Sprawdzenie wyglądu zewnętrznego należy przeprowadzić na podstawie oględzin elementu przez pomiar i policzenie uszkodzeń występujących na powierzchniach i krawędziach elementu, zgodnie z wymaganiami w powyższej tablicy. Pomiary długości i głębokości uszkodzeń należy wykonać za pomocą przymiaru stalowego lub suwmiarki z dokładnością do 1 mm, zgodni</w:t>
      </w:r>
      <w:r w:rsidR="00E64D07">
        <w:t>e z ustaleniami PN-B-10021 [4].</w:t>
      </w:r>
      <w:r w:rsidR="00965772">
        <w:t xml:space="preserve"> </w:t>
      </w:r>
      <w:r>
        <w:t>Sprawdzenie katów prostych w narożach elementów wykonuje się przez przyłożenie kątownika do badanego naroża i zmierzenia o</w:t>
      </w:r>
      <w:r w:rsidR="00965772">
        <w:t xml:space="preserve">dchyłek z dokładnością do 1 </w:t>
      </w:r>
      <w:proofErr w:type="spellStart"/>
      <w:r w:rsidR="00965772">
        <w:t>mm.</w:t>
      </w:r>
      <w:r>
        <w:t>Badania</w:t>
      </w:r>
      <w:proofErr w:type="spellEnd"/>
      <w:r>
        <w:t xml:space="preserve"> pozostałych materiałów powinny obejmować wszystkie właściwości określone w normach podanych dla odpowiednich materiałów wymienionych w pkt 2.</w:t>
      </w:r>
    </w:p>
    <w:p w14:paraId="5703258B" w14:textId="77777777" w:rsidR="00501F25" w:rsidRPr="00E64D07" w:rsidRDefault="00501F25" w:rsidP="00501F25">
      <w:pPr>
        <w:rPr>
          <w:b/>
        </w:rPr>
      </w:pPr>
      <w:r w:rsidRPr="00E64D07">
        <w:rPr>
          <w:b/>
        </w:rPr>
        <w:t>6.2.</w:t>
      </w:r>
      <w:r w:rsidRPr="00E64D07">
        <w:rPr>
          <w:b/>
        </w:rPr>
        <w:tab/>
        <w:t>Badania w czasie robót</w:t>
      </w:r>
    </w:p>
    <w:p w14:paraId="2EC43C55" w14:textId="77777777" w:rsidR="00501F25" w:rsidRDefault="00501F25" w:rsidP="00501F25">
      <w:r>
        <w:t>W czasie robót należy sprawdzać wykonanie:</w:t>
      </w:r>
    </w:p>
    <w:p w14:paraId="394B65DE" w14:textId="77777777" w:rsidR="00501F25" w:rsidRDefault="00501F25" w:rsidP="00501F25">
      <w:r>
        <w:t>-</w:t>
      </w:r>
      <w:r>
        <w:tab/>
        <w:t>koryta pod podsypkę (ławę betonową) - zgodnie z wymaganiami pkt 5,</w:t>
      </w:r>
    </w:p>
    <w:p w14:paraId="1C8FB916" w14:textId="77777777" w:rsidR="00501F25" w:rsidRDefault="00501F25" w:rsidP="00501F25">
      <w:r>
        <w:t>-</w:t>
      </w:r>
      <w:r>
        <w:tab/>
        <w:t>podłoża z rodzimego gruntu piaszczystego lub podsypki (ławy) ze żwiru lub piasku - zgodnie z wymaganiami pkt 5,</w:t>
      </w:r>
    </w:p>
    <w:p w14:paraId="50BC46C0" w14:textId="77777777" w:rsidR="00501F25" w:rsidRDefault="00501F25" w:rsidP="00501F25">
      <w:r>
        <w:t>-</w:t>
      </w:r>
      <w:r>
        <w:tab/>
        <w:t>ustawienia betonowego krawężnika i obrzeża chodnikowego - zgodnie z wymaganiami pkt 5, przy dopuszczalnych odchyleniach:</w:t>
      </w:r>
    </w:p>
    <w:p w14:paraId="61F311B5" w14:textId="77777777" w:rsidR="00501F25" w:rsidRDefault="00501F25" w:rsidP="00501F25">
      <w:r>
        <w:t>-</w:t>
      </w:r>
      <w:r>
        <w:tab/>
        <w:t>linii obrzeża w planie, które może wynosić ± 2 cm na każde 100 m długości obrzeża,</w:t>
      </w:r>
    </w:p>
    <w:p w14:paraId="44FB446A" w14:textId="77777777" w:rsidR="00501F25" w:rsidRDefault="00501F25" w:rsidP="00501F25">
      <w:r>
        <w:t>-</w:t>
      </w:r>
      <w:r>
        <w:tab/>
        <w:t>niwelety górnej płaszczyzny obrzeża , które może wynosić ± 1 cm na każde 100 m długości obrzeża,</w:t>
      </w:r>
    </w:p>
    <w:p w14:paraId="767C736A" w14:textId="77777777" w:rsidR="00501F25" w:rsidRDefault="00501F25" w:rsidP="00501F25">
      <w:r>
        <w:t>-</w:t>
      </w:r>
      <w:r>
        <w:tab/>
        <w:t>wypełnienia spoin, sprawdzane co 10 metrów, które powinno wykazywać całkowite wypełnienie bad</w:t>
      </w:r>
      <w:r w:rsidR="00E64D07">
        <w:t>anej spoiny na pełną głębokość.</w:t>
      </w:r>
    </w:p>
    <w:p w14:paraId="1F64B2B4" w14:textId="77777777" w:rsidR="00501F25" w:rsidRPr="00E64D07" w:rsidRDefault="00501F25" w:rsidP="00501F25">
      <w:pPr>
        <w:rPr>
          <w:b/>
        </w:rPr>
      </w:pPr>
      <w:r w:rsidRPr="00E64D07">
        <w:rPr>
          <w:b/>
        </w:rPr>
        <w:t>7.</w:t>
      </w:r>
      <w:r w:rsidRPr="00E64D07">
        <w:rPr>
          <w:b/>
        </w:rPr>
        <w:tab/>
        <w:t>OBMIAR ROBÓT</w:t>
      </w:r>
    </w:p>
    <w:p w14:paraId="75286D58" w14:textId="77777777" w:rsidR="00501F25" w:rsidRDefault="00501F25" w:rsidP="00501F25">
      <w:r>
        <w:t>Jednostką obmiarową jest metr [m] ustawionego betonowego krawęż</w:t>
      </w:r>
      <w:r w:rsidR="00E64D07">
        <w:t>nika oraz obrzeża chodnikowego.</w:t>
      </w:r>
    </w:p>
    <w:p w14:paraId="2AF7AD86" w14:textId="77777777" w:rsidR="00501F25" w:rsidRPr="00E64D07" w:rsidRDefault="00501F25" w:rsidP="00501F25">
      <w:pPr>
        <w:rPr>
          <w:b/>
        </w:rPr>
      </w:pPr>
      <w:r w:rsidRPr="00E64D07">
        <w:rPr>
          <w:b/>
        </w:rPr>
        <w:t>8.</w:t>
      </w:r>
      <w:r w:rsidRPr="00E64D07">
        <w:rPr>
          <w:b/>
        </w:rPr>
        <w:tab/>
        <w:t>ODBIÓR ROBÓT</w:t>
      </w:r>
    </w:p>
    <w:p w14:paraId="7AC8BE86" w14:textId="77777777" w:rsidR="00501F25" w:rsidRDefault="00501F25" w:rsidP="00501F25">
      <w:r>
        <w:t>Roboty uznaje się za wykonane zgodnie z dokumentacją projektową, SST oraz wymaganiami Inżyniera, jeżeli wszystkie pomiary i badania z zachowaniem tolerancji wg pkt 6 dały wyniki pozytywne.</w:t>
      </w:r>
    </w:p>
    <w:p w14:paraId="02421A83" w14:textId="77777777" w:rsidR="00501F25" w:rsidRPr="00E64D07" w:rsidRDefault="00501F25" w:rsidP="00501F25">
      <w:pPr>
        <w:rPr>
          <w:b/>
        </w:rPr>
      </w:pPr>
      <w:r w:rsidRPr="00E64D07">
        <w:rPr>
          <w:b/>
        </w:rPr>
        <w:t>Odbiór robót zanikających i ulęgających zakryciu.</w:t>
      </w:r>
    </w:p>
    <w:p w14:paraId="3CFFC292" w14:textId="77777777" w:rsidR="00501F25" w:rsidRDefault="00501F25" w:rsidP="00501F25">
      <w:r>
        <w:t>Odbiorowi robót zanikających i ulęgających zakryciu podlegają:</w:t>
      </w:r>
    </w:p>
    <w:p w14:paraId="3AD8309C" w14:textId="77777777" w:rsidR="00501F25" w:rsidRDefault="00501F25" w:rsidP="00501F25">
      <w:r>
        <w:t>-</w:t>
      </w:r>
      <w:r>
        <w:tab/>
        <w:t>wykonane koryto,</w:t>
      </w:r>
    </w:p>
    <w:p w14:paraId="12CDABCA" w14:textId="77777777" w:rsidR="00501F25" w:rsidRDefault="00E64D07" w:rsidP="00501F25">
      <w:r>
        <w:t>-</w:t>
      </w:r>
      <w:r>
        <w:tab/>
        <w:t>wykonana podsypka.</w:t>
      </w:r>
    </w:p>
    <w:p w14:paraId="7744130F" w14:textId="77777777" w:rsidR="00501F25" w:rsidRPr="00E64D07" w:rsidRDefault="00501F25" w:rsidP="00501F25">
      <w:pPr>
        <w:rPr>
          <w:b/>
        </w:rPr>
      </w:pPr>
      <w:r w:rsidRPr="00E64D07">
        <w:rPr>
          <w:b/>
        </w:rPr>
        <w:t>9.</w:t>
      </w:r>
      <w:r w:rsidRPr="00E64D07">
        <w:rPr>
          <w:b/>
        </w:rPr>
        <w:tab/>
        <w:t>PODSTAWA PŁATNOŚCI</w:t>
      </w:r>
    </w:p>
    <w:p w14:paraId="099C2CE0" w14:textId="77777777" w:rsidR="00501F25" w:rsidRPr="00E64D07" w:rsidRDefault="00501F25" w:rsidP="00501F25">
      <w:pPr>
        <w:rPr>
          <w:b/>
        </w:rPr>
      </w:pPr>
      <w:r w:rsidRPr="00E64D07">
        <w:rPr>
          <w:b/>
        </w:rPr>
        <w:lastRenderedPageBreak/>
        <w:t>9.1.</w:t>
      </w:r>
      <w:r w:rsidRPr="00E64D07">
        <w:rPr>
          <w:b/>
        </w:rPr>
        <w:tab/>
        <w:t>Cena jednostki obmiarowej</w:t>
      </w:r>
    </w:p>
    <w:p w14:paraId="47723BC1" w14:textId="77777777" w:rsidR="00501F25" w:rsidRDefault="00501F25" w:rsidP="00501F25">
      <w:r>
        <w:t>Cena wykonania 1 m betonowego krawężnika oraz obrzeza chodnikowego obejmuje:</w:t>
      </w:r>
    </w:p>
    <w:p w14:paraId="046B45AA" w14:textId="77777777" w:rsidR="00501F25" w:rsidRDefault="00501F25" w:rsidP="00501F25">
      <w:r>
        <w:t>-</w:t>
      </w:r>
      <w:r>
        <w:tab/>
        <w:t>prace pomiarowe i roboty przygotowawcze,</w:t>
      </w:r>
    </w:p>
    <w:p w14:paraId="225C497A" w14:textId="77777777" w:rsidR="00501F25" w:rsidRDefault="00501F25" w:rsidP="00501F25">
      <w:r>
        <w:t>-</w:t>
      </w:r>
      <w:r>
        <w:tab/>
        <w:t>dostarczenie materiałów,</w:t>
      </w:r>
    </w:p>
    <w:p w14:paraId="497B8212" w14:textId="77777777" w:rsidR="00501F25" w:rsidRDefault="00501F25" w:rsidP="00501F25">
      <w:r>
        <w:t>-</w:t>
      </w:r>
      <w:r>
        <w:tab/>
        <w:t>wykonanie koryta,</w:t>
      </w:r>
    </w:p>
    <w:p w14:paraId="2239C196" w14:textId="77777777" w:rsidR="00501F25" w:rsidRDefault="00501F25" w:rsidP="00501F25">
      <w:r>
        <w:t>-</w:t>
      </w:r>
      <w:r>
        <w:tab/>
        <w:t>rozścielenie i ubicie podsypki,</w:t>
      </w:r>
    </w:p>
    <w:p w14:paraId="1CC45130" w14:textId="77777777" w:rsidR="00501F25" w:rsidRDefault="00501F25" w:rsidP="00501F25">
      <w:r>
        <w:t>-</w:t>
      </w:r>
      <w:r>
        <w:tab/>
        <w:t>ustawienie krawężnika,</w:t>
      </w:r>
    </w:p>
    <w:p w14:paraId="326B7308" w14:textId="77777777" w:rsidR="00501F25" w:rsidRDefault="00501F25" w:rsidP="00501F25">
      <w:r>
        <w:t>-</w:t>
      </w:r>
      <w:r>
        <w:tab/>
        <w:t>ustawienie obrzeża,</w:t>
      </w:r>
    </w:p>
    <w:p w14:paraId="5F28D684" w14:textId="77777777" w:rsidR="00501F25" w:rsidRDefault="00501F25" w:rsidP="00501F25">
      <w:r>
        <w:t>-</w:t>
      </w:r>
      <w:r>
        <w:tab/>
        <w:t>wypełnienie spoin,</w:t>
      </w:r>
    </w:p>
    <w:p w14:paraId="3CBA7346" w14:textId="77777777" w:rsidR="00501F25" w:rsidRDefault="00501F25" w:rsidP="00501F25">
      <w:r>
        <w:t>-</w:t>
      </w:r>
      <w:r>
        <w:tab/>
        <w:t>obsypanie zewnętrznej ściany obrzeża,</w:t>
      </w:r>
    </w:p>
    <w:p w14:paraId="57E51ECB" w14:textId="77777777" w:rsidR="00501F25" w:rsidRDefault="00501F25" w:rsidP="00501F25">
      <w:r>
        <w:t>-</w:t>
      </w:r>
      <w:r>
        <w:tab/>
        <w:t>wykonanie badań i pomiarów wymagan</w:t>
      </w:r>
      <w:r w:rsidR="00E64D07">
        <w:t>ych w specyfikacji technicznej.</w:t>
      </w:r>
    </w:p>
    <w:p w14:paraId="0BDB2DD6" w14:textId="77777777" w:rsidR="00501F25" w:rsidRPr="00E64D07" w:rsidRDefault="00501F25" w:rsidP="00501F25">
      <w:pPr>
        <w:rPr>
          <w:b/>
        </w:rPr>
      </w:pPr>
      <w:r w:rsidRPr="00E64D07">
        <w:rPr>
          <w:b/>
        </w:rPr>
        <w:t>10.</w:t>
      </w:r>
      <w:r w:rsidRPr="00E64D07">
        <w:rPr>
          <w:b/>
        </w:rPr>
        <w:tab/>
        <w:t>PRZEPISY ZWIAZANE</w:t>
      </w:r>
    </w:p>
    <w:p w14:paraId="727A2748" w14:textId="77777777" w:rsidR="00501F25" w:rsidRDefault="00501F25" w:rsidP="00501F25">
      <w:r>
        <w:t>PN-B-06050 Roboty ziemne budowlane. PN-B-06250 Beton zwykły.</w:t>
      </w:r>
    </w:p>
    <w:p w14:paraId="5341EC5E" w14:textId="77777777" w:rsidR="00501F25" w:rsidRDefault="00501F25" w:rsidP="00501F25">
      <w:r>
        <w:t>PN-B-06711 Kruszywo mineralne. Piasek do beton</w:t>
      </w:r>
      <w:r>
        <w:tab/>
        <w:t>i zapraw.</w:t>
      </w:r>
    </w:p>
    <w:p w14:paraId="2315ABB1" w14:textId="77777777" w:rsidR="00501F25" w:rsidRDefault="00501F25" w:rsidP="00501F25">
      <w:r>
        <w:t>PN-B-10021 Prefabrykaty budowlane z betonu. Metody pomiaru cech geometrycznych.</w:t>
      </w:r>
    </w:p>
    <w:p w14:paraId="11685B1A" w14:textId="77777777" w:rsidR="00501F25" w:rsidRDefault="00501F25" w:rsidP="00501F25">
      <w:r>
        <w:t>PN-B-11111 Kruszywo mineralne. Kruszywa naturalne do nawierzchni drogowych. Żwir i mieszanka. PN-B-11113 Kruszywo mineralne. Kruszywa naturalne do nawierzchni drogowych. Piasek.</w:t>
      </w:r>
    </w:p>
    <w:p w14:paraId="6B7BB7F4" w14:textId="77777777" w:rsidR="00501F25" w:rsidRDefault="00501F25" w:rsidP="00501F25">
      <w:r>
        <w:t>PN-B-19701 Cement. Cement powszechnego użytku. Skład, wymagania i ocena zgodności.</w:t>
      </w:r>
    </w:p>
    <w:p w14:paraId="044CFEBC" w14:textId="77777777" w:rsidR="00501F25" w:rsidRDefault="00501F25" w:rsidP="00501F25">
      <w:r>
        <w:t>BN-80/6775-03/01 Prefabrykaty budowlane z betonu. Elementy nawierzchni dróg, ulic, parkingów i torowisk tramwajowych. Wspólne wymagania i badania.</w:t>
      </w:r>
    </w:p>
    <w:p w14:paraId="18D525C6" w14:textId="77777777" w:rsidR="00965772" w:rsidRDefault="00501F25" w:rsidP="00501F25">
      <w:r>
        <w:t>BN-80/6775-03/04 Prefabrykaty budowlane z betonu. Elementy nawierzchni dróg, ulic, parkingów i torowisk tramwajowych. Krawężniki i obrzeża.</w:t>
      </w:r>
    </w:p>
    <w:p w14:paraId="4416EE9A" w14:textId="77777777" w:rsidR="007341B9" w:rsidRDefault="007341B9" w:rsidP="00501F25"/>
    <w:p w14:paraId="3ECC6356" w14:textId="77777777" w:rsidR="00501F25" w:rsidRPr="00E64D07" w:rsidRDefault="00B52BC9" w:rsidP="00501F25">
      <w:pPr>
        <w:rPr>
          <w:b/>
        </w:rPr>
      </w:pPr>
      <w:r>
        <w:rPr>
          <w:b/>
        </w:rPr>
        <w:t>SST - 03</w:t>
      </w:r>
      <w:r w:rsidR="00501F25" w:rsidRPr="00E64D07">
        <w:rPr>
          <w:b/>
        </w:rPr>
        <w:t xml:space="preserve"> NAWIERZCHNIA Z KOSTKI BRUKOWEJ</w:t>
      </w:r>
    </w:p>
    <w:p w14:paraId="420BA878" w14:textId="77777777" w:rsidR="00501F25" w:rsidRPr="00E64D07" w:rsidRDefault="00501F25" w:rsidP="00501F25">
      <w:pPr>
        <w:rPr>
          <w:b/>
        </w:rPr>
      </w:pPr>
      <w:r w:rsidRPr="00E64D07">
        <w:rPr>
          <w:b/>
        </w:rPr>
        <w:t xml:space="preserve">Kod CPV 45233262-3 Roboty budowlane </w:t>
      </w:r>
      <w:r w:rsidR="00E64D07">
        <w:rPr>
          <w:b/>
        </w:rPr>
        <w:t>w zakresie stref ruchu pieszego</w:t>
      </w:r>
    </w:p>
    <w:p w14:paraId="544ACF58" w14:textId="77777777" w:rsidR="00501F25" w:rsidRPr="00E64D07" w:rsidRDefault="00501F25" w:rsidP="00501F25">
      <w:pPr>
        <w:rPr>
          <w:b/>
        </w:rPr>
      </w:pPr>
      <w:r w:rsidRPr="00E64D07">
        <w:rPr>
          <w:b/>
        </w:rPr>
        <w:t>1.</w:t>
      </w:r>
      <w:r w:rsidRPr="00E64D07">
        <w:rPr>
          <w:b/>
        </w:rPr>
        <w:tab/>
        <w:t>WSTĘP</w:t>
      </w:r>
    </w:p>
    <w:p w14:paraId="5501554F" w14:textId="77777777" w:rsidR="00501F25" w:rsidRPr="00E64D07" w:rsidRDefault="00501F25" w:rsidP="00501F25">
      <w:pPr>
        <w:rPr>
          <w:b/>
        </w:rPr>
      </w:pPr>
      <w:r w:rsidRPr="00E64D07">
        <w:rPr>
          <w:b/>
        </w:rPr>
        <w:t>1.1.</w:t>
      </w:r>
      <w:r w:rsidRPr="00E64D07">
        <w:rPr>
          <w:b/>
        </w:rPr>
        <w:tab/>
        <w:t>Przedmiot specyfikacji</w:t>
      </w:r>
    </w:p>
    <w:p w14:paraId="2F329895" w14:textId="77777777" w:rsidR="00501F25" w:rsidRDefault="00501F25" w:rsidP="00501F25">
      <w:r>
        <w:t>Przedmiotem niniejszej Szczegółowej Specyfikacji Technicznej (SST) są wymagania dotyczące wykonania i odbioru robót budowlanych związanych z wykonaniem nawierzchni ciągów pieszo-</w:t>
      </w:r>
      <w:r>
        <w:lastRenderedPageBreak/>
        <w:t>jezdnych, a prowadzonych w ramach budowy „Budowa wielofunkcyjnego boiska sportowego przy Zespole Szkół Centrum Kształcenia Rolniczego w miejscowości Różaniec Pierwszy”, na terenie działki 990/23 położonej w miejscowości Róża</w:t>
      </w:r>
      <w:r w:rsidR="00E64D07">
        <w:t>niec Pierwszy, gmina Tarnogród.</w:t>
      </w:r>
    </w:p>
    <w:p w14:paraId="431460A6" w14:textId="77777777" w:rsidR="00501F25" w:rsidRPr="00E64D07" w:rsidRDefault="00501F25" w:rsidP="00501F25">
      <w:pPr>
        <w:rPr>
          <w:b/>
        </w:rPr>
      </w:pPr>
      <w:r w:rsidRPr="00E64D07">
        <w:rPr>
          <w:b/>
        </w:rPr>
        <w:t>1.2.</w:t>
      </w:r>
      <w:r w:rsidRPr="00E64D07">
        <w:rPr>
          <w:b/>
        </w:rPr>
        <w:tab/>
        <w:t>Zakres stosowania specyfikacji</w:t>
      </w:r>
    </w:p>
    <w:p w14:paraId="7FCC95F2" w14:textId="77777777" w:rsidR="00501F25" w:rsidRDefault="00501F25" w:rsidP="00501F25">
      <w:r>
        <w:t>Szczegółowa specyfikacja techniczna jest stosowana jako dokument przetargowy i kontraktowy przy zlecaniu i realizacji</w:t>
      </w:r>
      <w:r w:rsidR="00E64D07">
        <w:t xml:space="preserve"> robót wymienionych w pkt. 1.1.</w:t>
      </w:r>
    </w:p>
    <w:p w14:paraId="66A1565A" w14:textId="77777777" w:rsidR="00501F25" w:rsidRPr="00E64D07" w:rsidRDefault="00501F25" w:rsidP="00501F25">
      <w:pPr>
        <w:rPr>
          <w:b/>
        </w:rPr>
      </w:pPr>
      <w:r w:rsidRPr="00E64D07">
        <w:rPr>
          <w:b/>
        </w:rPr>
        <w:t>1.3.</w:t>
      </w:r>
      <w:r w:rsidRPr="00E64D07">
        <w:rPr>
          <w:b/>
        </w:rPr>
        <w:tab/>
        <w:t>Zakres robót objętych SST</w:t>
      </w:r>
    </w:p>
    <w:p w14:paraId="567ABB32" w14:textId="77777777" w:rsidR="00501F25" w:rsidRDefault="00501F25" w:rsidP="00501F25">
      <w:r>
        <w:t>Ustalenia zawarte w niniejszej SST dotyczą prowadzenia robót związanych z wykonaniem nawierzchni ciągów komunikacji pieszo-jezdnej z betonowej kostki brukowej. Ustalenia zawarte w SST dotyczą zasad prowadzenia robót związanych z:</w:t>
      </w:r>
    </w:p>
    <w:p w14:paraId="3D6C5AB6" w14:textId="77777777" w:rsidR="00501F25" w:rsidRDefault="00501F25" w:rsidP="00501F25">
      <w:r>
        <w:t>-</w:t>
      </w:r>
      <w:r>
        <w:tab/>
        <w:t>wykonaniem nawierzchni ciągów komunikacji jezdnej z beto</w:t>
      </w:r>
      <w:r w:rsidR="00E64D07">
        <w:t>nowej kostki brukowej gr. 6 cm,</w:t>
      </w:r>
    </w:p>
    <w:p w14:paraId="00E0C107" w14:textId="77777777" w:rsidR="00501F25" w:rsidRPr="00E64D07" w:rsidRDefault="00501F25" w:rsidP="00501F25">
      <w:pPr>
        <w:rPr>
          <w:b/>
        </w:rPr>
      </w:pPr>
      <w:r w:rsidRPr="00E64D07">
        <w:rPr>
          <w:b/>
        </w:rPr>
        <w:t>1.4.</w:t>
      </w:r>
      <w:r w:rsidRPr="00E64D07">
        <w:rPr>
          <w:b/>
        </w:rPr>
        <w:tab/>
        <w:t>Określenia podstawowe</w:t>
      </w:r>
    </w:p>
    <w:p w14:paraId="4959D2E7" w14:textId="77777777" w:rsidR="00501F25" w:rsidRDefault="00501F25" w:rsidP="00501F25">
      <w:r>
        <w:t>Określenia podane w niniejszej SST są zgodne z obowiązującymi odpowiednimi normami.</w:t>
      </w:r>
    </w:p>
    <w:p w14:paraId="15FCCBF4" w14:textId="77777777" w:rsidR="00501F25" w:rsidRDefault="00501F25" w:rsidP="00501F25">
      <w:r>
        <w:t xml:space="preserve">Betonowa kostka brukowa - kształtka wytwarzana z betonu metodą </w:t>
      </w:r>
      <w:proofErr w:type="spellStart"/>
      <w:r>
        <w:t>wibroprasowania</w:t>
      </w:r>
      <w:proofErr w:type="spellEnd"/>
      <w:r>
        <w:t>. Produkowana jest jako kształtka jednowarstwowa lub w dwóch warstwach połączonych ze sobą trwale w fazie produkcji.</w:t>
      </w:r>
    </w:p>
    <w:p w14:paraId="1E28FB07" w14:textId="77777777" w:rsidR="00501F25" w:rsidRDefault="00501F25" w:rsidP="00501F25">
      <w:r>
        <w:t>Krawężnik - prosty lub łukowy element budowlany oddzielający jezdnię od chodnika, charakteryzujący się stałym lub zmiennym przekrojem poprzecznym oraz długością nie większą niż 1,0 m.</w:t>
      </w:r>
    </w:p>
    <w:p w14:paraId="2532F58A" w14:textId="77777777" w:rsidR="00501F25" w:rsidRDefault="00501F25" w:rsidP="00501F25">
      <w:r>
        <w:t>Ściek - umocnione zagłębienie, poniżej krawędzi jezdni, zbierające oraz odprowadzające wodę</w:t>
      </w:r>
    </w:p>
    <w:p w14:paraId="2F02793D" w14:textId="77777777" w:rsidR="00501F25" w:rsidRDefault="00501F25" w:rsidP="00501F25">
      <w:r>
        <w:t>Obrzeże - element budowlany, oddzielający nawierzchnie chodników i ciągów pieszych od terenów nie</w:t>
      </w:r>
      <w:r w:rsidR="00E64D07">
        <w:t xml:space="preserve"> przeznaczonych do komunikacji.</w:t>
      </w:r>
    </w:p>
    <w:p w14:paraId="0CF1E54A" w14:textId="77777777" w:rsidR="00501F25" w:rsidRPr="00E64D07" w:rsidRDefault="00501F25" w:rsidP="00501F25">
      <w:pPr>
        <w:rPr>
          <w:b/>
        </w:rPr>
      </w:pPr>
      <w:r w:rsidRPr="00E64D07">
        <w:rPr>
          <w:b/>
        </w:rPr>
        <w:t>1.5.</w:t>
      </w:r>
      <w:r w:rsidRPr="00E64D07">
        <w:rPr>
          <w:b/>
        </w:rPr>
        <w:tab/>
        <w:t>Ogólne wymagania dotyczące robót</w:t>
      </w:r>
    </w:p>
    <w:p w14:paraId="36F61057" w14:textId="77777777" w:rsidR="00501F25" w:rsidRDefault="00501F25" w:rsidP="00501F25">
      <w:r>
        <w:t>Wykonawca robót jest odpowiedzialny za jakość ich wykonania oraz za zgodność z dokumentacją projektow</w:t>
      </w:r>
      <w:r w:rsidR="00E64D07">
        <w:t>ą, SST i poleceniami Inżyniera.</w:t>
      </w:r>
    </w:p>
    <w:p w14:paraId="18DDA5E3" w14:textId="77777777" w:rsidR="00501F25" w:rsidRPr="00E64D07" w:rsidRDefault="00501F25" w:rsidP="00501F25">
      <w:pPr>
        <w:rPr>
          <w:b/>
        </w:rPr>
      </w:pPr>
      <w:r w:rsidRPr="00E64D07">
        <w:rPr>
          <w:b/>
        </w:rPr>
        <w:t>2.</w:t>
      </w:r>
      <w:r w:rsidRPr="00E64D07">
        <w:rPr>
          <w:b/>
        </w:rPr>
        <w:tab/>
        <w:t>WYMAGANIA DOTYCZĄCE MATERIAŁÓW</w:t>
      </w:r>
    </w:p>
    <w:p w14:paraId="0A31A57F" w14:textId="77777777" w:rsidR="00501F25" w:rsidRPr="00E64D07" w:rsidRDefault="00501F25" w:rsidP="00501F25">
      <w:pPr>
        <w:rPr>
          <w:b/>
        </w:rPr>
      </w:pPr>
      <w:r w:rsidRPr="00E64D07">
        <w:rPr>
          <w:b/>
        </w:rPr>
        <w:t>2.1.</w:t>
      </w:r>
      <w:r w:rsidRPr="00E64D07">
        <w:rPr>
          <w:b/>
        </w:rPr>
        <w:tab/>
        <w:t>Betonowa kostka brukowa - wymagania Aprobata techniczna</w:t>
      </w:r>
    </w:p>
    <w:p w14:paraId="2DA6BD2C" w14:textId="77777777" w:rsidR="00501F25" w:rsidRDefault="00501F25" w:rsidP="00501F25">
      <w:r>
        <w:t>Warunkiem dopuszczenia do stosowania betonowej kostki brukowej w budownictwie drogowym jest p</w:t>
      </w:r>
      <w:r w:rsidR="00E64D07">
        <w:t>osiadanie aprobaty technicznej.</w:t>
      </w:r>
    </w:p>
    <w:p w14:paraId="70B41820" w14:textId="77777777" w:rsidR="00501F25" w:rsidRDefault="00501F25" w:rsidP="00501F25">
      <w:r>
        <w:t>Wygląd zewnętrzny</w:t>
      </w:r>
    </w:p>
    <w:p w14:paraId="480E66FB" w14:textId="77777777" w:rsidR="00501F25" w:rsidRDefault="00501F25" w:rsidP="00501F25">
      <w:r>
        <w:t>Struktura wyrobu powinna być zwarta, bez rys, pęknięć, plam i ubytków.</w:t>
      </w:r>
    </w:p>
    <w:p w14:paraId="6B917FA0" w14:textId="77777777" w:rsidR="00501F25" w:rsidRDefault="00501F25" w:rsidP="00501F25">
      <w:r>
        <w:t>Powierzchnia górna kostek powinna być równa i szorstka, a krawędzie kostek równe oraz proste, wklęśnięcia nie powinny przekraczać:</w:t>
      </w:r>
    </w:p>
    <w:p w14:paraId="47DA122A" w14:textId="77777777" w:rsidR="00501F25" w:rsidRDefault="00501F25" w:rsidP="00501F25">
      <w:r>
        <w:lastRenderedPageBreak/>
        <w:t>-</w:t>
      </w:r>
      <w:r>
        <w:tab/>
        <w:t>2 mm, dla kostek o grubości ≤ 80 mm,</w:t>
      </w:r>
    </w:p>
    <w:p w14:paraId="13F7A49C" w14:textId="77777777" w:rsidR="00501F25" w:rsidRDefault="00501F25" w:rsidP="00501F25">
      <w:r>
        <w:t>-</w:t>
      </w:r>
      <w:r>
        <w:tab/>
        <w:t>3 mm,</w:t>
      </w:r>
      <w:r w:rsidR="00E64D07">
        <w:t xml:space="preserve"> dla kostek o grubości &gt; 80 mm.</w:t>
      </w:r>
    </w:p>
    <w:p w14:paraId="1E72B5DD" w14:textId="77777777" w:rsidR="00501F25" w:rsidRDefault="00501F25" w:rsidP="00501F25">
      <w:r>
        <w:t>Kształt, wymiary i kolor kostki brukowej</w:t>
      </w:r>
    </w:p>
    <w:p w14:paraId="31B793D0" w14:textId="77777777" w:rsidR="00501F25" w:rsidRDefault="00501F25" w:rsidP="00501F25">
      <w:r>
        <w:t>W kraju produkowane są kostki o dwóch standardowych wymiarach grubości:</w:t>
      </w:r>
    </w:p>
    <w:p w14:paraId="6AAE52B3" w14:textId="77777777" w:rsidR="00501F25" w:rsidRDefault="00501F25" w:rsidP="00501F25">
      <w:r>
        <w:t>-</w:t>
      </w:r>
      <w:r>
        <w:tab/>
        <w:t>60 mm, z zastosowaniem do nawierzchni nieprzeznaczonych do ruchu samochodowego,</w:t>
      </w:r>
    </w:p>
    <w:p w14:paraId="3CA78973" w14:textId="77777777" w:rsidR="00501F25" w:rsidRDefault="00501F25" w:rsidP="00501F25">
      <w:r>
        <w:t>-</w:t>
      </w:r>
      <w:r>
        <w:tab/>
        <w:t>80 mm, do nawierzchni dla ruchu samochodowego. Tolerancje wymiarowe wynoszą:</w:t>
      </w:r>
    </w:p>
    <w:p w14:paraId="0250D440" w14:textId="77777777" w:rsidR="00501F25" w:rsidRDefault="00501F25" w:rsidP="00501F25">
      <w:r>
        <w:t>-</w:t>
      </w:r>
      <w:r>
        <w:tab/>
        <w:t>na długości ±3 mm,</w:t>
      </w:r>
    </w:p>
    <w:p w14:paraId="71EB5C0F" w14:textId="77777777" w:rsidR="00501F25" w:rsidRDefault="00501F25" w:rsidP="00501F25">
      <w:r>
        <w:t>-</w:t>
      </w:r>
      <w:r>
        <w:tab/>
        <w:t>na szerokości ±3 mm,</w:t>
      </w:r>
    </w:p>
    <w:p w14:paraId="6D37B039" w14:textId="77777777" w:rsidR="00501F25" w:rsidRDefault="00E64D07" w:rsidP="00501F25">
      <w:r>
        <w:t>-</w:t>
      </w:r>
      <w:r>
        <w:tab/>
        <w:t>na grubości ±5 mm.</w:t>
      </w:r>
    </w:p>
    <w:p w14:paraId="0C706688" w14:textId="77777777" w:rsidR="00501F25" w:rsidRDefault="00501F25" w:rsidP="00501F25">
      <w:r>
        <w:t>Kolory kostek produkowanych aktualnie w kraju to: szary, ceglany, klinkierowy, grafitowy oraz brązowy.</w:t>
      </w:r>
    </w:p>
    <w:p w14:paraId="4F1A3191" w14:textId="77777777" w:rsidR="00501F25" w:rsidRPr="00E64D07" w:rsidRDefault="00501F25" w:rsidP="00501F25">
      <w:pPr>
        <w:rPr>
          <w:b/>
        </w:rPr>
      </w:pPr>
      <w:r w:rsidRPr="00E64D07">
        <w:rPr>
          <w:b/>
        </w:rPr>
        <w:t>Wytrzymałość na ściskanie</w:t>
      </w:r>
    </w:p>
    <w:p w14:paraId="3AEC706D" w14:textId="77777777" w:rsidR="00501F25" w:rsidRPr="00E64D07" w:rsidRDefault="00501F25" w:rsidP="00501F25">
      <w:r>
        <w:t xml:space="preserve">Wytrzymałość na ściskanie po 28 dniach (średnio z 6-ciu kostek) nie powinna być mniejsza niż 60 </w:t>
      </w:r>
      <w:proofErr w:type="spellStart"/>
      <w:r>
        <w:t>MPa</w:t>
      </w:r>
      <w:proofErr w:type="spellEnd"/>
      <w:r>
        <w:t xml:space="preserve">. Dopuszczalna najniższa wytrzymałość pojedynczej kostki nie powinna być mniejsza niż 50 </w:t>
      </w:r>
      <w:proofErr w:type="spellStart"/>
      <w:r>
        <w:t>MPa</w:t>
      </w:r>
      <w:proofErr w:type="spellEnd"/>
      <w:r>
        <w:t xml:space="preserve"> (w ocenie statysty</w:t>
      </w:r>
      <w:r w:rsidR="00E64D07">
        <w:t>cznej z co najmniej 10 kostek).</w:t>
      </w:r>
    </w:p>
    <w:p w14:paraId="1BA1DCE4" w14:textId="77777777" w:rsidR="00501F25" w:rsidRPr="00E64D07" w:rsidRDefault="00501F25" w:rsidP="00501F25">
      <w:pPr>
        <w:rPr>
          <w:b/>
        </w:rPr>
      </w:pPr>
      <w:r w:rsidRPr="00E64D07">
        <w:rPr>
          <w:b/>
        </w:rPr>
        <w:t>Nasiąkliwość</w:t>
      </w:r>
    </w:p>
    <w:p w14:paraId="2BA3E1C2" w14:textId="77777777" w:rsidR="00501F25" w:rsidRDefault="00501F25" w:rsidP="00501F25">
      <w:r>
        <w:t>Nasiąkliwość kostek betonowych powinna odpowiadać wymaganiom normy PN-B-062</w:t>
      </w:r>
      <w:r w:rsidR="00E64D07">
        <w:t>50 i wynosić nie więcej niż 5%.</w:t>
      </w:r>
    </w:p>
    <w:p w14:paraId="49189B87" w14:textId="77777777" w:rsidR="00501F25" w:rsidRPr="00E64D07" w:rsidRDefault="00501F25" w:rsidP="00501F25">
      <w:pPr>
        <w:rPr>
          <w:b/>
        </w:rPr>
      </w:pPr>
      <w:r w:rsidRPr="00E64D07">
        <w:rPr>
          <w:b/>
        </w:rPr>
        <w:t>Odporność na działanie mrozu</w:t>
      </w:r>
    </w:p>
    <w:p w14:paraId="501371E5" w14:textId="77777777" w:rsidR="00501F25" w:rsidRDefault="00501F25" w:rsidP="00501F25">
      <w:r>
        <w:t>Odporność kostek betonowych na działanie mrozu powinna być badana zgodnie z wymaganiami PN-B- 06250.</w:t>
      </w:r>
    </w:p>
    <w:p w14:paraId="15052E98" w14:textId="77777777" w:rsidR="00501F25" w:rsidRDefault="00501F25" w:rsidP="00501F25">
      <w:r>
        <w:t>Odporność na działanie mrozu po 50 cyklach zamrażania i odmrażania próbek jest wystarczająca, jeżeli:</w:t>
      </w:r>
    </w:p>
    <w:p w14:paraId="02D92CE1" w14:textId="77777777" w:rsidR="00501F25" w:rsidRDefault="00501F25" w:rsidP="00501F25">
      <w:r>
        <w:t>-</w:t>
      </w:r>
      <w:r>
        <w:tab/>
        <w:t>próbka nie wykazuje pęknięć,</w:t>
      </w:r>
    </w:p>
    <w:p w14:paraId="609B54EE" w14:textId="77777777" w:rsidR="00501F25" w:rsidRDefault="00501F25" w:rsidP="00501F25">
      <w:r>
        <w:t>-</w:t>
      </w:r>
      <w:r>
        <w:tab/>
        <w:t>strata masy nie przekracza 5%,</w:t>
      </w:r>
    </w:p>
    <w:p w14:paraId="42161A36" w14:textId="77777777" w:rsidR="00501F25" w:rsidRDefault="00501F25" w:rsidP="00501F25">
      <w:r>
        <w:t>-</w:t>
      </w:r>
      <w:r>
        <w:tab/>
        <w:t>obniżenie wytrzymałości na ściskanie w stosunku do wytrzymałości próbek nie zamraż</w:t>
      </w:r>
      <w:r w:rsidR="00E64D07">
        <w:t>anych nie jest większe niż 20%.</w:t>
      </w:r>
    </w:p>
    <w:p w14:paraId="64F85BBD" w14:textId="77777777" w:rsidR="00501F25" w:rsidRPr="00E64D07" w:rsidRDefault="00501F25" w:rsidP="00501F25">
      <w:pPr>
        <w:rPr>
          <w:b/>
        </w:rPr>
      </w:pPr>
      <w:r w:rsidRPr="00E64D07">
        <w:rPr>
          <w:b/>
        </w:rPr>
        <w:t>Ścieralność</w:t>
      </w:r>
    </w:p>
    <w:p w14:paraId="26E43E80" w14:textId="77777777" w:rsidR="00501F25" w:rsidRDefault="00501F25" w:rsidP="00501F25">
      <w:r>
        <w:t xml:space="preserve">Ścieralność kostek betonowych określona na tarczy </w:t>
      </w:r>
      <w:proofErr w:type="spellStart"/>
      <w:r>
        <w:t>Boehmego</w:t>
      </w:r>
      <w:proofErr w:type="spellEnd"/>
      <w:r>
        <w:t xml:space="preserve"> wg PN-B-04111 powin</w:t>
      </w:r>
      <w:r w:rsidR="00E64D07">
        <w:t>na wynosić nie więcej niż 4 mm.</w:t>
      </w:r>
    </w:p>
    <w:p w14:paraId="1D3E6A00" w14:textId="77777777" w:rsidR="00501F25" w:rsidRPr="00E64D07" w:rsidRDefault="00501F25" w:rsidP="00501F25">
      <w:pPr>
        <w:rPr>
          <w:b/>
        </w:rPr>
      </w:pPr>
      <w:r w:rsidRPr="00E64D07">
        <w:rPr>
          <w:b/>
        </w:rPr>
        <w:t>2.2.</w:t>
      </w:r>
      <w:r w:rsidRPr="00E64D07">
        <w:rPr>
          <w:b/>
        </w:rPr>
        <w:tab/>
        <w:t>Materiały do produkcji betonowych kostek brukowych Cement</w:t>
      </w:r>
    </w:p>
    <w:p w14:paraId="7E754FFF" w14:textId="77777777" w:rsidR="00501F25" w:rsidRDefault="00501F25" w:rsidP="00501F25">
      <w:r>
        <w:lastRenderedPageBreak/>
        <w:t>Do produkcji kostki brukowej należy stosować cement portlandzki, bez dodatków, klasy nie niższej niż ‘32,5’. Zaleca się stosowanie cementu o jasnym kolorze. Cement powinien odpowiadać wymaganiom PN- B-19701.</w:t>
      </w:r>
    </w:p>
    <w:p w14:paraId="758AED35" w14:textId="77777777" w:rsidR="00501F25" w:rsidRPr="00E64D07" w:rsidRDefault="00501F25" w:rsidP="00501F25">
      <w:pPr>
        <w:rPr>
          <w:b/>
        </w:rPr>
      </w:pPr>
      <w:r w:rsidRPr="00E64D07">
        <w:rPr>
          <w:b/>
        </w:rPr>
        <w:t>Kruszywo</w:t>
      </w:r>
    </w:p>
    <w:p w14:paraId="6DBB08F5" w14:textId="77777777" w:rsidR="00501F25" w:rsidRDefault="00501F25" w:rsidP="00501F25">
      <w:r>
        <w:t>Należy stosować kruszywa mineralne odpowiadające wymaganiom PN-B-06712. Uziarnienie kruszywa powinno być ustalone w recepcie laboratoryjnej mieszanki betonowej, przy założonych parametrach wymaganych dla produkowanego wyrobu.</w:t>
      </w:r>
    </w:p>
    <w:p w14:paraId="3B537ED6" w14:textId="77777777" w:rsidR="00501F25" w:rsidRPr="00E64D07" w:rsidRDefault="00501F25" w:rsidP="00501F25">
      <w:pPr>
        <w:rPr>
          <w:b/>
        </w:rPr>
      </w:pPr>
      <w:r w:rsidRPr="00E64D07">
        <w:rPr>
          <w:b/>
        </w:rPr>
        <w:t>Woda</w:t>
      </w:r>
    </w:p>
    <w:p w14:paraId="0D35BDDF" w14:textId="77777777" w:rsidR="00501F25" w:rsidRDefault="00501F25" w:rsidP="00501F25">
      <w:r>
        <w:t>Właściwości i kontrola wody stosowanej do produkcji betonowych kostek brukowych powinny odpowiadać wymaganiom wg PN-B-32250.</w:t>
      </w:r>
    </w:p>
    <w:p w14:paraId="61C1DD97" w14:textId="77777777" w:rsidR="00501F25" w:rsidRPr="00E64D07" w:rsidRDefault="00501F25" w:rsidP="00501F25">
      <w:pPr>
        <w:rPr>
          <w:b/>
        </w:rPr>
      </w:pPr>
      <w:r w:rsidRPr="00E64D07">
        <w:rPr>
          <w:b/>
        </w:rPr>
        <w:t>Dodatki</w:t>
      </w:r>
    </w:p>
    <w:p w14:paraId="655ED1EE" w14:textId="77777777" w:rsidR="00501F25" w:rsidRDefault="00501F25" w:rsidP="00501F25">
      <w:r>
        <w:t>Do produkcji kostek brukowych stosuje się dodatki w postaci plastyfikatorów oraz barwników, z</w:t>
      </w:r>
      <w:r w:rsidR="00E64D07">
        <w:t xml:space="preserve">godnie z receptą laboratoryjną. </w:t>
      </w:r>
      <w:r>
        <w:t>Plastyfikatory zapewniają gotowym wyrobom większą wytrzymałość, mniejszą nasiąkliwość i większą odporność na niskie temperatury oraz działanie s</w:t>
      </w:r>
      <w:r w:rsidR="00E64D07">
        <w:t xml:space="preserve">oli. </w:t>
      </w:r>
      <w:r>
        <w:t>Stosowane barwniki powinny zapewnić kostce trwałe zabarwienie. Powinny</w:t>
      </w:r>
      <w:r w:rsidR="00E64D07">
        <w:t xml:space="preserve"> to być barwniki nieorganiczne.</w:t>
      </w:r>
    </w:p>
    <w:p w14:paraId="01A87CC5" w14:textId="77777777" w:rsidR="00501F25" w:rsidRPr="00E64D07" w:rsidRDefault="00501F25" w:rsidP="00501F25">
      <w:pPr>
        <w:rPr>
          <w:b/>
        </w:rPr>
      </w:pPr>
      <w:r w:rsidRPr="00E64D07">
        <w:rPr>
          <w:b/>
        </w:rPr>
        <w:t>3.</w:t>
      </w:r>
      <w:r w:rsidRPr="00E64D07">
        <w:rPr>
          <w:b/>
        </w:rPr>
        <w:tab/>
        <w:t>WYMAGANIA W ZAKRESIE SPRZĘTU</w:t>
      </w:r>
    </w:p>
    <w:p w14:paraId="37C734DC" w14:textId="77777777" w:rsidR="00501F25" w:rsidRPr="00E64D07" w:rsidRDefault="00501F25" w:rsidP="00501F25">
      <w:pPr>
        <w:rPr>
          <w:b/>
        </w:rPr>
      </w:pPr>
      <w:r w:rsidRPr="00E64D07">
        <w:rPr>
          <w:b/>
        </w:rPr>
        <w:t>3.1.</w:t>
      </w:r>
      <w:r w:rsidRPr="00E64D07">
        <w:rPr>
          <w:b/>
        </w:rPr>
        <w:tab/>
        <w:t>Sprzęt do wykonania nawierzchni z kostki brukowej</w:t>
      </w:r>
    </w:p>
    <w:p w14:paraId="7043A49A" w14:textId="77777777" w:rsidR="00501F25" w:rsidRDefault="00501F25" w:rsidP="00501F25">
      <w:r>
        <w:t>Małe powierzchnie nawierzchni z kostki brukowej wykonuje się ręcznie. Jeśli powierzchnie są duże, a kostki brukowe mają jednolity kształt i kolor, można stosować mechaniczne urządzenia układające. Urządzenie składa się z wózka i chwytaka sterowanego hydraulicznie, służącego do przenoszenia z palety warstwy kostek na</w:t>
      </w:r>
      <w:r w:rsidR="00293B45">
        <w:t xml:space="preserve"> miejsce ich ułożenia. </w:t>
      </w:r>
      <w:r>
        <w:t>Urządzenie to, po skończonym układaniu kostek, można wykorzystać do wmiatania piasku w szczeliny zamoc</w:t>
      </w:r>
      <w:r w:rsidR="00293B45">
        <w:t xml:space="preserve">owanymi do chwytaka szczotkami. </w:t>
      </w:r>
      <w:r>
        <w:t xml:space="preserve">Do zagęszczenia nawierzchni stosuje się wibratory płytowe </w:t>
      </w:r>
      <w:r w:rsidR="00293B45">
        <w:t xml:space="preserve">z osłoną z tworzywa sztucznego. </w:t>
      </w:r>
      <w:r>
        <w:t>Do wyrównania podsypki z piasku można stosować mechaniczne urządzenie na rolkach, prowadz</w:t>
      </w:r>
      <w:r w:rsidR="00E64D07">
        <w:t>one liniami na szynie lub obrzeż</w:t>
      </w:r>
      <w:r w:rsidR="00293B45">
        <w:t>ach.</w:t>
      </w:r>
      <w:r>
        <w:t xml:space="preserve"> </w:t>
      </w:r>
    </w:p>
    <w:p w14:paraId="6E0E9497" w14:textId="77777777" w:rsidR="00501F25" w:rsidRPr="00293B45" w:rsidRDefault="00501F25" w:rsidP="00501F25">
      <w:pPr>
        <w:rPr>
          <w:b/>
        </w:rPr>
      </w:pPr>
      <w:r w:rsidRPr="00293B45">
        <w:rPr>
          <w:b/>
        </w:rPr>
        <w:t>4.</w:t>
      </w:r>
      <w:r w:rsidRPr="00293B45">
        <w:rPr>
          <w:b/>
        </w:rPr>
        <w:tab/>
        <w:t>WYMAGANIA W ZAKRESIE ŚRODKÓW TRANSPORTU</w:t>
      </w:r>
    </w:p>
    <w:p w14:paraId="40674D61" w14:textId="77777777" w:rsidR="00501F25" w:rsidRPr="00293B45" w:rsidRDefault="00501F25" w:rsidP="00501F25">
      <w:pPr>
        <w:rPr>
          <w:b/>
        </w:rPr>
      </w:pPr>
      <w:r w:rsidRPr="00293B45">
        <w:rPr>
          <w:b/>
        </w:rPr>
        <w:t>4.1.</w:t>
      </w:r>
      <w:r w:rsidRPr="00293B45">
        <w:rPr>
          <w:b/>
        </w:rPr>
        <w:tab/>
        <w:t>Transport betonowych kostek brukowych</w:t>
      </w:r>
    </w:p>
    <w:p w14:paraId="56106B10" w14:textId="77777777" w:rsidR="00501F25" w:rsidRDefault="00501F25" w:rsidP="00501F25">
      <w:r>
        <w:t>Uformowane w czasie produkcji kostki betonowe układane są warstwowo na palecie. Po uzyskaniu wytrzymałości betonu min. 0,7 R, kostki przewożone są na stanowisko, gdzie specjalne urządzenie pakuje je w folie i spina taśmą stalową, co gwarantuje transport samochodami w nienaruszonym stanie.</w:t>
      </w:r>
    </w:p>
    <w:p w14:paraId="4EE82312" w14:textId="77777777" w:rsidR="00501F25" w:rsidRDefault="00501F25" w:rsidP="00501F25">
      <w:r>
        <w:t>Kostki betonowe można również przewozić samochodami na pale</w:t>
      </w:r>
      <w:r w:rsidR="00293B45">
        <w:t>tach transportowych producenta.</w:t>
      </w:r>
    </w:p>
    <w:p w14:paraId="3A9656B6" w14:textId="77777777" w:rsidR="00501F25" w:rsidRPr="00293B45" w:rsidRDefault="00501F25" w:rsidP="00501F25">
      <w:pPr>
        <w:rPr>
          <w:b/>
        </w:rPr>
      </w:pPr>
      <w:r w:rsidRPr="00293B45">
        <w:rPr>
          <w:b/>
        </w:rPr>
        <w:t>5.</w:t>
      </w:r>
      <w:r w:rsidRPr="00293B45">
        <w:rPr>
          <w:b/>
        </w:rPr>
        <w:tab/>
        <w:t>WYKONANIE ROBÓT</w:t>
      </w:r>
    </w:p>
    <w:p w14:paraId="3489508C" w14:textId="77777777" w:rsidR="00501F25" w:rsidRPr="00293B45" w:rsidRDefault="00501F25" w:rsidP="00501F25">
      <w:pPr>
        <w:rPr>
          <w:b/>
        </w:rPr>
      </w:pPr>
      <w:r w:rsidRPr="00293B45">
        <w:rPr>
          <w:b/>
        </w:rPr>
        <w:t>5.1.</w:t>
      </w:r>
      <w:r w:rsidRPr="00293B45">
        <w:rPr>
          <w:b/>
        </w:rPr>
        <w:tab/>
        <w:t>Podłoże</w:t>
      </w:r>
    </w:p>
    <w:p w14:paraId="12E3C8D4" w14:textId="77777777" w:rsidR="00501F25" w:rsidRDefault="00501F25" w:rsidP="00501F25">
      <w:r>
        <w:lastRenderedPageBreak/>
        <w:t xml:space="preserve">Podłoże pod ułożenie nawierzchni z betonowych kostek brukowych może stanowić grunt piaszczysty - </w:t>
      </w:r>
      <w:r w:rsidR="00965772">
        <w:t xml:space="preserve">rodzimy lub nasypowy o WP ≥ 35. </w:t>
      </w:r>
      <w:r>
        <w:t>Jeżeli dokumentacja projektowa nie stanowi inaczej, to nawierzchnie z kostki brukowej przeznaczoną dla ruchu pieszego, rowerowego lub niewielkiego ruchu samochodowego, można wykonywać bezpośrednio na podłożu z gruntu piaszczystego w uprzednio wykonanym korycie. Grunt podłoża powinien być jednolity, przepuszczalny i zabezpieczo</w:t>
      </w:r>
      <w:r w:rsidR="00293B45">
        <w:t>ny przed skutkami przemarzania.</w:t>
      </w:r>
    </w:p>
    <w:p w14:paraId="479C28CF" w14:textId="77777777" w:rsidR="00501F25" w:rsidRPr="00293B45" w:rsidRDefault="00501F25" w:rsidP="00501F25">
      <w:pPr>
        <w:rPr>
          <w:b/>
        </w:rPr>
      </w:pPr>
      <w:r w:rsidRPr="00293B45">
        <w:rPr>
          <w:b/>
        </w:rPr>
        <w:t>5.2.</w:t>
      </w:r>
      <w:r w:rsidRPr="00293B45">
        <w:rPr>
          <w:b/>
        </w:rPr>
        <w:tab/>
        <w:t>Podbudowa</w:t>
      </w:r>
    </w:p>
    <w:p w14:paraId="4CD66517" w14:textId="77777777" w:rsidR="00501F25" w:rsidRDefault="00501F25" w:rsidP="00501F25">
      <w:r>
        <w:t>Rodzaj podbudowy przewidzianej do wykonania pod ułożenie nawierzchni z kostki brukowej powinien być zgodny z dokumentacją projektową. Warstwy podbudowy pod projektowane nawierzchnie z betonowych kostek brukowych należy przygotować zgodnie ze S</w:t>
      </w:r>
      <w:r w:rsidR="00293B45">
        <w:t>ST- Podbudowy pod nawierzchnie.</w:t>
      </w:r>
    </w:p>
    <w:p w14:paraId="57F0FFAA" w14:textId="77777777" w:rsidR="00501F25" w:rsidRPr="00293B45" w:rsidRDefault="00501F25" w:rsidP="00501F25">
      <w:pPr>
        <w:rPr>
          <w:b/>
        </w:rPr>
      </w:pPr>
      <w:r w:rsidRPr="00293B45">
        <w:rPr>
          <w:b/>
        </w:rPr>
        <w:t>5.3.</w:t>
      </w:r>
      <w:r w:rsidRPr="00293B45">
        <w:rPr>
          <w:b/>
        </w:rPr>
        <w:tab/>
        <w:t>Obramowanie nawierzchni</w:t>
      </w:r>
    </w:p>
    <w:p w14:paraId="538D1491" w14:textId="77777777" w:rsidR="00501F25" w:rsidRDefault="00501F25" w:rsidP="00501F25">
      <w:r>
        <w:t>Do obramowania nawierzchni z betonowych kostek brukowych należy stosować obrzeża betonowe wg BN-80/6775-03/04 lub krawężniki betonowe zgodne z dokumentacją projektową lub</w:t>
      </w:r>
      <w:r w:rsidR="00293B45">
        <w:t xml:space="preserve"> zaakceptowane przez Inżyniera.</w:t>
      </w:r>
    </w:p>
    <w:p w14:paraId="665AE986" w14:textId="77777777" w:rsidR="00501F25" w:rsidRPr="00293B45" w:rsidRDefault="00501F25" w:rsidP="00501F25">
      <w:pPr>
        <w:rPr>
          <w:b/>
        </w:rPr>
      </w:pPr>
      <w:r w:rsidRPr="00293B45">
        <w:rPr>
          <w:b/>
        </w:rPr>
        <w:t>5.4.</w:t>
      </w:r>
      <w:r w:rsidRPr="00293B45">
        <w:rPr>
          <w:b/>
        </w:rPr>
        <w:tab/>
        <w:t>Układanie nawierzchni z betonowych kostek brukowych</w:t>
      </w:r>
    </w:p>
    <w:p w14:paraId="48BD9445" w14:textId="77777777" w:rsidR="00501F25" w:rsidRDefault="00501F25" w:rsidP="00501F25">
      <w:r>
        <w:t>Z uwagi na różnorodność kształtów i kolorów produkowanych kostek, możliwe jest ułożenie dowolnego wzoru - wcześniej ustalonego w dokumentacji projektowej oraz z</w:t>
      </w:r>
      <w:r w:rsidR="000F6814">
        <w:t xml:space="preserve">aakceptowanego przez Inżyniera. </w:t>
      </w:r>
      <w:r>
        <w:t>Kostkę układa się na podsypce lub podłożu piaszczystym w taki sposób, aby szczeliny miedzy kostkami wynosiły od 2 do 3 mm. Kostkę należy układać ok. 1,5 cm wyżej od projektowanej niwelety nawierzchni, gdyż w czasie wibrowania (ubijani</w:t>
      </w:r>
      <w:r w:rsidR="000F6814">
        <w:t xml:space="preserve">a) podsypka ulega zagęszczeniu. </w:t>
      </w:r>
      <w:r>
        <w:t>Po ułożeniu kostki, szczeliny należy wypełnić piaskiem, a następnie zamieść powierzchnie ułożonych kostek przy użyciu szczotek ręcznych lub mechanicznych oraz przy</w:t>
      </w:r>
      <w:r w:rsidR="000F6814">
        <w:t xml:space="preserve">stąpić do ubijania nawierzchni. </w:t>
      </w:r>
      <w:r>
        <w:t xml:space="preserve">Do ubijania ułożonej nawierzchni z kostek brukowych stosuje się wibratory płytowe z osłoną z tworzywa sztucznego dla ochrony kostek przed </w:t>
      </w:r>
      <w:r w:rsidR="000F6814">
        <w:t xml:space="preserve">uszkodzeniem oraz zabrudzeniem. </w:t>
      </w:r>
      <w:r>
        <w:t>Wibrowanie należy prowadzić od krawędzi powierzchni ubijanej w kierunku ś</w:t>
      </w:r>
      <w:r w:rsidR="000F6814">
        <w:t xml:space="preserve">rodka i jednocześnie w kierunku poprzecznym kształtek. </w:t>
      </w:r>
      <w:r>
        <w:t>Do zagęszczania nawierzchni z betonowych kostek brukowych nie wolno używać walca. Po ubiciu nawierzchni należy uzupełnić szczeliny piaskiem i zamieść nawier</w:t>
      </w:r>
      <w:r w:rsidR="000F6814">
        <w:t xml:space="preserve">zchnie. </w:t>
      </w:r>
      <w:r>
        <w:t xml:space="preserve">Nawierzchnia z wypełnieniem spoin piaskiem nie wymaga pielęgnacji – </w:t>
      </w:r>
      <w:r w:rsidR="000F6814">
        <w:t>może być zaraz oddana do ruchu.</w:t>
      </w:r>
    </w:p>
    <w:p w14:paraId="2BEDE5B2" w14:textId="77777777" w:rsidR="00501F25" w:rsidRPr="000F6814" w:rsidRDefault="00501F25" w:rsidP="00501F25">
      <w:pPr>
        <w:rPr>
          <w:b/>
        </w:rPr>
      </w:pPr>
      <w:r w:rsidRPr="000F6814">
        <w:rPr>
          <w:b/>
        </w:rPr>
        <w:t>6.</w:t>
      </w:r>
      <w:r w:rsidRPr="000F6814">
        <w:rPr>
          <w:b/>
        </w:rPr>
        <w:tab/>
        <w:t>KONTROLA JAKOŚCI ROBÓT</w:t>
      </w:r>
    </w:p>
    <w:p w14:paraId="6091B434" w14:textId="77777777" w:rsidR="00501F25" w:rsidRPr="000F6814" w:rsidRDefault="00501F25" w:rsidP="00501F25">
      <w:pPr>
        <w:rPr>
          <w:b/>
        </w:rPr>
      </w:pPr>
      <w:r w:rsidRPr="000F6814">
        <w:rPr>
          <w:b/>
        </w:rPr>
        <w:t>6.1.</w:t>
      </w:r>
      <w:r w:rsidRPr="000F6814">
        <w:rPr>
          <w:b/>
        </w:rPr>
        <w:tab/>
        <w:t>Badania przed przystąpieniem do robót</w:t>
      </w:r>
    </w:p>
    <w:p w14:paraId="50BB273A" w14:textId="77777777" w:rsidR="00501F25" w:rsidRDefault="00501F25" w:rsidP="00501F25">
      <w:r>
        <w:t>Przed przystąpieniem do robót, Wykonawca powinien sprawdzić, czy producent kostek brukowych posiada atest wyrobu wg pkt 2 niniejszej specyfika</w:t>
      </w:r>
      <w:r w:rsidR="000F6814">
        <w:t xml:space="preserve">cji. Niezależnie od posiadanego </w:t>
      </w:r>
      <w:r>
        <w:t>atestu, Wykonawca powinien żądać od producenta wyników bieżących badań wyrobu na ściskanie. Zaleca się, aby do badania wytrzymałości na ściskanie pobierać 6 próbek (kostek) dziennie (przy produkcji dziennej ok. 600 m2 powierzchni k</w:t>
      </w:r>
      <w:r w:rsidR="000F6814">
        <w:t>ostek ułożonych w nawierzchni).</w:t>
      </w:r>
    </w:p>
    <w:p w14:paraId="36DCAAF8" w14:textId="77777777" w:rsidR="00501F25" w:rsidRPr="000F6814" w:rsidRDefault="00501F25" w:rsidP="00501F25">
      <w:pPr>
        <w:rPr>
          <w:b/>
        </w:rPr>
      </w:pPr>
      <w:r w:rsidRPr="000F6814">
        <w:rPr>
          <w:b/>
        </w:rPr>
        <w:t>6.2.</w:t>
      </w:r>
      <w:r w:rsidRPr="000F6814">
        <w:rPr>
          <w:b/>
        </w:rPr>
        <w:tab/>
        <w:t>Badania w czasie robót Sprawdzenie podłoża i podbudowy</w:t>
      </w:r>
    </w:p>
    <w:p w14:paraId="4A97D033" w14:textId="77777777" w:rsidR="00501F25" w:rsidRDefault="00501F25" w:rsidP="00501F25">
      <w:r>
        <w:lastRenderedPageBreak/>
        <w:t>Sprawdzenie podłoża i podbudowy polega na stwierdzeniu ich zgodności z dokumentacją projektową i odpowiednimi SST.</w:t>
      </w:r>
    </w:p>
    <w:p w14:paraId="3D1B01C7" w14:textId="77777777" w:rsidR="00501F25" w:rsidRPr="00965772" w:rsidRDefault="00965772" w:rsidP="00501F25">
      <w:pPr>
        <w:rPr>
          <w:b/>
        </w:rPr>
      </w:pPr>
      <w:r w:rsidRPr="00965772">
        <w:rPr>
          <w:b/>
        </w:rPr>
        <w:t>Sprawdzenie podsypki</w:t>
      </w:r>
    </w:p>
    <w:p w14:paraId="5020138C" w14:textId="77777777" w:rsidR="00501F25" w:rsidRDefault="00501F25" w:rsidP="00501F25">
      <w:r>
        <w:t>Sprawdzenie podsypki w zakresie grubości i wymaganych spadków poprzecznych i podłużnych polega na stwierdzeniu zgodności z dokumentacją projektową oraz pkt 5 niniejszej specyfikacji.</w:t>
      </w:r>
    </w:p>
    <w:p w14:paraId="799ABD0B" w14:textId="77777777" w:rsidR="00501F25" w:rsidRPr="00965772" w:rsidRDefault="00501F25" w:rsidP="00501F25">
      <w:pPr>
        <w:rPr>
          <w:b/>
        </w:rPr>
      </w:pPr>
      <w:r w:rsidRPr="00965772">
        <w:rPr>
          <w:b/>
        </w:rPr>
        <w:t>Sprawdzenie wykonania nawierzchni</w:t>
      </w:r>
    </w:p>
    <w:p w14:paraId="4053515F" w14:textId="77777777" w:rsidR="00501F25" w:rsidRDefault="00501F25" w:rsidP="00501F25">
      <w:r>
        <w:t>Sprawdzenie prawidłowości wykonania nawierzchni z betonowych kostek brukowych polega na stwierdzeniu zgodności wykonania z dokumentacją projektową oraz wymaganiami wg pkt 5 SST:03</w:t>
      </w:r>
    </w:p>
    <w:p w14:paraId="57658573" w14:textId="77777777" w:rsidR="00501F25" w:rsidRDefault="00501F25" w:rsidP="00501F25">
      <w:r>
        <w:t>-</w:t>
      </w:r>
      <w:r>
        <w:tab/>
        <w:t>pomierzenie szerokości spoin,</w:t>
      </w:r>
    </w:p>
    <w:p w14:paraId="6CBD61BE" w14:textId="77777777" w:rsidR="00501F25" w:rsidRDefault="00501F25" w:rsidP="00501F25">
      <w:r>
        <w:t>-</w:t>
      </w:r>
      <w:r>
        <w:tab/>
        <w:t>sprawdzenie prawidłowości ubijania (wibrowania),</w:t>
      </w:r>
    </w:p>
    <w:p w14:paraId="385BB57A" w14:textId="77777777" w:rsidR="00501F25" w:rsidRDefault="00501F25" w:rsidP="00501F25">
      <w:r>
        <w:t>-</w:t>
      </w:r>
      <w:r>
        <w:tab/>
        <w:t>sprawdzenie prawidłowości wypełnienia spoin,</w:t>
      </w:r>
    </w:p>
    <w:p w14:paraId="314DE21D" w14:textId="77777777" w:rsidR="00501F25" w:rsidRDefault="00501F25" w:rsidP="00501F25">
      <w:r>
        <w:t>-</w:t>
      </w:r>
      <w:r>
        <w:tab/>
        <w:t>sprawdzenie, czy przyjęty deseń (wzór) i ko</w:t>
      </w:r>
      <w:r w:rsidR="00965772">
        <w:t>lor nawierzchni jest zachowany.</w:t>
      </w:r>
    </w:p>
    <w:p w14:paraId="13E82F61" w14:textId="77777777" w:rsidR="00501F25" w:rsidRPr="00965772" w:rsidRDefault="00501F25" w:rsidP="00501F25">
      <w:pPr>
        <w:rPr>
          <w:b/>
        </w:rPr>
      </w:pPr>
      <w:r w:rsidRPr="00965772">
        <w:rPr>
          <w:b/>
        </w:rPr>
        <w:t>6.3.</w:t>
      </w:r>
      <w:r w:rsidRPr="00965772">
        <w:rPr>
          <w:b/>
        </w:rPr>
        <w:tab/>
        <w:t>Sprawdzenie cech geometrycznych nawierzchni</w:t>
      </w:r>
    </w:p>
    <w:p w14:paraId="4D6E6298" w14:textId="77777777" w:rsidR="00501F25" w:rsidRPr="00965772" w:rsidRDefault="00501F25" w:rsidP="00501F25">
      <w:pPr>
        <w:rPr>
          <w:b/>
        </w:rPr>
      </w:pPr>
      <w:r w:rsidRPr="00965772">
        <w:rPr>
          <w:b/>
        </w:rPr>
        <w:t>Nierówności podłużne</w:t>
      </w:r>
    </w:p>
    <w:p w14:paraId="1EC95091" w14:textId="77777777" w:rsidR="00501F25" w:rsidRDefault="00501F25" w:rsidP="00501F25">
      <w:r>
        <w:t xml:space="preserve">Nierówności podłużne nawierzchni mierzone łatą lub </w:t>
      </w:r>
      <w:proofErr w:type="spellStart"/>
      <w:r>
        <w:t>planografem</w:t>
      </w:r>
      <w:proofErr w:type="spellEnd"/>
      <w:r>
        <w:t xml:space="preserve"> zgodnie z normą BN- 68/8931-04 nie powinny przekraczać 0,8 cm.</w:t>
      </w:r>
    </w:p>
    <w:p w14:paraId="2C247B02" w14:textId="77777777" w:rsidR="00501F25" w:rsidRPr="00965772" w:rsidRDefault="00501F25" w:rsidP="00501F25">
      <w:pPr>
        <w:rPr>
          <w:b/>
        </w:rPr>
      </w:pPr>
      <w:r w:rsidRPr="00965772">
        <w:rPr>
          <w:b/>
        </w:rPr>
        <w:t>Spadki poprzeczne</w:t>
      </w:r>
    </w:p>
    <w:p w14:paraId="0E8FB546" w14:textId="77777777" w:rsidR="00501F25" w:rsidRDefault="00501F25" w:rsidP="00501F25">
      <w:r>
        <w:t>Spadki poprzeczne nawierzchni powinny być zgodne z dokumentacją projektową z tolerancją ±0,5%. Niweleta nawierzchni</w:t>
      </w:r>
    </w:p>
    <w:p w14:paraId="3A2A0516" w14:textId="77777777" w:rsidR="00501F25" w:rsidRDefault="00501F25" w:rsidP="00501F25">
      <w:r>
        <w:t>Różnice pomiędzy rzędnymi wykonanej nawierzchni i rzędnymi projekt</w:t>
      </w:r>
      <w:r w:rsidR="00965772">
        <w:t xml:space="preserve">owanymi nie powinny przekraczać </w:t>
      </w:r>
      <w:r>
        <w:t>±1 cm.</w:t>
      </w:r>
    </w:p>
    <w:p w14:paraId="791201D8" w14:textId="77777777" w:rsidR="00501F25" w:rsidRPr="00965772" w:rsidRDefault="00501F25" w:rsidP="00501F25">
      <w:pPr>
        <w:rPr>
          <w:b/>
        </w:rPr>
      </w:pPr>
      <w:r w:rsidRPr="00965772">
        <w:rPr>
          <w:b/>
        </w:rPr>
        <w:t>Szerokość nawierzchni</w:t>
      </w:r>
    </w:p>
    <w:p w14:paraId="42DDA80A" w14:textId="77777777" w:rsidR="00501F25" w:rsidRDefault="00501F25" w:rsidP="00501F25">
      <w:r>
        <w:t>Szerokość nawierzchni nie może różnić się od szerokości projektowanej o więcej niż ±5cm.</w:t>
      </w:r>
    </w:p>
    <w:p w14:paraId="4C84691D" w14:textId="77777777" w:rsidR="00501F25" w:rsidRPr="00965772" w:rsidRDefault="00501F25" w:rsidP="00501F25">
      <w:pPr>
        <w:rPr>
          <w:b/>
        </w:rPr>
      </w:pPr>
      <w:r w:rsidRPr="00965772">
        <w:rPr>
          <w:b/>
        </w:rPr>
        <w:t>Grubość podsypki</w:t>
      </w:r>
    </w:p>
    <w:p w14:paraId="0EC16371" w14:textId="77777777" w:rsidR="00501F25" w:rsidRDefault="00501F25" w:rsidP="00501F25">
      <w:r>
        <w:t>Dopuszczalne odchyłki od projektowanej grubości podsypki nie powinny przekraczać ±1,0 cm.</w:t>
      </w:r>
    </w:p>
    <w:p w14:paraId="2C109ABA" w14:textId="77777777" w:rsidR="00501F25" w:rsidRPr="00965772" w:rsidRDefault="00501F25" w:rsidP="00501F25">
      <w:pPr>
        <w:rPr>
          <w:b/>
        </w:rPr>
      </w:pPr>
      <w:r w:rsidRPr="00965772">
        <w:rPr>
          <w:b/>
        </w:rPr>
        <w:t>6.4.</w:t>
      </w:r>
      <w:r w:rsidRPr="00965772">
        <w:rPr>
          <w:b/>
        </w:rPr>
        <w:tab/>
        <w:t>Częstotliwość pomiarów</w:t>
      </w:r>
    </w:p>
    <w:p w14:paraId="140C9FA6" w14:textId="77777777" w:rsidR="00501F25" w:rsidRDefault="00501F25" w:rsidP="00501F25">
      <w:r>
        <w:t>Częstotliwość pomiarów dla cech geometrycznych nawierzchni z kostki brukowej, wymienionych w pkt 6.3 powinna być dostosowana d</w:t>
      </w:r>
      <w:r w:rsidR="00965772">
        <w:t xml:space="preserve">o powierzchni wykonanych robót. </w:t>
      </w:r>
      <w:r>
        <w:t>Zaleca się, aby pomiary cech geometrycznych wymienionych w pkt 6.3 były przeprowadzone nie rzadziej niż 2 razy na 100 m2 nawierzchni i w punktach charakterystycznych dla niwelety lub przekroju poprzecznego oraz wszęd</w:t>
      </w:r>
      <w:r w:rsidR="00965772">
        <w:t>zie tam, gdzie poleci Inżynier.</w:t>
      </w:r>
    </w:p>
    <w:p w14:paraId="4355611F" w14:textId="77777777" w:rsidR="00501F25" w:rsidRPr="00965772" w:rsidRDefault="00501F25" w:rsidP="00501F25">
      <w:pPr>
        <w:rPr>
          <w:b/>
        </w:rPr>
      </w:pPr>
      <w:r w:rsidRPr="00965772">
        <w:rPr>
          <w:b/>
        </w:rPr>
        <w:lastRenderedPageBreak/>
        <w:t>7.</w:t>
      </w:r>
      <w:r w:rsidRPr="00965772">
        <w:rPr>
          <w:b/>
        </w:rPr>
        <w:tab/>
        <w:t>OBMIAR ROBÓT</w:t>
      </w:r>
    </w:p>
    <w:p w14:paraId="3D7BB67B" w14:textId="77777777" w:rsidR="00501F25" w:rsidRDefault="00501F25" w:rsidP="00501F25">
      <w:r>
        <w:t>Jednostką obmiarową jest metr kwadratowy [m2] wykonanej nawierzch</w:t>
      </w:r>
      <w:r w:rsidR="00965772">
        <w:t>ni z betonowej kostki brukowej.</w:t>
      </w:r>
    </w:p>
    <w:p w14:paraId="4E146CD1" w14:textId="77777777" w:rsidR="00501F25" w:rsidRPr="00965772" w:rsidRDefault="00501F25" w:rsidP="00501F25">
      <w:pPr>
        <w:rPr>
          <w:b/>
        </w:rPr>
      </w:pPr>
      <w:r>
        <w:t>8</w:t>
      </w:r>
      <w:r w:rsidRPr="00965772">
        <w:rPr>
          <w:b/>
        </w:rPr>
        <w:t>.</w:t>
      </w:r>
      <w:r w:rsidRPr="00965772">
        <w:rPr>
          <w:b/>
        </w:rPr>
        <w:tab/>
        <w:t>ODBIÓR ROBÓT</w:t>
      </w:r>
    </w:p>
    <w:p w14:paraId="009F697E" w14:textId="77777777" w:rsidR="00501F25" w:rsidRPr="00965772" w:rsidRDefault="00501F25" w:rsidP="00501F25">
      <w:pPr>
        <w:rPr>
          <w:b/>
        </w:rPr>
      </w:pPr>
      <w:r w:rsidRPr="00965772">
        <w:rPr>
          <w:b/>
        </w:rPr>
        <w:t>8.1.</w:t>
      </w:r>
      <w:r w:rsidRPr="00965772">
        <w:rPr>
          <w:b/>
        </w:rPr>
        <w:tab/>
        <w:t>Ogólne zasady odbioru robót</w:t>
      </w:r>
    </w:p>
    <w:p w14:paraId="7E9EB8E6" w14:textId="77777777" w:rsidR="00501F25" w:rsidRDefault="00501F25" w:rsidP="00501F25">
      <w:r>
        <w:t>Roboty uznaje się za wykonane zgodnie z dokumentacją projektową, SST oraz wymaganiami Inżyniera, jeżeli wszystkie pomiary i badania z zachowaniem tolerancji wedł</w:t>
      </w:r>
      <w:r w:rsidR="00965772">
        <w:t>ug pkt 6 dały wyniki pozytywne.</w:t>
      </w:r>
    </w:p>
    <w:p w14:paraId="2A283D41" w14:textId="77777777" w:rsidR="00501F25" w:rsidRPr="00965772" w:rsidRDefault="00501F25" w:rsidP="00501F25">
      <w:pPr>
        <w:rPr>
          <w:b/>
        </w:rPr>
      </w:pPr>
      <w:r w:rsidRPr="00965772">
        <w:rPr>
          <w:b/>
        </w:rPr>
        <w:t>8.2.</w:t>
      </w:r>
      <w:r w:rsidRPr="00965772">
        <w:rPr>
          <w:b/>
        </w:rPr>
        <w:tab/>
        <w:t>Odbiór robót zanikających i ulęgających zakryciu</w:t>
      </w:r>
    </w:p>
    <w:p w14:paraId="64C2A2A1" w14:textId="77777777" w:rsidR="00501F25" w:rsidRDefault="00501F25" w:rsidP="00501F25">
      <w:r>
        <w:t>Odbiorowi robót zanikających i ulęgających zakryciu podlegają:</w:t>
      </w:r>
    </w:p>
    <w:p w14:paraId="19E5E749" w14:textId="77777777" w:rsidR="00501F25" w:rsidRDefault="00501F25" w:rsidP="00501F25">
      <w:r>
        <w:t>-</w:t>
      </w:r>
      <w:r>
        <w:tab/>
        <w:t>przygotowanie podłoża,</w:t>
      </w:r>
    </w:p>
    <w:p w14:paraId="23E6AB78" w14:textId="77777777" w:rsidR="00501F25" w:rsidRDefault="00501F25" w:rsidP="00501F25">
      <w:r>
        <w:t>-</w:t>
      </w:r>
      <w:r>
        <w:tab/>
        <w:t>ewentualnie wykonanie podbudowy,</w:t>
      </w:r>
    </w:p>
    <w:p w14:paraId="634CED2A" w14:textId="77777777" w:rsidR="00501F25" w:rsidRDefault="00501F25" w:rsidP="00501F25">
      <w:r>
        <w:t>-</w:t>
      </w:r>
      <w:r>
        <w:tab/>
        <w:t>wykonanie podsypki,</w:t>
      </w:r>
    </w:p>
    <w:p w14:paraId="1933448B" w14:textId="77777777" w:rsidR="00501F25" w:rsidRDefault="00501F25" w:rsidP="00501F25">
      <w:r>
        <w:t>-</w:t>
      </w:r>
      <w:r>
        <w:tab/>
        <w:t>ewentualnie</w:t>
      </w:r>
      <w:r w:rsidR="00965772">
        <w:t xml:space="preserve"> wykonanie ławy pod krawężniki.</w:t>
      </w:r>
    </w:p>
    <w:p w14:paraId="5ED94BA1" w14:textId="77777777" w:rsidR="00501F25" w:rsidRPr="00965772" w:rsidRDefault="00501F25" w:rsidP="00501F25">
      <w:pPr>
        <w:rPr>
          <w:b/>
        </w:rPr>
      </w:pPr>
      <w:r w:rsidRPr="00965772">
        <w:rPr>
          <w:b/>
        </w:rPr>
        <w:t>9.</w:t>
      </w:r>
      <w:r w:rsidRPr="00965772">
        <w:rPr>
          <w:b/>
        </w:rPr>
        <w:tab/>
        <w:t>PODSTAWA PŁATNOŚCI</w:t>
      </w:r>
    </w:p>
    <w:p w14:paraId="51375619" w14:textId="77777777" w:rsidR="00501F25" w:rsidRPr="00965772" w:rsidRDefault="00501F25" w:rsidP="00501F25">
      <w:pPr>
        <w:rPr>
          <w:b/>
        </w:rPr>
      </w:pPr>
      <w:r w:rsidRPr="00965772">
        <w:rPr>
          <w:b/>
        </w:rPr>
        <w:t>9.1.</w:t>
      </w:r>
      <w:r w:rsidRPr="00965772">
        <w:rPr>
          <w:b/>
        </w:rPr>
        <w:tab/>
        <w:t>Cena jednostki obmiarowej</w:t>
      </w:r>
    </w:p>
    <w:p w14:paraId="52EEEB87" w14:textId="77777777" w:rsidR="00501F25" w:rsidRDefault="00501F25" w:rsidP="00501F25">
      <w:r>
        <w:t>Cena wykonania 1 m2 nawierzchni z kostki brukowej betonowej oraz asfaltu obejmuje:</w:t>
      </w:r>
    </w:p>
    <w:p w14:paraId="32CE69D8" w14:textId="77777777" w:rsidR="00501F25" w:rsidRDefault="00501F25" w:rsidP="00501F25">
      <w:r>
        <w:t>-</w:t>
      </w:r>
      <w:r>
        <w:tab/>
        <w:t>prace pomiarowe i roboty przygotowawcze,</w:t>
      </w:r>
    </w:p>
    <w:p w14:paraId="33BF481B" w14:textId="77777777" w:rsidR="00501F25" w:rsidRDefault="00501F25" w:rsidP="00501F25">
      <w:r>
        <w:t>-</w:t>
      </w:r>
      <w:r>
        <w:tab/>
        <w:t>oznakowanie robót,</w:t>
      </w:r>
    </w:p>
    <w:p w14:paraId="4C3DF5F8" w14:textId="77777777" w:rsidR="00501F25" w:rsidRDefault="00501F25" w:rsidP="00501F25">
      <w:r>
        <w:t>-</w:t>
      </w:r>
      <w:r>
        <w:tab/>
        <w:t>przygotowanie podłoża (ewentualnie podbudowy),</w:t>
      </w:r>
    </w:p>
    <w:p w14:paraId="001213D9" w14:textId="77777777" w:rsidR="00501F25" w:rsidRDefault="00501F25" w:rsidP="00501F25">
      <w:r>
        <w:t>-</w:t>
      </w:r>
      <w:r>
        <w:tab/>
        <w:t>dostarczenie materiałów,</w:t>
      </w:r>
    </w:p>
    <w:p w14:paraId="50901CC2" w14:textId="77777777" w:rsidR="00501F25" w:rsidRDefault="00501F25" w:rsidP="00501F25">
      <w:r>
        <w:t>-</w:t>
      </w:r>
      <w:r>
        <w:tab/>
        <w:t>wykonanie podsypki,</w:t>
      </w:r>
    </w:p>
    <w:p w14:paraId="43AC2FC5" w14:textId="77777777" w:rsidR="00501F25" w:rsidRDefault="00501F25" w:rsidP="00501F25">
      <w:r>
        <w:t>-</w:t>
      </w:r>
      <w:r>
        <w:tab/>
        <w:t>ułożenie i ubicie kostki,</w:t>
      </w:r>
    </w:p>
    <w:p w14:paraId="3FB17242" w14:textId="77777777" w:rsidR="00501F25" w:rsidRDefault="00501F25" w:rsidP="00501F25">
      <w:r>
        <w:t>-</w:t>
      </w:r>
      <w:r>
        <w:tab/>
        <w:t>w</w:t>
      </w:r>
      <w:r w:rsidR="00965772">
        <w:t>ypełnienie spoin,</w:t>
      </w:r>
    </w:p>
    <w:p w14:paraId="157911B7" w14:textId="77777777" w:rsidR="00501F25" w:rsidRDefault="00501F25" w:rsidP="00501F25">
      <w:r>
        <w:t>-</w:t>
      </w:r>
      <w:r>
        <w:tab/>
        <w:t>przeprowadzenie badań i pomiarów wymagan</w:t>
      </w:r>
      <w:r w:rsidR="00965772">
        <w:t>ych w specyfikacji technicznej.</w:t>
      </w:r>
    </w:p>
    <w:p w14:paraId="60A954BF" w14:textId="77777777" w:rsidR="00501F25" w:rsidRPr="00965772" w:rsidRDefault="00501F25" w:rsidP="00501F25">
      <w:pPr>
        <w:rPr>
          <w:b/>
        </w:rPr>
      </w:pPr>
      <w:r w:rsidRPr="00965772">
        <w:rPr>
          <w:b/>
        </w:rPr>
        <w:t>10.</w:t>
      </w:r>
      <w:r w:rsidRPr="00965772">
        <w:rPr>
          <w:b/>
        </w:rPr>
        <w:tab/>
        <w:t>PRZEPISY ZWIĄZANE</w:t>
      </w:r>
    </w:p>
    <w:p w14:paraId="5B251739" w14:textId="77777777" w:rsidR="00501F25" w:rsidRDefault="00501F25" w:rsidP="00501F25">
      <w:r>
        <w:t xml:space="preserve">PN-B-04111 Materiały kamienne. Oznaczenie ścieralności na tarczy </w:t>
      </w:r>
      <w:proofErr w:type="spellStart"/>
      <w:r>
        <w:t>Boehmego</w:t>
      </w:r>
      <w:proofErr w:type="spellEnd"/>
      <w:r>
        <w:t>. PN-B-06250 Beton zwykły.</w:t>
      </w:r>
    </w:p>
    <w:p w14:paraId="38F8DEDE" w14:textId="77777777" w:rsidR="00501F25" w:rsidRDefault="00501F25" w:rsidP="00501F25">
      <w:r>
        <w:t>PN-B-06712 Kruszywa mineralne do betonu zwykłego.</w:t>
      </w:r>
    </w:p>
    <w:p w14:paraId="3E8AB979" w14:textId="77777777" w:rsidR="00501F25" w:rsidRDefault="00501F25" w:rsidP="00501F25">
      <w:r>
        <w:lastRenderedPageBreak/>
        <w:t>PN-B-19701 Cement. Cement powszechnego użytku. Skład, wymagania i ocena zgodności. PN-B-32250 Materiały budowlane. Woda do betonów i zapraw.</w:t>
      </w:r>
    </w:p>
    <w:p w14:paraId="6AFA3417" w14:textId="77777777" w:rsidR="00501F25" w:rsidRDefault="00501F25" w:rsidP="00501F25">
      <w:r>
        <w:t>BN-80/6775-03/04 Prefabrykaty budowlane z betonu. Elementy nawierzchni dróg, ulic, parkingów i torowisk tramwajowych. Krawężniki i obrzeża.</w:t>
      </w:r>
    </w:p>
    <w:p w14:paraId="1BAD4E18" w14:textId="77777777" w:rsidR="00501F25" w:rsidRDefault="00501F25" w:rsidP="00501F25">
      <w:r>
        <w:t>BN-68/8931-01 Drogi samochodowe. Oznaczenie wskaźnika piaskowego.</w:t>
      </w:r>
    </w:p>
    <w:p w14:paraId="6299AC62" w14:textId="77777777" w:rsidR="00501F25" w:rsidRDefault="00501F25" w:rsidP="00501F25">
      <w:r>
        <w:t>BN-68/8931-04 Drogi samochodowe. Pomiar ró</w:t>
      </w:r>
      <w:r w:rsidR="00C823AD">
        <w:t xml:space="preserve">wności nawierzchni. </w:t>
      </w:r>
    </w:p>
    <w:p w14:paraId="3C771840" w14:textId="77777777" w:rsidR="00EA18EB" w:rsidRDefault="00EA18EB" w:rsidP="00501F25"/>
    <w:p w14:paraId="3FEA1143" w14:textId="77777777" w:rsidR="00EA18EB" w:rsidRPr="00EA18EB" w:rsidRDefault="004421D8" w:rsidP="00EA18EB">
      <w:pPr>
        <w:rPr>
          <w:b/>
        </w:rPr>
      </w:pPr>
      <w:r>
        <w:rPr>
          <w:b/>
        </w:rPr>
        <w:t xml:space="preserve">SST – 04 </w:t>
      </w:r>
      <w:r w:rsidR="00EA18EB" w:rsidRPr="00EA18EB">
        <w:rPr>
          <w:b/>
        </w:rPr>
        <w:t xml:space="preserve"> </w:t>
      </w:r>
      <w:r>
        <w:rPr>
          <w:b/>
        </w:rPr>
        <w:t>ROZBIORKA ELEMENTÓW ZAGOSPODAROWANIA TERENU</w:t>
      </w:r>
    </w:p>
    <w:p w14:paraId="11A51228" w14:textId="77777777" w:rsidR="00501F25" w:rsidRPr="004421D8" w:rsidRDefault="00EA18EB" w:rsidP="00501F25">
      <w:pPr>
        <w:rPr>
          <w:b/>
        </w:rPr>
      </w:pPr>
      <w:r w:rsidRPr="00EA18EB">
        <w:rPr>
          <w:b/>
        </w:rPr>
        <w:t xml:space="preserve">Kod CPV </w:t>
      </w:r>
      <w:r w:rsidR="006F67D0" w:rsidRPr="006F67D0">
        <w:rPr>
          <w:b/>
        </w:rPr>
        <w:t>45111300-1</w:t>
      </w:r>
      <w:r w:rsidR="006F67D0">
        <w:rPr>
          <w:b/>
        </w:rPr>
        <w:t xml:space="preserve">  Roboty rozbiórkowe</w:t>
      </w:r>
    </w:p>
    <w:p w14:paraId="04B641B5" w14:textId="77777777" w:rsidR="004421D8" w:rsidRPr="004421D8" w:rsidRDefault="004421D8" w:rsidP="004421D8">
      <w:pPr>
        <w:rPr>
          <w:b/>
        </w:rPr>
      </w:pPr>
      <w:r w:rsidRPr="004421D8">
        <w:rPr>
          <w:b/>
        </w:rPr>
        <w:t>1.</w:t>
      </w:r>
      <w:r w:rsidRPr="004421D8">
        <w:rPr>
          <w:b/>
        </w:rPr>
        <w:tab/>
        <w:t>WSTĘP</w:t>
      </w:r>
    </w:p>
    <w:p w14:paraId="5F036091" w14:textId="77777777" w:rsidR="004421D8" w:rsidRPr="004421D8" w:rsidRDefault="004421D8" w:rsidP="004421D8">
      <w:pPr>
        <w:rPr>
          <w:b/>
        </w:rPr>
      </w:pPr>
      <w:r w:rsidRPr="004421D8">
        <w:rPr>
          <w:b/>
        </w:rPr>
        <w:t>1.l. Przedmiot ST</w:t>
      </w:r>
    </w:p>
    <w:p w14:paraId="1F9C9423" w14:textId="77777777" w:rsidR="004421D8" w:rsidRDefault="004421D8" w:rsidP="004421D8">
      <w:r>
        <w:t>Przedmiotem niniejszej ST są wymagania dotyczące wykonania i odbioru robót związanych z rozbiórką istniejących ogrodzeń i wywiezieniem materiałów z rozbiórki:</w:t>
      </w:r>
    </w:p>
    <w:p w14:paraId="54EBC70C" w14:textId="77777777" w:rsidR="004421D8" w:rsidRDefault="004421D8" w:rsidP="004421D8">
      <w:r>
        <w:t>-</w:t>
      </w:r>
      <w:r>
        <w:tab/>
        <w:t>Przęseł ogrodzeniowych betonowych</w:t>
      </w:r>
    </w:p>
    <w:p w14:paraId="74400A5F" w14:textId="77777777" w:rsidR="004421D8" w:rsidRPr="004421D8" w:rsidRDefault="004421D8" w:rsidP="004421D8">
      <w:pPr>
        <w:rPr>
          <w:b/>
        </w:rPr>
      </w:pPr>
      <w:r w:rsidRPr="004421D8">
        <w:rPr>
          <w:b/>
        </w:rPr>
        <w:t>1.2.</w:t>
      </w:r>
      <w:r w:rsidRPr="004421D8">
        <w:rPr>
          <w:b/>
        </w:rPr>
        <w:tab/>
        <w:t>zakres stosowania ST</w:t>
      </w:r>
    </w:p>
    <w:p w14:paraId="57DAD7BF" w14:textId="77777777" w:rsidR="004421D8" w:rsidRDefault="004421D8" w:rsidP="004421D8">
      <w:r>
        <w:t>ST jest stosowana jako dokument przetargowy i kontraktowy przy zlecaniu i realizacji robót wymienionych w p. 1.1. SST 00.00.00.</w:t>
      </w:r>
    </w:p>
    <w:p w14:paraId="01939055" w14:textId="77777777" w:rsidR="004421D8" w:rsidRPr="004421D8" w:rsidRDefault="004421D8" w:rsidP="004421D8">
      <w:pPr>
        <w:rPr>
          <w:b/>
        </w:rPr>
      </w:pPr>
      <w:r w:rsidRPr="004421D8">
        <w:rPr>
          <w:b/>
        </w:rPr>
        <w:t>1.3.</w:t>
      </w:r>
      <w:r w:rsidRPr="004421D8">
        <w:rPr>
          <w:b/>
        </w:rPr>
        <w:tab/>
        <w:t>Zakres robót objętych ST</w:t>
      </w:r>
    </w:p>
    <w:p w14:paraId="1514CD78" w14:textId="77777777" w:rsidR="004421D8" w:rsidRDefault="004421D8" w:rsidP="004421D8">
      <w:r>
        <w:t>Ustalenia zawarte w niniejszej specyfikacji stanowią wymagania dotyczące robót związanych z rozbiórką elementów ogrodzeń, wykonywanych w ramach robót przygotowawczych.</w:t>
      </w:r>
    </w:p>
    <w:p w14:paraId="5A1B3E19" w14:textId="77777777" w:rsidR="004421D8" w:rsidRDefault="004421D8" w:rsidP="004421D8">
      <w:r>
        <w:t>Asortyment i objętość robót zostały określone w Przedmiarze.</w:t>
      </w:r>
    </w:p>
    <w:p w14:paraId="622A31B0" w14:textId="77777777" w:rsidR="004421D8" w:rsidRPr="004421D8" w:rsidRDefault="004421D8" w:rsidP="004421D8">
      <w:pPr>
        <w:rPr>
          <w:b/>
        </w:rPr>
      </w:pPr>
      <w:r w:rsidRPr="004421D8">
        <w:rPr>
          <w:b/>
        </w:rPr>
        <w:t>1.4.</w:t>
      </w:r>
      <w:r w:rsidRPr="004421D8">
        <w:rPr>
          <w:b/>
        </w:rPr>
        <w:tab/>
        <w:t>Określenie podstawowe</w:t>
      </w:r>
    </w:p>
    <w:p w14:paraId="07C124FA" w14:textId="77777777" w:rsidR="004421D8" w:rsidRDefault="004421D8" w:rsidP="004421D8">
      <w:r>
        <w:t>Określenia podane w niniejszej ST są zgodne z obowiązującymi odpowiednimi polskimi normami i definicjami podanymi w ST D-00.00.00. "Wymagania ogólne".</w:t>
      </w:r>
    </w:p>
    <w:p w14:paraId="17B43DD9" w14:textId="77777777" w:rsidR="004421D8" w:rsidRPr="004421D8" w:rsidRDefault="004421D8" w:rsidP="004421D8">
      <w:pPr>
        <w:rPr>
          <w:b/>
        </w:rPr>
      </w:pPr>
      <w:r w:rsidRPr="004421D8">
        <w:rPr>
          <w:b/>
        </w:rPr>
        <w:t>1.5.</w:t>
      </w:r>
      <w:r w:rsidRPr="004421D8">
        <w:rPr>
          <w:b/>
        </w:rPr>
        <w:tab/>
        <w:t>Ogólne wymagania dotyczące robót</w:t>
      </w:r>
    </w:p>
    <w:p w14:paraId="78B57C0E" w14:textId="77777777" w:rsidR="004421D8" w:rsidRDefault="004421D8" w:rsidP="004421D8">
      <w:r>
        <w:t>Ogólne wymagania dotyczące robót podano w ST D-00.00.00. "Wymagania ogólne".</w:t>
      </w:r>
    </w:p>
    <w:p w14:paraId="65651733" w14:textId="77777777" w:rsidR="004421D8" w:rsidRPr="004421D8" w:rsidRDefault="004421D8" w:rsidP="004421D8">
      <w:pPr>
        <w:rPr>
          <w:b/>
        </w:rPr>
      </w:pPr>
      <w:r w:rsidRPr="004421D8">
        <w:rPr>
          <w:b/>
        </w:rPr>
        <w:t>2.</w:t>
      </w:r>
      <w:r w:rsidRPr="004421D8">
        <w:rPr>
          <w:b/>
        </w:rPr>
        <w:tab/>
        <w:t>MATERIAŁY</w:t>
      </w:r>
    </w:p>
    <w:p w14:paraId="7237F1F1" w14:textId="77777777" w:rsidR="004421D8" w:rsidRDefault="004421D8" w:rsidP="004421D8">
      <w:r>
        <w:t>Materiały nie występują.</w:t>
      </w:r>
    </w:p>
    <w:p w14:paraId="67499266" w14:textId="77777777" w:rsidR="004421D8" w:rsidRPr="004421D8" w:rsidRDefault="004421D8" w:rsidP="004421D8">
      <w:pPr>
        <w:rPr>
          <w:b/>
        </w:rPr>
      </w:pPr>
      <w:r w:rsidRPr="004421D8">
        <w:rPr>
          <w:b/>
        </w:rPr>
        <w:t>3.</w:t>
      </w:r>
      <w:r w:rsidRPr="004421D8">
        <w:rPr>
          <w:b/>
        </w:rPr>
        <w:tab/>
        <w:t>SPRZĘT</w:t>
      </w:r>
    </w:p>
    <w:p w14:paraId="0C8249F8" w14:textId="77777777" w:rsidR="004421D8" w:rsidRDefault="004421D8" w:rsidP="004421D8">
      <w:r>
        <w:t>Ogólne wymagania dotyczące sprzętu podano w ST D-00.00.00. "Wymagania ogólne" pkt 3.</w:t>
      </w:r>
    </w:p>
    <w:p w14:paraId="7D5C6CAE" w14:textId="77777777" w:rsidR="004421D8" w:rsidRDefault="004421D8" w:rsidP="004421D8">
      <w:r>
        <w:lastRenderedPageBreak/>
        <w:t>Do wykonania robót związanych z rozbiórką elementów dróg może być wykorzystany sprzęt podany poniżej, lub inny zaakceptowany przez Inżyniera:</w:t>
      </w:r>
    </w:p>
    <w:p w14:paraId="5DC25B40" w14:textId="77777777" w:rsidR="004421D8" w:rsidRDefault="004421D8" w:rsidP="004421D8">
      <w:r>
        <w:t>-</w:t>
      </w:r>
      <w:r>
        <w:tab/>
        <w:t>koparki</w:t>
      </w:r>
    </w:p>
    <w:p w14:paraId="043392D3" w14:textId="77777777" w:rsidR="004421D8" w:rsidRDefault="004421D8" w:rsidP="004421D8">
      <w:r>
        <w:t>-</w:t>
      </w:r>
      <w:r>
        <w:tab/>
        <w:t>ładowarki</w:t>
      </w:r>
    </w:p>
    <w:p w14:paraId="499463B2" w14:textId="77777777" w:rsidR="004421D8" w:rsidRDefault="004421D8" w:rsidP="004421D8">
      <w:r>
        <w:t>-</w:t>
      </w:r>
      <w:r>
        <w:tab/>
        <w:t>młoty pneumatyczne</w:t>
      </w:r>
    </w:p>
    <w:p w14:paraId="5CC18299" w14:textId="77777777" w:rsidR="004421D8" w:rsidRDefault="004421D8" w:rsidP="004421D8">
      <w:r>
        <w:t>-</w:t>
      </w:r>
      <w:r>
        <w:tab/>
        <w:t>samochody samowyładowcze</w:t>
      </w:r>
    </w:p>
    <w:p w14:paraId="06BC06BF" w14:textId="77777777" w:rsidR="004421D8" w:rsidRDefault="004421D8" w:rsidP="004421D8">
      <w:r>
        <w:t>-</w:t>
      </w:r>
      <w:r>
        <w:tab/>
        <w:t>żurawie samochodowe</w:t>
      </w:r>
    </w:p>
    <w:p w14:paraId="765B74B9" w14:textId="77777777" w:rsidR="004421D8" w:rsidRDefault="004421D8" w:rsidP="004421D8">
      <w:r>
        <w:t>-</w:t>
      </w:r>
      <w:r>
        <w:tab/>
        <w:t>ręczny sprzęt do robót rozbiórkowych.</w:t>
      </w:r>
    </w:p>
    <w:p w14:paraId="2D99C4E9" w14:textId="77777777" w:rsidR="004421D8" w:rsidRPr="004421D8" w:rsidRDefault="004421D8" w:rsidP="004421D8">
      <w:pPr>
        <w:rPr>
          <w:b/>
        </w:rPr>
      </w:pPr>
      <w:r w:rsidRPr="004421D8">
        <w:rPr>
          <w:b/>
        </w:rPr>
        <w:t>4.</w:t>
      </w:r>
      <w:r w:rsidRPr="004421D8">
        <w:rPr>
          <w:b/>
        </w:rPr>
        <w:tab/>
        <w:t>TRANSPORT</w:t>
      </w:r>
    </w:p>
    <w:p w14:paraId="7F23E11A" w14:textId="77777777" w:rsidR="004421D8" w:rsidRDefault="004421D8" w:rsidP="004421D8">
      <w:r>
        <w:t>Ogólne wymagania dla transportu podano w ST D-00.00.00. "Wymagania ogólne" pkt. 4.</w:t>
      </w:r>
    </w:p>
    <w:p w14:paraId="1E7FA712" w14:textId="77777777" w:rsidR="004421D8" w:rsidRDefault="004421D8" w:rsidP="004421D8">
      <w:r>
        <w:t>Materiał z rozbiórki należy przewozić transportem samochodowym na miejsce wskazane przez Wykonawcę i zaakceptowane przez Inżyniera. Wybór środka transportu zależy od warunków lokalnych. Przy ruchu po drogach publicznych pojazdy powinny spełniać wymagania dotyczące przepisów ruchu drogowego w odniesieniu do dopuszczalnych obciążeń na osie, wymiarów ładunku i innych parametrów technicznych.</w:t>
      </w:r>
    </w:p>
    <w:p w14:paraId="22392480" w14:textId="77777777" w:rsidR="004421D8" w:rsidRPr="004421D8" w:rsidRDefault="004421D8" w:rsidP="004421D8">
      <w:pPr>
        <w:rPr>
          <w:b/>
        </w:rPr>
      </w:pPr>
      <w:r w:rsidRPr="004421D8">
        <w:rPr>
          <w:b/>
        </w:rPr>
        <w:t>5.</w:t>
      </w:r>
      <w:r w:rsidRPr="004421D8">
        <w:rPr>
          <w:b/>
        </w:rPr>
        <w:tab/>
        <w:t>WYKONANIE ROBÓT</w:t>
      </w:r>
    </w:p>
    <w:p w14:paraId="0539F681" w14:textId="77777777" w:rsidR="004421D8" w:rsidRPr="004421D8" w:rsidRDefault="004421D8" w:rsidP="004421D8">
      <w:pPr>
        <w:rPr>
          <w:b/>
        </w:rPr>
      </w:pPr>
      <w:r w:rsidRPr="004421D8">
        <w:rPr>
          <w:b/>
        </w:rPr>
        <w:t>5.1.</w:t>
      </w:r>
      <w:r w:rsidRPr="004421D8">
        <w:rPr>
          <w:b/>
        </w:rPr>
        <w:tab/>
        <w:t>Ogólne zasady wykonania robót</w:t>
      </w:r>
    </w:p>
    <w:p w14:paraId="1BB26897" w14:textId="77777777" w:rsidR="004421D8" w:rsidRDefault="004421D8" w:rsidP="004421D8">
      <w:r>
        <w:t>Ogólne zasady wykonania robót podano w ST D-00.00.00. "Wymagania ogólne" pkt. 5.</w:t>
      </w:r>
    </w:p>
    <w:p w14:paraId="26632566" w14:textId="77777777" w:rsidR="004421D8" w:rsidRDefault="004421D8" w:rsidP="004421D8">
      <w:r>
        <w:t>Elementy stalowe z rozbiórki są własnością Inwestora i zostaną przewiezione w miejsce przez niego wskazane. Wszystkie elementy możliwe do powtórnego wykorzystania powinny być usuwane bez powodowania zbędnych uszkodzeń i przewiezione na miejsce składowania do czasu ich ponownego użycia. Bezużyteczne elementy i materiały powinny być wywiezione w miejsce wskazane Wykonawcę i zaakceptowane przez Inżyniera. Ewentualne doły powstałe po rozbiórce ogrodzenia powinny być tymczasowo zabezpieczone. W szczególności należy zapobiec gromadzeniu się w nich wody opadowej. Wszystkie pozostałe doły należy wypełnić gruntem do poziomu określonego w dokumentacji projektowej i zagęścić zgodnie z wymaganiami określonymi w ST D-02.00.00. "Roboty ziemne".</w:t>
      </w:r>
    </w:p>
    <w:p w14:paraId="449E8AE7" w14:textId="77777777" w:rsidR="004421D8" w:rsidRPr="004421D8" w:rsidRDefault="004421D8" w:rsidP="004421D8">
      <w:pPr>
        <w:rPr>
          <w:b/>
        </w:rPr>
      </w:pPr>
      <w:r w:rsidRPr="004421D8">
        <w:rPr>
          <w:b/>
        </w:rPr>
        <w:t>5.2.</w:t>
      </w:r>
      <w:r w:rsidRPr="004421D8">
        <w:rPr>
          <w:b/>
        </w:rPr>
        <w:tab/>
        <w:t>Wykonanie robót rozbiórkowych</w:t>
      </w:r>
    </w:p>
    <w:p w14:paraId="11439963" w14:textId="77777777" w:rsidR="004421D8" w:rsidRPr="004421D8" w:rsidRDefault="004421D8" w:rsidP="004421D8">
      <w:pPr>
        <w:rPr>
          <w:b/>
        </w:rPr>
      </w:pPr>
      <w:r w:rsidRPr="004421D8">
        <w:rPr>
          <w:b/>
        </w:rPr>
        <w:t>5.2.1.</w:t>
      </w:r>
      <w:r w:rsidRPr="004421D8">
        <w:rPr>
          <w:b/>
        </w:rPr>
        <w:tab/>
        <w:t>Rozebranie elementów ogrodzenia</w:t>
      </w:r>
    </w:p>
    <w:p w14:paraId="696019CB" w14:textId="77777777" w:rsidR="004421D8" w:rsidRPr="004421D8" w:rsidRDefault="004421D8" w:rsidP="004421D8">
      <w:pPr>
        <w:rPr>
          <w:b/>
        </w:rPr>
      </w:pPr>
      <w:r>
        <w:t xml:space="preserve">Wszystkie elementy stalowe ogrodzeń należy rozbierać dowolnym sposobem pod warunkiem </w:t>
      </w:r>
      <w:r w:rsidRPr="004421D8">
        <w:rPr>
          <w:b/>
        </w:rPr>
        <w:t>należytego wykonania robót rozbiórkowych.</w:t>
      </w:r>
    </w:p>
    <w:p w14:paraId="26CA6EBE" w14:textId="77777777" w:rsidR="004421D8" w:rsidRPr="004421D8" w:rsidRDefault="004421D8" w:rsidP="004421D8">
      <w:pPr>
        <w:rPr>
          <w:b/>
        </w:rPr>
      </w:pPr>
      <w:r w:rsidRPr="004421D8">
        <w:rPr>
          <w:b/>
        </w:rPr>
        <w:t>5.2.2.</w:t>
      </w:r>
      <w:r w:rsidRPr="004421D8">
        <w:rPr>
          <w:b/>
        </w:rPr>
        <w:tab/>
        <w:t>Wyburzenie elementów zagospodarowania terenu</w:t>
      </w:r>
    </w:p>
    <w:p w14:paraId="3F073B60" w14:textId="77777777" w:rsidR="004421D8" w:rsidRDefault="004421D8" w:rsidP="004421D8">
      <w:r>
        <w:lastRenderedPageBreak/>
        <w:t>Wszystkie elementy betonowe ogrodzeń należy rozbierać dowolnym sposobem pod warunkiem należytego wykonania robót rozbiórkowych. Materiał z rozbiórki Wykonawca wywiezie na wysypisko odpadów, lub na miejsce wskazane przez Inwestora. Elementy żelbetonowe cokołów oraz ich fundamentów należy wyburzyć w całości aby nie kolidowały z projektowanymi elementami zagospodarowania.</w:t>
      </w:r>
    </w:p>
    <w:p w14:paraId="137DAF3D" w14:textId="77777777" w:rsidR="004421D8" w:rsidRPr="004421D8" w:rsidRDefault="004421D8" w:rsidP="004421D8">
      <w:pPr>
        <w:rPr>
          <w:b/>
        </w:rPr>
      </w:pPr>
      <w:r w:rsidRPr="004421D8">
        <w:rPr>
          <w:b/>
        </w:rPr>
        <w:t>5.2.3.</w:t>
      </w:r>
      <w:r w:rsidRPr="004421D8">
        <w:rPr>
          <w:b/>
        </w:rPr>
        <w:tab/>
        <w:t>Rozebranie elementów przeznaczonych do ponownego wykorzystania.</w:t>
      </w:r>
    </w:p>
    <w:p w14:paraId="57B87713" w14:textId="77777777" w:rsidR="004421D8" w:rsidRDefault="004421D8" w:rsidP="004421D8">
      <w:r>
        <w:t>Materiał z rozbiórki przeznaczony do ponownego wykorzystania (przęsła ogrodzeniowe) jest własnością Inwestora. Materiał do ponownego wbudowania po demontażu należy przesortować i przewieźć na miejsce tymczasowego składowania. Roboty rozbiórkowe należy wykonywać ostrożnie, unikając uszkodzenia rozbieranych elementów. Wykonawca odpowiada materialnie za uszkodzenie lub nie zabezpieczenie rozbieranych elementów.</w:t>
      </w:r>
    </w:p>
    <w:p w14:paraId="5ABCEB6B" w14:textId="77777777" w:rsidR="004421D8" w:rsidRPr="004421D8" w:rsidRDefault="004421D8" w:rsidP="004421D8">
      <w:pPr>
        <w:rPr>
          <w:b/>
        </w:rPr>
      </w:pPr>
      <w:r w:rsidRPr="004421D8">
        <w:rPr>
          <w:b/>
        </w:rPr>
        <w:t>6.</w:t>
      </w:r>
      <w:r w:rsidRPr="004421D8">
        <w:rPr>
          <w:b/>
        </w:rPr>
        <w:tab/>
        <w:t>KONTROLA JAKOŚCI ROBÓT</w:t>
      </w:r>
    </w:p>
    <w:p w14:paraId="1CA047B5" w14:textId="77777777" w:rsidR="004421D8" w:rsidRDefault="004421D8" w:rsidP="004421D8">
      <w:r>
        <w:t>Zasady ogólne kontroli jakości robót podano w ST D-00.00.00 "Wymagania ogólne"</w:t>
      </w:r>
    </w:p>
    <w:p w14:paraId="4BEBAA71" w14:textId="77777777" w:rsidR="004421D8" w:rsidRDefault="004421D8" w:rsidP="004421D8">
      <w:r>
        <w:t>Sprawdzenie jakości robót polega na sprawdzeniu kompletności wykonanych robót rozbiórkowych oraz stopnia uszkodzenia elementów przewidzianych do powtórnego wykorzystania.</w:t>
      </w:r>
    </w:p>
    <w:p w14:paraId="2AF69A07" w14:textId="77777777" w:rsidR="004421D8" w:rsidRPr="004421D8" w:rsidRDefault="004421D8" w:rsidP="004421D8">
      <w:pPr>
        <w:rPr>
          <w:b/>
        </w:rPr>
      </w:pPr>
      <w:r w:rsidRPr="004421D8">
        <w:rPr>
          <w:b/>
        </w:rPr>
        <w:t>7.</w:t>
      </w:r>
      <w:r w:rsidRPr="004421D8">
        <w:rPr>
          <w:b/>
        </w:rPr>
        <w:tab/>
        <w:t>OBMIAR ROBÓT</w:t>
      </w:r>
    </w:p>
    <w:p w14:paraId="517FC460" w14:textId="77777777" w:rsidR="004421D8" w:rsidRDefault="004421D8" w:rsidP="004421D8">
      <w:r>
        <w:t>Ogólne zasady obmiaru robót podano w ST D-00.00.00. " Wymagania ogólne" pkt. 7.</w:t>
      </w:r>
    </w:p>
    <w:p w14:paraId="2D9D7BCE" w14:textId="77777777" w:rsidR="004421D8" w:rsidRDefault="004421D8" w:rsidP="004421D8">
      <w:r>
        <w:t>Jednostką obmiarową robót związanych z rozbiórką elementów ogrodzeń jest – metr bieżący [</w:t>
      </w:r>
      <w:proofErr w:type="spellStart"/>
      <w:r>
        <w:t>mb</w:t>
      </w:r>
      <w:proofErr w:type="spellEnd"/>
    </w:p>
    <w:p w14:paraId="0DA35B04" w14:textId="77777777" w:rsidR="004421D8" w:rsidRPr="004421D8" w:rsidRDefault="004421D8" w:rsidP="004421D8">
      <w:pPr>
        <w:rPr>
          <w:b/>
        </w:rPr>
      </w:pPr>
      <w:r w:rsidRPr="004421D8">
        <w:rPr>
          <w:b/>
        </w:rPr>
        <w:t>8.</w:t>
      </w:r>
      <w:r w:rsidRPr="004421D8">
        <w:rPr>
          <w:b/>
        </w:rPr>
        <w:tab/>
        <w:t>ODBIÓR ROBÓT</w:t>
      </w:r>
    </w:p>
    <w:p w14:paraId="4EE75F60" w14:textId="77777777" w:rsidR="004421D8" w:rsidRDefault="004421D8" w:rsidP="004421D8">
      <w:r>
        <w:t>Roboty związane z rozbiórką elementów ogrodzeń podlegają odbiorowi robót zanikających i ulegających zakryciu. Ogólne zasady odbioru robót podano w ST 00.00.00. "Wymagania ogólne" pkt. 8.</w:t>
      </w:r>
    </w:p>
    <w:p w14:paraId="1D42C530" w14:textId="77777777" w:rsidR="004421D8" w:rsidRPr="004421D8" w:rsidRDefault="004421D8" w:rsidP="004421D8">
      <w:pPr>
        <w:rPr>
          <w:b/>
        </w:rPr>
      </w:pPr>
      <w:r w:rsidRPr="004421D8">
        <w:rPr>
          <w:b/>
        </w:rPr>
        <w:t>9.</w:t>
      </w:r>
      <w:r w:rsidRPr="004421D8">
        <w:rPr>
          <w:b/>
        </w:rPr>
        <w:tab/>
        <w:t>PODSTAWA PŁATNOŚCI</w:t>
      </w:r>
    </w:p>
    <w:p w14:paraId="259377B7" w14:textId="77777777" w:rsidR="004421D8" w:rsidRDefault="004421D8" w:rsidP="004421D8">
      <w:r>
        <w:t>Ogólne ustalenia dotyczące podstaw płatności podano w ST D-00.00.00. "Wymagania ogólne" p. 9. Płatność należy przyjmować na podstawie jednostek obmiarowych wg pkt. 7. zgodnie z obmiarem, po odbiorze robót.</w:t>
      </w:r>
    </w:p>
    <w:p w14:paraId="25646094" w14:textId="77777777" w:rsidR="004421D8" w:rsidRDefault="004421D8" w:rsidP="004421D8">
      <w:r>
        <w:t>a./ dla rozbiórki ogrodzeń:</w:t>
      </w:r>
    </w:p>
    <w:p w14:paraId="16D9D0FB" w14:textId="77777777" w:rsidR="00965772" w:rsidRDefault="004421D8" w:rsidP="00501F25">
      <w:r>
        <w:t>•</w:t>
      </w:r>
      <w:r>
        <w:tab/>
      </w:r>
      <w:r w:rsidR="006F67D0">
        <w:t>demontaż przęseł ogrodzeniowych</w:t>
      </w:r>
    </w:p>
    <w:p w14:paraId="3D32DE0A" w14:textId="77777777" w:rsidR="006F67D0" w:rsidRDefault="006F67D0" w:rsidP="00501F25"/>
    <w:p w14:paraId="637CE997" w14:textId="77777777" w:rsidR="00501F25" w:rsidRPr="00965772" w:rsidRDefault="00047108" w:rsidP="00501F25">
      <w:pPr>
        <w:rPr>
          <w:b/>
        </w:rPr>
      </w:pPr>
      <w:r>
        <w:rPr>
          <w:b/>
        </w:rPr>
        <w:t xml:space="preserve">      SST – 05</w:t>
      </w:r>
      <w:r w:rsidR="00501F25" w:rsidRPr="00965772">
        <w:rPr>
          <w:b/>
        </w:rPr>
        <w:t xml:space="preserve"> OGRODZENIA TERENU</w:t>
      </w:r>
    </w:p>
    <w:p w14:paraId="4A1A3C64" w14:textId="77777777" w:rsidR="00501F25" w:rsidRPr="00965772" w:rsidRDefault="00501F25" w:rsidP="00501F25">
      <w:pPr>
        <w:rPr>
          <w:b/>
        </w:rPr>
      </w:pPr>
      <w:r w:rsidRPr="00965772">
        <w:rPr>
          <w:b/>
        </w:rPr>
        <w:t>Kod CPV</w:t>
      </w:r>
      <w:r w:rsidR="00965772" w:rsidRPr="00965772">
        <w:rPr>
          <w:b/>
        </w:rPr>
        <w:t xml:space="preserve"> 45342000-6 Wznoszenie ogrodzeń</w:t>
      </w:r>
    </w:p>
    <w:p w14:paraId="6B8BAFCD" w14:textId="77777777" w:rsidR="00501F25" w:rsidRPr="00965772" w:rsidRDefault="00501F25" w:rsidP="00501F25">
      <w:pPr>
        <w:rPr>
          <w:b/>
        </w:rPr>
      </w:pPr>
      <w:r w:rsidRPr="00965772">
        <w:rPr>
          <w:b/>
        </w:rPr>
        <w:t>1.</w:t>
      </w:r>
      <w:r w:rsidRPr="00965772">
        <w:rPr>
          <w:b/>
        </w:rPr>
        <w:tab/>
        <w:t>WSTĘP</w:t>
      </w:r>
    </w:p>
    <w:p w14:paraId="68E445C1" w14:textId="77777777" w:rsidR="00501F25" w:rsidRPr="00965772" w:rsidRDefault="00501F25" w:rsidP="00501F25">
      <w:pPr>
        <w:rPr>
          <w:b/>
        </w:rPr>
      </w:pPr>
      <w:r w:rsidRPr="00965772">
        <w:rPr>
          <w:b/>
        </w:rPr>
        <w:t>1.1.</w:t>
      </w:r>
      <w:r w:rsidRPr="00965772">
        <w:rPr>
          <w:b/>
        </w:rPr>
        <w:tab/>
        <w:t>Przedmiot ST</w:t>
      </w:r>
    </w:p>
    <w:p w14:paraId="1854E7BD" w14:textId="77777777" w:rsidR="00501F25" w:rsidRDefault="00501F25" w:rsidP="00501F25">
      <w:r>
        <w:lastRenderedPageBreak/>
        <w:t>Przedmiotem niniejszej specyfikacji technicznej (ST) są wymagania dotyczące wykonania i odbio</w:t>
      </w:r>
      <w:r w:rsidR="00E52160">
        <w:t>ru ogrodzeń kortów</w:t>
      </w:r>
      <w:r>
        <w:t>.</w:t>
      </w:r>
    </w:p>
    <w:p w14:paraId="0C4B0359" w14:textId="77777777" w:rsidR="00501F25" w:rsidRPr="00965772" w:rsidRDefault="00501F25" w:rsidP="00501F25">
      <w:pPr>
        <w:rPr>
          <w:b/>
        </w:rPr>
      </w:pPr>
      <w:r w:rsidRPr="00965772">
        <w:rPr>
          <w:b/>
        </w:rPr>
        <w:t>1.2.</w:t>
      </w:r>
      <w:r w:rsidRPr="00965772">
        <w:rPr>
          <w:b/>
        </w:rPr>
        <w:tab/>
        <w:t>Zakres stosowania ST</w:t>
      </w:r>
    </w:p>
    <w:p w14:paraId="34CC1DF6" w14:textId="77777777" w:rsidR="00501F25" w:rsidRDefault="00501F25" w:rsidP="00501F25">
      <w:r>
        <w:t>Specyfikacja techniczna (ST) ma zastosowanie jako dokument przetargowy i  umowny przy zlecaniu i realizacj</w:t>
      </w:r>
      <w:r w:rsidR="00965772">
        <w:t>i robót określonych w pkt. 1.1.</w:t>
      </w:r>
    </w:p>
    <w:p w14:paraId="15A63BCA" w14:textId="77777777" w:rsidR="00501F25" w:rsidRPr="00965772" w:rsidRDefault="00501F25" w:rsidP="00501F25">
      <w:pPr>
        <w:rPr>
          <w:b/>
        </w:rPr>
      </w:pPr>
      <w:r w:rsidRPr="00965772">
        <w:rPr>
          <w:b/>
        </w:rPr>
        <w:t>1.3.</w:t>
      </w:r>
      <w:r w:rsidRPr="00965772">
        <w:rPr>
          <w:b/>
        </w:rPr>
        <w:tab/>
        <w:t>Zakres robót objętych ST</w:t>
      </w:r>
    </w:p>
    <w:p w14:paraId="25506A8F" w14:textId="77777777" w:rsidR="00501F25" w:rsidRDefault="00501F25" w:rsidP="00501F25">
      <w:r>
        <w:t>Ustalenia zawarte w niniejszej specyfikacji obejmują wszystkie czynności umożliwiające i mające na celu wykonanie ogrodzenia przy zastosowaniu materiałów i wyrobów odpowiadających wymaganiom</w:t>
      </w:r>
      <w:r w:rsidR="00965772">
        <w:t xml:space="preserve"> norm lub aprobat technicznych.</w:t>
      </w:r>
    </w:p>
    <w:p w14:paraId="1914AFF1" w14:textId="77777777" w:rsidR="00501F25" w:rsidRPr="00965772" w:rsidRDefault="00501F25" w:rsidP="00501F25">
      <w:pPr>
        <w:rPr>
          <w:b/>
        </w:rPr>
      </w:pPr>
      <w:r w:rsidRPr="00965772">
        <w:rPr>
          <w:b/>
        </w:rPr>
        <w:t>1.4.</w:t>
      </w:r>
      <w:r w:rsidRPr="00965772">
        <w:rPr>
          <w:b/>
        </w:rPr>
        <w:tab/>
        <w:t>Roboty tymczasowe i towarzyszące</w:t>
      </w:r>
    </w:p>
    <w:p w14:paraId="49AE68AC" w14:textId="77777777" w:rsidR="00501F25" w:rsidRDefault="00501F25" w:rsidP="00501F25">
      <w:r>
        <w:t>Do Wykonawcy należą następujące prace:</w:t>
      </w:r>
    </w:p>
    <w:p w14:paraId="42F26A32" w14:textId="77777777" w:rsidR="00501F25" w:rsidRDefault="00501F25" w:rsidP="00501F25">
      <w:r>
        <w:t>-</w:t>
      </w:r>
      <w:r>
        <w:tab/>
        <w:t>zapewnienie obsługi geodezyjnej w celu (wznowienia granic, wytyczenia przebiegu ogrodzenia, wykonania inwentaryzacji powykonawczej),</w:t>
      </w:r>
    </w:p>
    <w:p w14:paraId="68E0E697" w14:textId="77777777" w:rsidR="00501F25" w:rsidRDefault="00501F25" w:rsidP="00501F25">
      <w:r>
        <w:t>-</w:t>
      </w:r>
      <w:r>
        <w:tab/>
        <w:t>transport, składowanie materiałów i wyrobów,</w:t>
      </w:r>
    </w:p>
    <w:p w14:paraId="16FB1450" w14:textId="77777777" w:rsidR="00501F25" w:rsidRDefault="00501F25" w:rsidP="00501F25">
      <w:r>
        <w:t>-</w:t>
      </w:r>
      <w:r>
        <w:tab/>
        <w:t>usunięcie z terenu materiałów z rozbiórek i odpadów,</w:t>
      </w:r>
    </w:p>
    <w:p w14:paraId="3946F24B" w14:textId="77777777" w:rsidR="00501F25" w:rsidRDefault="00501F25" w:rsidP="00501F25">
      <w:r>
        <w:t>-</w:t>
      </w:r>
      <w:r>
        <w:tab/>
        <w:t>udział w czynnościach poprzedzających odbiór robót,</w:t>
      </w:r>
    </w:p>
    <w:p w14:paraId="71C9E7AF" w14:textId="77777777" w:rsidR="00501F25" w:rsidRDefault="00501F25" w:rsidP="00501F25">
      <w:r>
        <w:t>-</w:t>
      </w:r>
      <w:r>
        <w:tab/>
        <w:t>zapewnienie gwarancji (części i robocizna) w warunkach określonych w dokumentach ogólnych w tym gwarancji z tytułu d</w:t>
      </w:r>
      <w:r w:rsidR="00965772">
        <w:t>ostawy, jeżeli taka się należy.</w:t>
      </w:r>
    </w:p>
    <w:p w14:paraId="69CA0681" w14:textId="77777777" w:rsidR="00501F25" w:rsidRPr="00965772" w:rsidRDefault="00501F25" w:rsidP="00501F25">
      <w:pPr>
        <w:rPr>
          <w:b/>
        </w:rPr>
      </w:pPr>
      <w:r w:rsidRPr="00965772">
        <w:rPr>
          <w:b/>
        </w:rPr>
        <w:t>1.5.</w:t>
      </w:r>
      <w:r w:rsidRPr="00965772">
        <w:rPr>
          <w:b/>
        </w:rPr>
        <w:tab/>
        <w:t>Określenia podstawowe</w:t>
      </w:r>
    </w:p>
    <w:p w14:paraId="06686C4B" w14:textId="77777777" w:rsidR="00501F25" w:rsidRDefault="00501F25" w:rsidP="00501F25">
      <w:r>
        <w:t>Użyte w niniejszej ST są zgodne ustawą Prawo budowlane, rozporządzeniami wykonawczymi do tej ustawy, nomenklaturą Polskich Norm i aprobat technicznych:</w:t>
      </w:r>
    </w:p>
    <w:p w14:paraId="6F0F1C29" w14:textId="77777777" w:rsidR="00501F25" w:rsidRDefault="00501F25" w:rsidP="00501F25">
      <w:r>
        <w:t>konstrukcja stalowa nośna – elementy stalowe o charakterze konstrukcyjnym,</w:t>
      </w:r>
    </w:p>
    <w:p w14:paraId="31B84376" w14:textId="77777777" w:rsidR="00501F25" w:rsidRDefault="00501F25" w:rsidP="00501F25">
      <w:r>
        <w:t>element konstrukcyjny – część konstrukcji służąca do przeniesienia sił,</w:t>
      </w:r>
    </w:p>
    <w:p w14:paraId="0500D55F" w14:textId="77777777" w:rsidR="00501F25" w:rsidRDefault="00501F25" w:rsidP="00501F25">
      <w:r>
        <w:t>stężenie – system elementów konstrukcyjnych, zwykle przekątnych, ściskanych i rozciąganych usztywniających konstrukcję,</w:t>
      </w:r>
    </w:p>
    <w:p w14:paraId="0C064647" w14:textId="77777777" w:rsidR="00501F25" w:rsidRDefault="00501F25" w:rsidP="00501F25">
      <w:r>
        <w:t>panel ogrodzeniowy- panel ogrodzenia systemowego z drutów stalowych ocynkowanych i zgrzewanych w kratę 50x200mm.</w:t>
      </w:r>
    </w:p>
    <w:p w14:paraId="67C2BE13" w14:textId="77777777" w:rsidR="00501F25" w:rsidRDefault="00501F25" w:rsidP="00501F25">
      <w:r>
        <w:t>złącze – konstrukcja utworzona przez przyległe części dwóch lub więcej wyrobów, elementów budowlanych zestawionych razem albo połączonych z zastosowaniem lub bez łączników,</w:t>
      </w:r>
    </w:p>
    <w:p w14:paraId="3502C628" w14:textId="77777777" w:rsidR="00501F25" w:rsidRDefault="00501F25" w:rsidP="00501F25">
      <w:r>
        <w:t>nakładka stykowa – element o małym przekroju, stosowany zwykle do zakrycia złącza,</w:t>
      </w:r>
    </w:p>
    <w:p w14:paraId="4678AB8C" w14:textId="77777777" w:rsidR="00501F25" w:rsidRDefault="00501F25" w:rsidP="00501F25">
      <w:r>
        <w:t>kształtownik – wyrób hutniczy o stałym, lecz złożonym przekroju poprzecznym, mał</w:t>
      </w:r>
      <w:r w:rsidR="00965772">
        <w:t>ym w stosunku do jego długości.</w:t>
      </w:r>
    </w:p>
    <w:p w14:paraId="1E59EA7C" w14:textId="77777777" w:rsidR="00501F25" w:rsidRPr="00965772" w:rsidRDefault="00501F25" w:rsidP="00501F25">
      <w:pPr>
        <w:rPr>
          <w:b/>
        </w:rPr>
      </w:pPr>
      <w:r w:rsidRPr="00965772">
        <w:rPr>
          <w:b/>
        </w:rPr>
        <w:lastRenderedPageBreak/>
        <w:t>1.6.</w:t>
      </w:r>
      <w:r w:rsidRPr="00965772">
        <w:rPr>
          <w:b/>
        </w:rPr>
        <w:tab/>
        <w:t>Wymagania dotyczące robót</w:t>
      </w:r>
    </w:p>
    <w:p w14:paraId="7A855B9A" w14:textId="77777777" w:rsidR="00501F25" w:rsidRDefault="00501F25" w:rsidP="00501F25">
      <w:r>
        <w:t>Wykonawca robót jest odpowiedzialny za jakość ich wykonania oraz za ich zgodność z dokumentacją projektową, ST i</w:t>
      </w:r>
      <w:r w:rsidR="00965772">
        <w:t xml:space="preserve"> poleceniami Inspektor nadzoru.</w:t>
      </w:r>
    </w:p>
    <w:p w14:paraId="69182ADD" w14:textId="77777777" w:rsidR="00501F25" w:rsidRPr="00965772" w:rsidRDefault="00501F25" w:rsidP="00501F25">
      <w:pPr>
        <w:rPr>
          <w:b/>
        </w:rPr>
      </w:pPr>
      <w:r w:rsidRPr="00965772">
        <w:rPr>
          <w:b/>
        </w:rPr>
        <w:t>Zgodność robót z dokumentacją projektową i ST</w:t>
      </w:r>
    </w:p>
    <w:p w14:paraId="5F314D4E" w14:textId="77777777" w:rsidR="00501F25" w:rsidRDefault="00501F25" w:rsidP="00501F25">
      <w:r>
        <w:t>Dokumentacja projektowa, ST oraz dodatkowe dokumenty przekazane przez Zamawiającego Wykonawcy stanowią część Umowy, a wymagania wyszczególnione w choćby jednym z nich są obowiązujące dla Wykonawcy tak jakby zaw</w:t>
      </w:r>
      <w:r w:rsidR="00965772">
        <w:t xml:space="preserve">arte były w całej dokumentacji. </w:t>
      </w:r>
      <w:r>
        <w:t>Wszystkie wykonane roboty i dostarczone materiały będą zgodne z dokumentacją projektową i ST. Wielkości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w:t>
      </w:r>
      <w:r w:rsidR="00965772">
        <w:t xml:space="preserve">ji. </w:t>
      </w:r>
      <w:r>
        <w:t>W przypadku, gdy materiały lub roboty nie będą zgodne z dokumentacją projektową lub ST i wpłynie to na niezadowalającą jakość, to takie materiały zostaną zastąpione innymi, a roboty rozebrane i wykona</w:t>
      </w:r>
      <w:r w:rsidR="00965772">
        <w:t>ne ponownie na koszt Wykonawcy.</w:t>
      </w:r>
    </w:p>
    <w:p w14:paraId="016F8E32" w14:textId="77777777" w:rsidR="00501F25" w:rsidRPr="00965772" w:rsidRDefault="00501F25" w:rsidP="00501F25">
      <w:pPr>
        <w:rPr>
          <w:b/>
        </w:rPr>
      </w:pPr>
      <w:r>
        <w:t>O</w:t>
      </w:r>
      <w:r w:rsidRPr="00965772">
        <w:rPr>
          <w:b/>
        </w:rPr>
        <w:t>chrona środowiska w czasie wykonywania robót</w:t>
      </w:r>
    </w:p>
    <w:p w14:paraId="2FAEB403" w14:textId="77777777" w:rsidR="00501F25" w:rsidRDefault="00501F25" w:rsidP="00501F25">
      <w:r>
        <w:t>Wykonawca ma obowiązek znać i stosować się do przepisów i normatywów z zakresu ochrony środowiska na pl</w:t>
      </w:r>
      <w:r w:rsidR="00965772">
        <w:t xml:space="preserve">acu budowy i poza jego terenem. </w:t>
      </w:r>
      <w:r>
        <w:t>W okresie trwania robót objętych zakresem umowy Wykonawca będzie unikał szkodliwych działań, szczególnie w zakresie zanieczyszczeń powietrza, wód gruntowych, nadmiernego hałasu i innych szkodliwych dla środowiska i otoczenia czynników powodowanych działalnością przy</w:t>
      </w:r>
      <w:r w:rsidR="00965772">
        <w:t xml:space="preserve"> wykonywaniu robót budowlanych.</w:t>
      </w:r>
    </w:p>
    <w:p w14:paraId="5C3C9222" w14:textId="77777777" w:rsidR="00501F25" w:rsidRPr="00965772" w:rsidRDefault="00501F25" w:rsidP="00501F25">
      <w:pPr>
        <w:rPr>
          <w:b/>
        </w:rPr>
      </w:pPr>
      <w:r w:rsidRPr="00965772">
        <w:rPr>
          <w:b/>
        </w:rPr>
        <w:t>Ochrona przeciwpożarowa</w:t>
      </w:r>
    </w:p>
    <w:p w14:paraId="1ABF0CCA" w14:textId="77777777" w:rsidR="00501F25" w:rsidRDefault="00501F25" w:rsidP="00501F25">
      <w:r>
        <w:t>Wykonawca będzie przestrzegać prz</w:t>
      </w:r>
      <w:r w:rsidR="00965772">
        <w:t xml:space="preserve">episy ochrony przeciwpożarowej. </w:t>
      </w:r>
      <w:r>
        <w:t>Materiały łatwopalne będą składowane w sposób zgodny z odpowiednimi przepisami i zabezpieczon</w:t>
      </w:r>
      <w:r w:rsidR="00965772">
        <w:t xml:space="preserve">e przed dostępem osób trzecich. </w:t>
      </w:r>
      <w:r>
        <w:t>Wykonawca będzie odpowiedzialny za wszelkie straty spowodowane pożarem wywołanym jako rezultat realizacji robót</w:t>
      </w:r>
      <w:r w:rsidR="00965772">
        <w:t xml:space="preserve"> albo przez personel Wykonawcy.</w:t>
      </w:r>
    </w:p>
    <w:p w14:paraId="2E5A68DE" w14:textId="77777777" w:rsidR="00501F25" w:rsidRPr="00965772" w:rsidRDefault="00501F25" w:rsidP="00501F25">
      <w:pPr>
        <w:rPr>
          <w:b/>
        </w:rPr>
      </w:pPr>
      <w:r w:rsidRPr="00965772">
        <w:rPr>
          <w:b/>
        </w:rPr>
        <w:t>Materiały szkodliwe dla otoczenia</w:t>
      </w:r>
    </w:p>
    <w:p w14:paraId="5D75CB10" w14:textId="77777777" w:rsidR="00501F25" w:rsidRDefault="00501F25" w:rsidP="00501F25">
      <w:r>
        <w:t xml:space="preserve">Materiały, które w sposób trwały są szkodliwe dla otoczenia, </w:t>
      </w:r>
      <w:r w:rsidR="00965772">
        <w:t xml:space="preserve">nie będą dopuszczone do użycia. </w:t>
      </w:r>
      <w:r>
        <w:t>Wszelkie materiały odpadowe użyte do robót będą miały aprobatę techniczną wydaną przez uprawnioną jednostkę, jednoznacznie określającą brak szkodliwego oddziaływania</w:t>
      </w:r>
      <w:r w:rsidR="00965772">
        <w:t xml:space="preserve"> tych materiałów na środowisko. </w:t>
      </w:r>
      <w:r>
        <w:t>Materiały, które są szkodliwe dla otoczenia tylko w czasie robót, a po zakończeniu robót ich szkodliwość zanika (np. materiały pylaste) mogą być użyte pod warunkiem przestrzegania wymagań technologicznych wbudowania. Jeżeli wymagają tego odpowiednie przepisy Jeżeli Wykonawca użył materiałów szkodliwych dla otoczenia zgodnie ze specyfikacjami technicznymi, a ich użycie spowodowało jakiekolwiek zagrożenie środowiska, to konsekwe</w:t>
      </w:r>
      <w:r w:rsidR="00965772">
        <w:t>ncje tego poniesie Zamawiający.</w:t>
      </w:r>
    </w:p>
    <w:p w14:paraId="0AFC0A6B" w14:textId="77777777" w:rsidR="00501F25" w:rsidRPr="00965772" w:rsidRDefault="00501F25" w:rsidP="00501F25">
      <w:pPr>
        <w:rPr>
          <w:b/>
        </w:rPr>
      </w:pPr>
      <w:r w:rsidRPr="00965772">
        <w:rPr>
          <w:b/>
        </w:rPr>
        <w:t>Bezpieczeństwo i higiena pracy</w:t>
      </w:r>
    </w:p>
    <w:p w14:paraId="02286A0A" w14:textId="77777777" w:rsidR="00501F25" w:rsidRDefault="00501F25" w:rsidP="00501F25">
      <w:r>
        <w:t xml:space="preserve">Podczas realizacji robót Wykonawca będzie przestrzegać przepisów dotyczących </w:t>
      </w:r>
      <w:r w:rsidR="00965772">
        <w:t xml:space="preserve">bezpieczeństwa i higieny pracy. </w:t>
      </w:r>
      <w:r>
        <w:t xml:space="preserve">W szczególności Wykonawca ma obowiązek zadbać, aby personel nie wykonywał pracy </w:t>
      </w:r>
      <w:r>
        <w:lastRenderedPageBreak/>
        <w:t>w warunkach niebezpiecznych, szkodliwych dla zdrowia oraz nie spełniających od</w:t>
      </w:r>
      <w:r w:rsidR="00965772">
        <w:t xml:space="preserve">powiednich wymagań sanitarnych. </w:t>
      </w:r>
      <w:r>
        <w:t>Wykonawca zapewni i będzie utrzymywał wszelkie urządzenia zabezpieczające, socjalne oraz sprzęt i odpowiednią odzież dla ochrony życia i zdrowia osób zatrudnionych na budowie oraz dla zapewnie</w:t>
      </w:r>
      <w:r w:rsidR="00965772">
        <w:t xml:space="preserve">nia bezpieczeństwa publicznego. </w:t>
      </w:r>
      <w:r>
        <w:t>Uznaje się, że wszelkie koszty związane z wypełnieniem wymagań określonych powyżej nie podlegają odrębnej zapłacie i s</w:t>
      </w:r>
      <w:r w:rsidR="00965772">
        <w:t>ą uwzględnione w cenie Umownej.</w:t>
      </w:r>
    </w:p>
    <w:p w14:paraId="6378B9D4" w14:textId="77777777" w:rsidR="00501F25" w:rsidRPr="00965772" w:rsidRDefault="00501F25" w:rsidP="00501F25">
      <w:pPr>
        <w:rPr>
          <w:b/>
        </w:rPr>
      </w:pPr>
      <w:r w:rsidRPr="00965772">
        <w:rPr>
          <w:b/>
        </w:rPr>
        <w:t>Stosowanie się do prawa i innych przepisów</w:t>
      </w:r>
    </w:p>
    <w:p w14:paraId="297DDCB3" w14:textId="77777777" w:rsidR="00501F25" w:rsidRDefault="00501F25" w:rsidP="00501F25">
      <w:r>
        <w:t>Wykonawca zobowiązany jest znać wszystkie przepisy wydane przez organy administracji państwowej i samorządowej, które są w jakikolwiek sposób związane z robotami i będzie w pełni odpowiedzialny za przestrzeganie tych praw, przepisów i wytycz</w:t>
      </w:r>
      <w:r w:rsidR="00965772">
        <w:t>nych podczas prowadzenia robót.</w:t>
      </w:r>
    </w:p>
    <w:p w14:paraId="5C8891F9" w14:textId="77777777" w:rsidR="00501F25" w:rsidRPr="00965772" w:rsidRDefault="00501F25" w:rsidP="00501F25">
      <w:pPr>
        <w:rPr>
          <w:b/>
        </w:rPr>
      </w:pPr>
      <w:r w:rsidRPr="00965772">
        <w:rPr>
          <w:b/>
        </w:rPr>
        <w:t>2.</w:t>
      </w:r>
      <w:r w:rsidRPr="00965772">
        <w:rPr>
          <w:b/>
        </w:rPr>
        <w:tab/>
        <w:t>MATERIAŁY</w:t>
      </w:r>
    </w:p>
    <w:p w14:paraId="7E54DA37" w14:textId="77777777" w:rsidR="00501F25" w:rsidRPr="00965772" w:rsidRDefault="00501F25" w:rsidP="00501F25">
      <w:pPr>
        <w:rPr>
          <w:b/>
        </w:rPr>
      </w:pPr>
      <w:r w:rsidRPr="00965772">
        <w:rPr>
          <w:b/>
        </w:rPr>
        <w:t>2.1.</w:t>
      </w:r>
      <w:r w:rsidRPr="00965772">
        <w:rPr>
          <w:b/>
        </w:rPr>
        <w:tab/>
        <w:t>Wymagania dotyczące materiałów</w:t>
      </w:r>
    </w:p>
    <w:p w14:paraId="18446B3E" w14:textId="77777777" w:rsidR="00501F25" w:rsidRDefault="00501F25" w:rsidP="00501F25">
      <w:r>
        <w:t xml:space="preserve">Do wykonania robót określonych. mogą być stosowane wyłącznie materiały i wyroby budowlane dopuszczone do obrotu i powszechnego lub jednostkowego stosowania w budownictwie, o właściwościach użytkowych umożliwiających prawidłowo zaprojektowanym i wykonanym obiektom budowlanym spełnienie wymagań podstawowych, określonych w art. 5 ust. </w:t>
      </w:r>
      <w:r w:rsidR="00965772">
        <w:t xml:space="preserve">1 pkt.1 ustawy Prawo budowlane. </w:t>
      </w:r>
      <w:r>
        <w:t>Zastosowane materiały i wyroby powinny być zgodne z wymaganiami określonymi w szczegółowy</w:t>
      </w:r>
      <w:r w:rsidR="00965772">
        <w:t xml:space="preserve">ch specyfikacjach technicznych. </w:t>
      </w:r>
      <w:r>
        <w:t>Wykonawca przedstawi Inspektorowi nadzoru szczegółowe informacje o źródle produkcji, zakupu wyrobów budowlanych i urządzeń przewidzianych do realizacji robót, posiadających odpowiednie oznakowanie, aprobaty techniczne, certyfikat na znak bezpieczeństwa, certyfikat zgodności, deklaracje zgodności z Polską Normą a także in</w:t>
      </w:r>
      <w:r w:rsidR="00965772">
        <w:t xml:space="preserve">ne prawnie określone dokumenty. </w:t>
      </w:r>
      <w:r>
        <w:t>Dokumenty stanowiące podstawę wykonania robót a także oświadczeni dotyczące wyrobów budowlanych jednostkowo zastosowanych w obiekcie budowlanym, Kierownik budowy ma obowiązek przechowywać przez okres wykonywania robót budowlanych b</w:t>
      </w:r>
      <w:r w:rsidR="00965772">
        <w:t>ędących przedmiotem zamówienia.</w:t>
      </w:r>
    </w:p>
    <w:p w14:paraId="13D2D55C" w14:textId="77777777" w:rsidR="00501F25" w:rsidRPr="00965772" w:rsidRDefault="00501F25" w:rsidP="00501F25">
      <w:pPr>
        <w:rPr>
          <w:b/>
        </w:rPr>
      </w:pPr>
      <w:r w:rsidRPr="00965772">
        <w:rPr>
          <w:b/>
        </w:rPr>
        <w:t>Materiały nie odpowiadające wymaganiom</w:t>
      </w:r>
    </w:p>
    <w:p w14:paraId="1A4FE7DE" w14:textId="77777777" w:rsidR="00501F25" w:rsidRDefault="00501F25" w:rsidP="00501F25">
      <w:r>
        <w:t>Materiały nie odpowiadające wymaganiom zostaną przez Wykonawcę niezwłocznie usunięte z placu budowy. W uzasadnionych przypadkach w uzgodnieniu z projektantem oraz Inspektorem nadzoru Wykonawca może otrzymać zezwolenie na użycie materiałów nie odpowiadających wymaganiom określonym w dokumentacji projektowej oraz ST ale cena tyc</w:t>
      </w:r>
      <w:r w:rsidR="00965772">
        <w:t xml:space="preserve">h materiałów musi ulec </w:t>
      </w:r>
      <w:proofErr w:type="spellStart"/>
      <w:r w:rsidR="00965772">
        <w:t>zmianie.</w:t>
      </w:r>
      <w:r>
        <w:t>Każdy</w:t>
      </w:r>
      <w:proofErr w:type="spellEnd"/>
      <w:r>
        <w:t xml:space="preserve"> rodzaj robót, w którym znajdują się nie zbadane i nie zaakceptowane materiały, Wykonawca wykonuje na własne ryzyko, licząc się z poniesieniem odpowiedzi</w:t>
      </w:r>
      <w:r w:rsidR="00965772">
        <w:t>alności technicznej i kosztowej.</w:t>
      </w:r>
    </w:p>
    <w:p w14:paraId="067EE108" w14:textId="77777777" w:rsidR="00501F25" w:rsidRPr="00965772" w:rsidRDefault="00501F25" w:rsidP="00501F25">
      <w:pPr>
        <w:rPr>
          <w:b/>
        </w:rPr>
      </w:pPr>
      <w:r w:rsidRPr="00965772">
        <w:rPr>
          <w:b/>
        </w:rPr>
        <w:t>Przechowywanie i składowanie materiałów</w:t>
      </w:r>
    </w:p>
    <w:p w14:paraId="4C8B97EB" w14:textId="77777777" w:rsidR="00501F25" w:rsidRDefault="00501F25" w:rsidP="00501F25">
      <w:r>
        <w:t>Wykonawca zapewni, aby tymczasowo składowane materiały, do czasu gdy będą one potrzebne do robót, były zabezpieczone przed zanieczyszczeniem, zachowały swoją jakość i właściwość do robót i były dostępne do kon</w:t>
      </w:r>
      <w:r w:rsidR="00965772">
        <w:t xml:space="preserve">troli przez Inspektora nadzoru. </w:t>
      </w:r>
      <w:r>
        <w:t>Miejsca czasowego składowania materiałów będą zlokalizowane w obrębie terenu budowy w miejscach uzgodnionych z Inspektorem nadzoru, lub poza placem budowy w miejscach zorganizowanych przez Wykonawcę.</w:t>
      </w:r>
    </w:p>
    <w:p w14:paraId="224FEC10" w14:textId="77777777" w:rsidR="00501F25" w:rsidRPr="00965772" w:rsidRDefault="00501F25" w:rsidP="00501F25">
      <w:pPr>
        <w:rPr>
          <w:b/>
        </w:rPr>
      </w:pPr>
      <w:r w:rsidRPr="00965772">
        <w:rPr>
          <w:b/>
        </w:rPr>
        <w:lastRenderedPageBreak/>
        <w:t>Wariantowe stosowanie materiałów</w:t>
      </w:r>
    </w:p>
    <w:p w14:paraId="6F1FE58C" w14:textId="77777777" w:rsidR="00501F25" w:rsidRDefault="00501F25" w:rsidP="00501F25">
      <w:r>
        <w:t>Jeśli dokumentacja projektowa lub ST przewidują możliwość wariantowego zastosowania rodzaju materiału w wykonywanych robotach, Wykonawca powiadomi Inspektora nadzoru o swoim zamiarze co najmniej 3 tygodnie przed użyciem materiału, albo w okresie dłuższym, jeśli będzie to wymagane dla badań prowadzonych przez Inspektora nadzoru. Wybrany i zaakceptowany rodzaj materiału nie może być później zmienian</w:t>
      </w:r>
      <w:r w:rsidR="00965772">
        <w:t>y bez zgody Inspektora nadzoru.</w:t>
      </w:r>
    </w:p>
    <w:p w14:paraId="35B60D7E" w14:textId="77777777" w:rsidR="00501F25" w:rsidRPr="00965772" w:rsidRDefault="00501F25" w:rsidP="00501F25">
      <w:pPr>
        <w:rPr>
          <w:b/>
        </w:rPr>
      </w:pPr>
      <w:r w:rsidRPr="00965772">
        <w:rPr>
          <w:b/>
        </w:rPr>
        <w:t>2.2.</w:t>
      </w:r>
      <w:r w:rsidRPr="00965772">
        <w:rPr>
          <w:b/>
        </w:rPr>
        <w:tab/>
        <w:t>Ogrodzenie panelowe</w:t>
      </w:r>
    </w:p>
    <w:p w14:paraId="24306854" w14:textId="77777777" w:rsidR="00501F25" w:rsidRDefault="00501F25" w:rsidP="00501F25">
      <w:r>
        <w:t>Materiały użyte na wykonanie ogrodzenia panelowego muszą spełniać wymagania zawarte w instrukcji o ochronie obiektów sportowych:</w:t>
      </w:r>
    </w:p>
    <w:p w14:paraId="701F11EA" w14:textId="77777777" w:rsidR="00501F25" w:rsidRDefault="00501F25" w:rsidP="00501F25">
      <w:r>
        <w:t>Parametry:</w:t>
      </w:r>
    </w:p>
    <w:p w14:paraId="72FF2F12" w14:textId="77777777" w:rsidR="00501F25" w:rsidRDefault="00047108" w:rsidP="00501F25">
      <w:r>
        <w:t>-</w:t>
      </w:r>
      <w:r>
        <w:tab/>
        <w:t>wysokość ogrodzenia : 400</w:t>
      </w:r>
      <w:r w:rsidR="00501F25">
        <w:t>0 mm,</w:t>
      </w:r>
    </w:p>
    <w:p w14:paraId="42BDC97D" w14:textId="77777777" w:rsidR="00501F25" w:rsidRDefault="00047108" w:rsidP="00501F25">
      <w:r>
        <w:t>-</w:t>
      </w:r>
      <w:r>
        <w:tab/>
        <w:t xml:space="preserve">oczko siatki 50 mm </w:t>
      </w:r>
      <w:r w:rsidR="00501F25">
        <w:t>,</w:t>
      </w:r>
    </w:p>
    <w:p w14:paraId="05E7954F" w14:textId="77777777" w:rsidR="00501F25" w:rsidRDefault="00047108" w:rsidP="00501F25">
      <w:r>
        <w:t>-</w:t>
      </w:r>
      <w:r>
        <w:tab/>
        <w:t xml:space="preserve">średnica drutu: 3 </w:t>
      </w:r>
      <w:r w:rsidR="00501F25">
        <w:t>mm.</w:t>
      </w:r>
    </w:p>
    <w:p w14:paraId="2057A376" w14:textId="77777777" w:rsidR="00501F25" w:rsidRDefault="00501F25" w:rsidP="00501F25">
      <w:r>
        <w:t>-</w:t>
      </w:r>
      <w:r>
        <w:tab/>
        <w:t>słupek</w:t>
      </w:r>
      <w:r w:rsidR="00047108">
        <w:t xml:space="preserve"> stalowy ogrodzenia: 80</w:t>
      </w:r>
      <w:r>
        <w:t xml:space="preserve"> mm w</w:t>
      </w:r>
      <w:r w:rsidR="00047108">
        <w:t>ysokości całkowitej 4,07</w:t>
      </w:r>
      <w:r>
        <w:t xml:space="preserve"> m,</w:t>
      </w:r>
    </w:p>
    <w:p w14:paraId="5D269C57" w14:textId="77777777" w:rsidR="00501F25" w:rsidRDefault="00501F25" w:rsidP="00501F25">
      <w:r>
        <w:t>-</w:t>
      </w:r>
      <w:r>
        <w:tab/>
        <w:t>fundament betonowy dla ogrodzenia o wysokości całkow</w:t>
      </w:r>
      <w:r w:rsidR="00047108">
        <w:t>itej stopy: 120 cm i przekroju 40x4</w:t>
      </w:r>
      <w:r>
        <w:t>0 cm z</w:t>
      </w:r>
      <w:r w:rsidR="00047108">
        <w:t xml:space="preserve">  </w:t>
      </w:r>
      <w:r>
        <w:t>betonu C12/15,</w:t>
      </w:r>
    </w:p>
    <w:p w14:paraId="2D489178" w14:textId="77777777" w:rsidR="00501F25" w:rsidRDefault="00501F25" w:rsidP="00501F25">
      <w:r>
        <w:t>-</w:t>
      </w:r>
      <w:r>
        <w:tab/>
        <w:t>fundament betonowy dla bram o wysokości całkow</w:t>
      </w:r>
      <w:r w:rsidR="00047108">
        <w:t xml:space="preserve">itej stopy: 120 cm i przekroju 40x40 cm z betonu  </w:t>
      </w:r>
      <w:r>
        <w:t>C12/15,</w:t>
      </w:r>
    </w:p>
    <w:p w14:paraId="54017698" w14:textId="77777777" w:rsidR="00501F25" w:rsidRDefault="00501F25" w:rsidP="00501F25">
      <w:r>
        <w:t>-</w:t>
      </w:r>
      <w:r>
        <w:tab/>
        <w:t>elementy ogrodzenia</w:t>
      </w:r>
      <w:r w:rsidR="00047108">
        <w:t xml:space="preserve"> malowane proszkowo na kolor zielony.</w:t>
      </w:r>
    </w:p>
    <w:p w14:paraId="572F826E" w14:textId="77777777" w:rsidR="00501F25" w:rsidRPr="00047108" w:rsidRDefault="00501F25" w:rsidP="00501F25">
      <w:pPr>
        <w:rPr>
          <w:b/>
        </w:rPr>
      </w:pPr>
      <w:r w:rsidRPr="00047108">
        <w:rPr>
          <w:b/>
        </w:rPr>
        <w:t>3.</w:t>
      </w:r>
      <w:r w:rsidRPr="00047108">
        <w:rPr>
          <w:b/>
        </w:rPr>
        <w:tab/>
        <w:t>SPRZĘT</w:t>
      </w:r>
    </w:p>
    <w:p w14:paraId="54AB8E4D" w14:textId="77777777" w:rsidR="00501F25" w:rsidRPr="00965772" w:rsidRDefault="00501F25" w:rsidP="00501F25">
      <w:pPr>
        <w:rPr>
          <w:b/>
        </w:rPr>
      </w:pPr>
      <w:r w:rsidRPr="00965772">
        <w:rPr>
          <w:b/>
        </w:rPr>
        <w:t>3.1.</w:t>
      </w:r>
      <w:r w:rsidRPr="00965772">
        <w:rPr>
          <w:b/>
        </w:rPr>
        <w:tab/>
        <w:t>Wymagania</w:t>
      </w:r>
    </w:p>
    <w:p w14:paraId="547EFFBB" w14:textId="77777777" w:rsidR="00501F25" w:rsidRDefault="00501F25" w:rsidP="00501F25">
      <w:r>
        <w:t>Wykonawca jest zobowiązany do używania jedynie takiego sprzętu, który nie spowoduje niekorzystnego wpływu na jakość wykonywanych robót. Sprzęt używany do robót powinien</w:t>
      </w:r>
      <w:r w:rsidR="00965772">
        <w:t xml:space="preserve"> być zgodny z ofertą Wykonawcy. </w:t>
      </w:r>
      <w:r>
        <w:t>Sprzęt będący własnością Wykonawcy lub wynajęty do wykonania robót ma być utrzymywany w dobrym stanie i gotowości do pracy. Będzie on zgodny z normami ochrony środowiska i przepisami dotyczącymi jego użytkowani</w:t>
      </w:r>
      <w:r w:rsidR="00965772">
        <w:t xml:space="preserve">a. </w:t>
      </w:r>
      <w:r>
        <w:t>Jakikolwiek sprzęt, maszyny, urządzenia i narzędzia nie gwarantujące zachowania warunków Umowy, zostaną przez Inspektora nadzoru zdyskwalifikow</w:t>
      </w:r>
      <w:r w:rsidR="00965772">
        <w:t>ane i nie dopuszczone do robót.</w:t>
      </w:r>
    </w:p>
    <w:p w14:paraId="27258805" w14:textId="77777777" w:rsidR="00501F25" w:rsidRPr="00965772" w:rsidRDefault="00501F25" w:rsidP="00501F25">
      <w:pPr>
        <w:rPr>
          <w:b/>
        </w:rPr>
      </w:pPr>
      <w:r w:rsidRPr="00965772">
        <w:rPr>
          <w:b/>
        </w:rPr>
        <w:t>4.</w:t>
      </w:r>
      <w:r w:rsidRPr="00965772">
        <w:rPr>
          <w:b/>
        </w:rPr>
        <w:tab/>
        <w:t>TRANSPORT</w:t>
      </w:r>
    </w:p>
    <w:p w14:paraId="65DFEE8C" w14:textId="77777777" w:rsidR="00501F25" w:rsidRPr="00965772" w:rsidRDefault="00501F25" w:rsidP="00501F25">
      <w:pPr>
        <w:rPr>
          <w:b/>
        </w:rPr>
      </w:pPr>
      <w:r w:rsidRPr="00965772">
        <w:rPr>
          <w:b/>
        </w:rPr>
        <w:t>4.1.</w:t>
      </w:r>
      <w:r w:rsidRPr="00965772">
        <w:rPr>
          <w:b/>
        </w:rPr>
        <w:tab/>
        <w:t>Wymagania</w:t>
      </w:r>
    </w:p>
    <w:p w14:paraId="5ACF5CAE" w14:textId="77777777" w:rsidR="00501F25" w:rsidRDefault="00501F25" w:rsidP="00501F25">
      <w:r>
        <w:t>Wykonawca jest zobowiązany do stosowania jedynie takich środków transportu, które nie wpłyną niekorzystnie na jakość wykonywanych robót i właśc</w:t>
      </w:r>
      <w:r w:rsidR="00965772">
        <w:t xml:space="preserve">iwości przewożonych materiałów. </w:t>
      </w:r>
      <w:r>
        <w:t xml:space="preserve">Liczba środków transportu będzie zapewniać prowadzenie robót zgodnie z zasadami określonymi w dokumentacji projektowej, ST i wskazaniach Inspektora nadzoru, </w:t>
      </w:r>
      <w:r w:rsidR="00965772">
        <w:t xml:space="preserve">w terminie przewidzianym Umową. </w:t>
      </w:r>
      <w:r>
        <w:lastRenderedPageBreak/>
        <w:t>Do ruchu na drogach publicznych, przy transporcie materiałów lub sprzętu, pojazdy będą spełniać wymagania dotyczące przepisów ruchu drogowego w odniesieniu do dopuszczalnych obciążeń na osie i innych parametrów technicznych. Środki transportu nie odpowiadające warunkom dopuszczalnych obciążeń na osie ni</w:t>
      </w:r>
      <w:r w:rsidR="00965772">
        <w:t xml:space="preserve">e mogą być dopuszczone do ruchu. </w:t>
      </w:r>
      <w:r>
        <w:t>Wykonawca będzie usuwać na bieżąco, na własny koszt, wszelkie zanieczyszczenia spowodowane jego pojazdami na drogach publicznych o</w:t>
      </w:r>
      <w:r w:rsidR="00965772">
        <w:t>raz dojazdach do terenu budowy.</w:t>
      </w:r>
    </w:p>
    <w:p w14:paraId="602367A9" w14:textId="77777777" w:rsidR="00501F25" w:rsidRPr="00965772" w:rsidRDefault="00501F25" w:rsidP="00501F25">
      <w:pPr>
        <w:rPr>
          <w:b/>
        </w:rPr>
      </w:pPr>
      <w:r w:rsidRPr="00965772">
        <w:rPr>
          <w:b/>
        </w:rPr>
        <w:t>4.2.</w:t>
      </w:r>
      <w:r w:rsidRPr="00965772">
        <w:rPr>
          <w:b/>
        </w:rPr>
        <w:tab/>
        <w:t>Pakowanie i magazynowanie materiałów metalowych</w:t>
      </w:r>
    </w:p>
    <w:p w14:paraId="494CA02D" w14:textId="77777777" w:rsidR="00501F25" w:rsidRDefault="00501F25" w:rsidP="00501F25">
      <w:r>
        <w:t>Elementy ogrodzeniowe powinny być pakowane w sposób zabezpieczający je przed uszkodzeniem i zniszczeniem. Przechowywanie elementów powinno zapewniać stałą gotowość użycia ich do montażu. Materiały powinny być przechowywane w pomieszczeniach krytych, zamkniętych lub magazynach półotwartych z bocznymi osłonami przeciwdeszczowymi. Powinny być one odizolowane od materiałów i substancji działających szkodliwie na metale takich jak wap</w:t>
      </w:r>
      <w:r w:rsidR="00965772">
        <w:t>no, zaprawy, kwasy, farby, itp.</w:t>
      </w:r>
    </w:p>
    <w:p w14:paraId="1BA9B9C3" w14:textId="77777777" w:rsidR="00501F25" w:rsidRPr="00965772" w:rsidRDefault="00501F25" w:rsidP="00501F25">
      <w:pPr>
        <w:rPr>
          <w:b/>
        </w:rPr>
      </w:pPr>
      <w:r w:rsidRPr="00965772">
        <w:rPr>
          <w:b/>
        </w:rPr>
        <w:t>4.3.</w:t>
      </w:r>
      <w:r w:rsidRPr="00965772">
        <w:rPr>
          <w:b/>
        </w:rPr>
        <w:tab/>
        <w:t>Transport materiałów</w:t>
      </w:r>
    </w:p>
    <w:p w14:paraId="59483864" w14:textId="77777777" w:rsidR="00501F25" w:rsidRDefault="00501F25" w:rsidP="00501F25">
      <w:r>
        <w:t>Transport materiałów powinien odbywać się w sposób zabezpieczający je przed przesuwaniem podczas jazdy, uszkodzeniem i zniszczeniem.</w:t>
      </w:r>
    </w:p>
    <w:p w14:paraId="42A84A44" w14:textId="77777777" w:rsidR="00501F25" w:rsidRPr="00965772" w:rsidRDefault="00501F25" w:rsidP="00501F25">
      <w:pPr>
        <w:rPr>
          <w:b/>
        </w:rPr>
      </w:pPr>
      <w:r w:rsidRPr="00965772">
        <w:rPr>
          <w:b/>
        </w:rPr>
        <w:t>5.</w:t>
      </w:r>
      <w:r w:rsidRPr="00965772">
        <w:rPr>
          <w:b/>
        </w:rPr>
        <w:tab/>
        <w:t>WYKONANIE ROBÓT</w:t>
      </w:r>
    </w:p>
    <w:p w14:paraId="4D35E8CC" w14:textId="77777777" w:rsidR="00501F25" w:rsidRPr="00965772" w:rsidRDefault="00501F25" w:rsidP="00501F25">
      <w:pPr>
        <w:rPr>
          <w:b/>
        </w:rPr>
      </w:pPr>
      <w:r w:rsidRPr="00965772">
        <w:rPr>
          <w:b/>
        </w:rPr>
        <w:t>5.1.</w:t>
      </w:r>
      <w:r w:rsidRPr="00965772">
        <w:rPr>
          <w:b/>
        </w:rPr>
        <w:tab/>
        <w:t>Ogólne zasady wykonania robót</w:t>
      </w:r>
    </w:p>
    <w:p w14:paraId="2830A8A3" w14:textId="77777777" w:rsidR="00501F25" w:rsidRDefault="00501F25" w:rsidP="00501F25">
      <w:r>
        <w:t>Wykonawca jest odpowiedzialny za prowadzenie robót zgodnie z umową oraz za jakość zastosowanych materiałów i wykonywanych robót, za ich zgodność z dokumentacją projektową, wymaganiami ST, Programu Zapewnienia Jakości (PZJ), projektu organizacji robót oraz poleceniami Inspektora nadzoru.</w:t>
      </w:r>
      <w:r w:rsidR="00965772">
        <w:t xml:space="preserve"> </w:t>
      </w:r>
      <w:r>
        <w:t>Wykonawca ponosi odpowiedzialność za dokładne wytyczenie w planie (ewentualne wznowienie granic przy udziale upoważnionego przedstawiciela Inwestora) i wyznaczenie wysokości wszystkich elementów robót zgodnie z wymiarami określonymi w dokumentacji projektowej lub przekazanymi na p</w:t>
      </w:r>
      <w:r w:rsidR="00965772">
        <w:t xml:space="preserve">iśmie przez Inspektora nadzoru. </w:t>
      </w:r>
      <w:r>
        <w:t>Następstwa jakiegokolwiek błędu spowodowanego przez Wykonawcę w wytyczeniu i wyznaczaniu robót zostaną, jeśli wymagać tego będzie Inspektor nadzoru, poprawione p</w:t>
      </w:r>
      <w:r w:rsidR="00965772">
        <w:t xml:space="preserve">rzez Wykonawcę na własny koszt. </w:t>
      </w:r>
      <w:r>
        <w:t>Sprawdzenie wytyczenia robót lub wyznaczenia wysokości przez Inspektora nadzoru nie zwalnia Wykonawcy od odpow</w:t>
      </w:r>
      <w:r w:rsidR="00965772">
        <w:t xml:space="preserve">iedzialności za ich dokładność. </w:t>
      </w:r>
      <w:r>
        <w:t xml:space="preserve">Decyzje Zamawiającego dotyczące akceptacji lub odrzucenia materiałów i elementów robót będą oparte na wymaganiach sformułowanych w dokumentach Umowy, dokumentacji projektowej i w ST, </w:t>
      </w:r>
      <w:r w:rsidR="00965772">
        <w:t xml:space="preserve">a także w normach i wytycznych. </w:t>
      </w:r>
      <w:r>
        <w:t>Polecenia Inspektora nadzoru będą wykonywane nie później niż w czasie przez niego wyznaczonym, po ich otrzymaniu przez Wykonawcę, pod groźbą zatrzymania robót. Skutki finansowe z tego tytułu ponosi Wykonawca.</w:t>
      </w:r>
    </w:p>
    <w:p w14:paraId="6DC2367A" w14:textId="77777777" w:rsidR="00501F25" w:rsidRPr="00965772" w:rsidRDefault="00501F25" w:rsidP="00501F25">
      <w:pPr>
        <w:rPr>
          <w:b/>
        </w:rPr>
      </w:pPr>
      <w:r w:rsidRPr="00965772">
        <w:rPr>
          <w:b/>
        </w:rPr>
        <w:t>5.2.</w:t>
      </w:r>
      <w:r w:rsidRPr="00965772">
        <w:rPr>
          <w:b/>
        </w:rPr>
        <w:tab/>
        <w:t>Warunki przystąpienia do robót</w:t>
      </w:r>
    </w:p>
    <w:p w14:paraId="4EB0C82D" w14:textId="77777777" w:rsidR="00501F25" w:rsidRDefault="00501F25" w:rsidP="00501F25">
      <w:r>
        <w:t>Przed przystąpieniem do wykonywania ogrodzeń powinny być zakończone wszystkie roboty związane z wykonywaniem elementów stanowiących cokół ogrodzenia (stopy i podmurówka).</w:t>
      </w:r>
    </w:p>
    <w:p w14:paraId="6EFC48E0" w14:textId="77777777" w:rsidR="00501F25" w:rsidRPr="00965772" w:rsidRDefault="00501F25" w:rsidP="00501F25">
      <w:pPr>
        <w:rPr>
          <w:b/>
        </w:rPr>
      </w:pPr>
      <w:r w:rsidRPr="00965772">
        <w:rPr>
          <w:b/>
        </w:rPr>
        <w:t>5.3.</w:t>
      </w:r>
      <w:r w:rsidRPr="00965772">
        <w:rPr>
          <w:b/>
        </w:rPr>
        <w:tab/>
        <w:t>Montaż elementów</w:t>
      </w:r>
    </w:p>
    <w:p w14:paraId="5F84B41B" w14:textId="77777777" w:rsidR="00501F25" w:rsidRPr="00965772" w:rsidRDefault="00501F25" w:rsidP="00501F25">
      <w:pPr>
        <w:rPr>
          <w:b/>
        </w:rPr>
      </w:pPr>
      <w:r w:rsidRPr="00965772">
        <w:rPr>
          <w:b/>
        </w:rPr>
        <w:lastRenderedPageBreak/>
        <w:t>5.3.1.</w:t>
      </w:r>
      <w:r w:rsidRPr="00965772">
        <w:rPr>
          <w:b/>
        </w:rPr>
        <w:tab/>
        <w:t>Roboty przygotowawcze</w:t>
      </w:r>
    </w:p>
    <w:p w14:paraId="00FE5E08" w14:textId="77777777" w:rsidR="00501F25" w:rsidRPr="00965772" w:rsidRDefault="00501F25" w:rsidP="00501F25">
      <w:r>
        <w:t xml:space="preserve">Roboty przygotowawcze oraz kompletowanie materiału i sprzętu powinno odbywać się zgodnie ze specyfikacją </w:t>
      </w:r>
      <w:r w:rsidR="00965772">
        <w:t>podaną w projekcie technicznym.</w:t>
      </w:r>
    </w:p>
    <w:p w14:paraId="396A13CD" w14:textId="77777777" w:rsidR="00501F25" w:rsidRPr="00965772" w:rsidRDefault="00501F25" w:rsidP="00501F25">
      <w:pPr>
        <w:rPr>
          <w:b/>
        </w:rPr>
      </w:pPr>
      <w:r w:rsidRPr="00965772">
        <w:rPr>
          <w:b/>
        </w:rPr>
        <w:t>5.3.2.</w:t>
      </w:r>
      <w:r w:rsidRPr="00965772">
        <w:rPr>
          <w:b/>
        </w:rPr>
        <w:tab/>
        <w:t>Przygotowanie podłoża</w:t>
      </w:r>
    </w:p>
    <w:p w14:paraId="35867079" w14:textId="77777777" w:rsidR="00501F25" w:rsidRDefault="00501F25" w:rsidP="00501F25">
      <w:r>
        <w:t>Przed przystąpieniem do robót należy sprawdzić:</w:t>
      </w:r>
    </w:p>
    <w:p w14:paraId="01959E77" w14:textId="77777777" w:rsidR="00501F25" w:rsidRDefault="00501F25" w:rsidP="00501F25">
      <w:r>
        <w:t>-</w:t>
      </w:r>
      <w:r>
        <w:tab/>
        <w:t>rozstaw i wymiary gniazd do betonowania słupków,</w:t>
      </w:r>
    </w:p>
    <w:p w14:paraId="63ECD9CD" w14:textId="77777777" w:rsidR="00501F25" w:rsidRDefault="00501F25" w:rsidP="00501F25">
      <w:r>
        <w:t>-</w:t>
      </w:r>
      <w:r>
        <w:tab/>
        <w:t>powierzchnia gniazd powinna być oczyszczona z kurzu i zanieczyszczeń i zwilżona.</w:t>
      </w:r>
    </w:p>
    <w:p w14:paraId="106C6B83" w14:textId="77777777" w:rsidR="00501F25" w:rsidRPr="00965772" w:rsidRDefault="00501F25" w:rsidP="00501F25">
      <w:pPr>
        <w:rPr>
          <w:b/>
        </w:rPr>
      </w:pPr>
      <w:r w:rsidRPr="00965772">
        <w:rPr>
          <w:b/>
        </w:rPr>
        <w:t>5.3.3.</w:t>
      </w:r>
      <w:r w:rsidRPr="00965772">
        <w:rPr>
          <w:b/>
        </w:rPr>
        <w:tab/>
        <w:t>Montaż ogrodzenia</w:t>
      </w:r>
    </w:p>
    <w:p w14:paraId="2A653DF5" w14:textId="77777777" w:rsidR="00501F25" w:rsidRPr="00CD792B" w:rsidRDefault="00501F25" w:rsidP="00501F25">
      <w:r w:rsidRPr="00CD792B">
        <w:t>Nowe ogrodzenia posadowić na stop</w:t>
      </w:r>
      <w:r w:rsidR="00047108" w:rsidRPr="00CD792B">
        <w:t>ach fundamentowych o przekroju 4</w:t>
      </w:r>
      <w:r w:rsidRPr="00CD792B">
        <w:t>0 cm</w:t>
      </w:r>
      <w:r w:rsidR="00E52160" w:rsidRPr="00CD792B">
        <w:t xml:space="preserve"> </w:t>
      </w:r>
      <w:r w:rsidR="00047108" w:rsidRPr="00CD792B">
        <w:t>x 4</w:t>
      </w:r>
      <w:r w:rsidRPr="00CD792B">
        <w:t>0 cm i całkowitej wysokoś</w:t>
      </w:r>
      <w:r w:rsidR="00047108" w:rsidRPr="00CD792B">
        <w:t>ci 1,2</w:t>
      </w:r>
      <w:r w:rsidRPr="00CD792B">
        <w:t xml:space="preserve"> m z betonu C12/15 wykonywanych na placu budowy lub prefabrykowanych. Głębokość</w:t>
      </w:r>
      <w:r w:rsidR="00825067">
        <w:t xml:space="preserve"> posadowienia fundamentu min.1,2</w:t>
      </w:r>
      <w:r w:rsidRPr="00CD792B">
        <w:t>0m. W fundamencie os</w:t>
      </w:r>
      <w:r w:rsidR="00047108" w:rsidRPr="00CD792B">
        <w:t>adzić słupek stalowy średnicy 80 mm o wysokości całkowitej 4,06</w:t>
      </w:r>
      <w:r w:rsidRPr="00CD792B">
        <w:t xml:space="preserve"> m w taki sposób by, co najmniej 80cm słupka było osadzonych w stopie fundamentowej. Bra</w:t>
      </w:r>
      <w:r w:rsidR="00CD792B" w:rsidRPr="00CD792B">
        <w:t>my rozwieralne dwuskrzydłowe</w:t>
      </w:r>
      <w:r w:rsidR="00047108" w:rsidRPr="00CD792B">
        <w:t xml:space="preserve"> 1,83</w:t>
      </w:r>
      <w:r w:rsidRPr="00CD792B">
        <w:t xml:space="preserve"> </w:t>
      </w:r>
      <w:r w:rsidR="00965772" w:rsidRPr="00CD792B">
        <w:t>m</w:t>
      </w:r>
      <w:r w:rsidR="00047108" w:rsidRPr="00CD792B">
        <w:t xml:space="preserve"> x 2,70 m</w:t>
      </w:r>
      <w:r w:rsidR="00CD792B" w:rsidRPr="00CD792B">
        <w:t xml:space="preserve">. </w:t>
      </w:r>
      <w:r w:rsidR="00965772" w:rsidRPr="00CD792B">
        <w:t xml:space="preserve"> </w:t>
      </w:r>
      <w:r w:rsidRPr="00CD792B">
        <w:t>Bramy dostarczane wraz ze słupkami oraz</w:t>
      </w:r>
      <w:r w:rsidR="00965772" w:rsidRPr="00CD792B">
        <w:t xml:space="preserve"> kompletem zawiasowo- zamkowym. </w:t>
      </w:r>
      <w:r w:rsidRPr="00CD792B">
        <w:t>Słupki ogrodzenia sąsiadujące bezpośrednio z bramą należy wykonać jako ocynkowane i powlekane elektrostatycznie poliestrowym lakierem proszkowym na kolor z</w:t>
      </w:r>
      <w:r w:rsidR="00965772" w:rsidRPr="00CD792B">
        <w:t xml:space="preserve">ielony. </w:t>
      </w:r>
      <w:r w:rsidRPr="00CD792B">
        <w:t>Prześwit między skrzydłami bram a nawierzchnią dr</w:t>
      </w:r>
      <w:r w:rsidR="00965772" w:rsidRPr="00CD792B">
        <w:t xml:space="preserve">ogi powinien wynosić min. 5 cm. </w:t>
      </w:r>
      <w:r w:rsidRPr="00CD792B">
        <w:t>Odległości między słupem nośnym a ramą bramy nie powinna przekroczyć 5 cm. Brama powinna posiadać zamknięcia na dole (zasuwy pionowe) oraz zamknięcia</w:t>
      </w:r>
      <w:r w:rsidR="00965772" w:rsidRPr="00CD792B">
        <w:t xml:space="preserve"> górne (dwa uchwyty na kłódki). </w:t>
      </w:r>
      <w:r w:rsidRPr="00CD792B">
        <w:t>Wszystkie bramy i furtki należy wyposaż</w:t>
      </w:r>
      <w:r w:rsidR="00965772" w:rsidRPr="00CD792B">
        <w:t>yć w kłódki oraz zamki klasy A.</w:t>
      </w:r>
    </w:p>
    <w:p w14:paraId="0906B0C8" w14:textId="77777777" w:rsidR="00501F25" w:rsidRPr="00965772" w:rsidRDefault="00501F25" w:rsidP="00501F25">
      <w:pPr>
        <w:rPr>
          <w:b/>
        </w:rPr>
      </w:pPr>
      <w:r w:rsidRPr="00965772">
        <w:rPr>
          <w:b/>
        </w:rPr>
        <w:t>Izolacje.</w:t>
      </w:r>
    </w:p>
    <w:p w14:paraId="60B894CA" w14:textId="77777777" w:rsidR="00501F25" w:rsidRDefault="00501F25" w:rsidP="00501F25">
      <w:r>
        <w:t xml:space="preserve">Wszystkie elementy stalowe zabezpieczyć przed korozją poprzez ocynkowanie ogniowe i pokrycie poliestrowym lakierem proszkowym metodą elektrostatyczną na kolor zielony. Elementy betonowe zabezpieczyć pionowo i poziomo warstwą np. </w:t>
      </w:r>
      <w:proofErr w:type="spellStart"/>
      <w:r>
        <w:t>Abizolu</w:t>
      </w:r>
      <w:proofErr w:type="spellEnd"/>
      <w:r>
        <w:t xml:space="preserve"> 2R+P lub </w:t>
      </w:r>
      <w:proofErr w:type="spellStart"/>
      <w:r>
        <w:t>Bitumexu</w:t>
      </w:r>
      <w:proofErr w:type="spellEnd"/>
      <w:r>
        <w:t xml:space="preserve"> K. Pozostałe elementy stalowe zabezpieczyć antykorozyjnie dwukrotnie np. UNICOREM. Elementy betonowe narażone na bezpośrednie działanie czynników atmosferycznych należy zaizolować preparatem zmniejszającym chłonnoś</w:t>
      </w:r>
      <w:r w:rsidR="00965772">
        <w:t xml:space="preserve">ć podłoża </w:t>
      </w:r>
      <w:proofErr w:type="spellStart"/>
      <w:r w:rsidR="00965772">
        <w:t>prod</w:t>
      </w:r>
      <w:proofErr w:type="spellEnd"/>
      <w:r w:rsidR="00965772">
        <w:t xml:space="preserve">. np.: </w:t>
      </w:r>
      <w:proofErr w:type="spellStart"/>
      <w:r w:rsidR="00965772">
        <w:t>Hydrostop</w:t>
      </w:r>
      <w:proofErr w:type="spellEnd"/>
      <w:r w:rsidR="00965772">
        <w:t>.</w:t>
      </w:r>
    </w:p>
    <w:p w14:paraId="2430E2B3" w14:textId="77777777" w:rsidR="00501F25" w:rsidRPr="00965772" w:rsidRDefault="00501F25" w:rsidP="00501F25">
      <w:pPr>
        <w:rPr>
          <w:b/>
        </w:rPr>
      </w:pPr>
      <w:r w:rsidRPr="00965772">
        <w:rPr>
          <w:b/>
        </w:rPr>
        <w:t>6.</w:t>
      </w:r>
      <w:r w:rsidRPr="00965772">
        <w:rPr>
          <w:b/>
        </w:rPr>
        <w:tab/>
        <w:t>KONTROLA JAKOŚCI ROBÓT</w:t>
      </w:r>
    </w:p>
    <w:p w14:paraId="0275B44A" w14:textId="77777777" w:rsidR="00501F25" w:rsidRPr="00965772" w:rsidRDefault="00501F25" w:rsidP="00501F25">
      <w:pPr>
        <w:rPr>
          <w:b/>
        </w:rPr>
      </w:pPr>
      <w:r w:rsidRPr="00965772">
        <w:rPr>
          <w:b/>
        </w:rPr>
        <w:t>6.1.</w:t>
      </w:r>
      <w:r w:rsidRPr="00965772">
        <w:rPr>
          <w:b/>
        </w:rPr>
        <w:tab/>
        <w:t>Ogólne zasady kontroli jakości</w:t>
      </w:r>
    </w:p>
    <w:p w14:paraId="78922464" w14:textId="77777777" w:rsidR="00501F25" w:rsidRDefault="00501F25" w:rsidP="00501F25">
      <w:r>
        <w:t>Wykonawca jest odpowiedzialny za pełną kontrolę robót i jakości materiałów. Wykonawca zapewni odpowiedni system kontroli. Inspektor nadzoru ustali jaki zakres kontroli jest konieczny, aby zapewnić w</w:t>
      </w:r>
      <w:r w:rsidR="00965772">
        <w:t>ykonanie robót zgodnie z Umową.</w:t>
      </w:r>
    </w:p>
    <w:p w14:paraId="198B024D" w14:textId="77777777" w:rsidR="00501F25" w:rsidRPr="00965772" w:rsidRDefault="00501F25" w:rsidP="00501F25">
      <w:pPr>
        <w:rPr>
          <w:b/>
        </w:rPr>
      </w:pPr>
      <w:r w:rsidRPr="00965772">
        <w:rPr>
          <w:b/>
        </w:rPr>
        <w:t>6.2.</w:t>
      </w:r>
      <w:r w:rsidRPr="00965772">
        <w:rPr>
          <w:b/>
        </w:rPr>
        <w:tab/>
        <w:t>Badania w czasie wykonywania robót</w:t>
      </w:r>
    </w:p>
    <w:p w14:paraId="04E3F2A8" w14:textId="77777777" w:rsidR="00501F25" w:rsidRPr="00965772" w:rsidRDefault="00501F25" w:rsidP="00501F25">
      <w:pPr>
        <w:rPr>
          <w:b/>
        </w:rPr>
      </w:pPr>
      <w:r w:rsidRPr="00965772">
        <w:rPr>
          <w:b/>
        </w:rPr>
        <w:t>6.2.1.</w:t>
      </w:r>
      <w:r w:rsidRPr="00965772">
        <w:rPr>
          <w:b/>
        </w:rPr>
        <w:tab/>
        <w:t>Badanie materiałów</w:t>
      </w:r>
    </w:p>
    <w:p w14:paraId="37E0D0BA" w14:textId="77777777" w:rsidR="00501F25" w:rsidRDefault="00501F25" w:rsidP="00501F25">
      <w:r>
        <w:t xml:space="preserve">Badanie materiałów zastosowanych do wykonania ogrodzenia należy przeprowadzić pośrednio na podstawie załączonych zaświadczeń o jakości wystawionych przez producenta oraz zaświadczeń </w:t>
      </w:r>
      <w:r>
        <w:lastRenderedPageBreak/>
        <w:t>wykonawcy z kontroli jakości elementów stwierdzających zgodność użytych materiałów z wymaganiami dokumentacji technicznej. W przypadku, gdy producent elementów przeprowadził badania jakości materiałów we własnym zakresie, wyniki tych badań powinny być załączone do dokumentacji odbiorczej.</w:t>
      </w:r>
    </w:p>
    <w:p w14:paraId="46B4442A" w14:textId="77777777" w:rsidR="00501F25" w:rsidRPr="00965772" w:rsidRDefault="00501F25" w:rsidP="00501F25">
      <w:pPr>
        <w:rPr>
          <w:b/>
        </w:rPr>
      </w:pPr>
      <w:r w:rsidRPr="00965772">
        <w:rPr>
          <w:b/>
        </w:rPr>
        <w:t>6.2.2.</w:t>
      </w:r>
      <w:r w:rsidRPr="00965772">
        <w:rPr>
          <w:b/>
        </w:rPr>
        <w:tab/>
        <w:t>Badania gotowych elementów</w:t>
      </w:r>
    </w:p>
    <w:p w14:paraId="0CA7DBDF" w14:textId="77777777" w:rsidR="00501F25" w:rsidRDefault="00501F25" w:rsidP="00501F25">
      <w:r>
        <w:t>Badania gotowych elementów powinno obejmować co najmniej sprawdzenie:</w:t>
      </w:r>
    </w:p>
    <w:p w14:paraId="1EAAC0F9" w14:textId="77777777" w:rsidR="00501F25" w:rsidRDefault="00501F25" w:rsidP="00501F25">
      <w:r>
        <w:t>-</w:t>
      </w:r>
      <w:r>
        <w:tab/>
        <w:t>wymiarów – taśm a stalową z dokładnością do 1 mm, suwmiarką, szczelinomierzem,,</w:t>
      </w:r>
    </w:p>
    <w:p w14:paraId="17B9C476" w14:textId="77777777" w:rsidR="00501F25" w:rsidRDefault="00501F25" w:rsidP="00501F25">
      <w:r>
        <w:t>-</w:t>
      </w:r>
      <w:r>
        <w:tab/>
        <w:t>wykończenia powierzchni – liniałe</w:t>
      </w:r>
      <w:r w:rsidR="00825067">
        <w:t>m metalowym i szczelinomierzem,</w:t>
      </w:r>
      <w:r>
        <w:t xml:space="preserve"> </w:t>
      </w:r>
    </w:p>
    <w:p w14:paraId="4CB29897" w14:textId="77777777" w:rsidR="00501F25" w:rsidRDefault="00501F25" w:rsidP="00501F25">
      <w:r>
        <w:t>-</w:t>
      </w:r>
      <w:r>
        <w:tab/>
        <w:t>zabezpieczenia antykorozyjnego – makroskopowo, przez pomiar grubości powłoki i jej szczelności, Powłoki nie powinny wykazywać pęcherzy, odprysków, łuszczenia lub pęknięć,</w:t>
      </w:r>
    </w:p>
    <w:p w14:paraId="7A94BBC2" w14:textId="77777777" w:rsidR="00501F25" w:rsidRDefault="00501F25" w:rsidP="00501F25">
      <w:r>
        <w:t>-</w:t>
      </w:r>
      <w:r>
        <w:tab/>
        <w:t>rodzajów, liczby i wielkości okuć oraz ich zamocowanie – na zgodność z dokumentacją techniczną oraz ich zamocowania i działania przez oględziny,</w:t>
      </w:r>
    </w:p>
    <w:p w14:paraId="36F3F8B0" w14:textId="77777777" w:rsidR="00501F25" w:rsidRDefault="00501F25" w:rsidP="00501F25">
      <w:r>
        <w:t>-</w:t>
      </w:r>
      <w:r>
        <w:tab/>
        <w:t>połączeń konstrukcyjnych – na zgodność z niniejszą specyfikacją, wymaganiami norm państwowych lub świadectw dopuszczenia do stosowania w budownictwie.. Wymienione badania należy przeprowadzać przy odbiorze każdej partii elementów.</w:t>
      </w:r>
    </w:p>
    <w:p w14:paraId="4898517A" w14:textId="77777777" w:rsidR="00501F25" w:rsidRDefault="00501F25" w:rsidP="00501F25">
      <w:r>
        <w:t>Wyniki badań materiałów powinny być wpisywane do dziennika budowy i akcept</w:t>
      </w:r>
      <w:r w:rsidR="00965772">
        <w:t>owane przez Inspektora nadzoru.</w:t>
      </w:r>
    </w:p>
    <w:p w14:paraId="167A917C" w14:textId="77777777" w:rsidR="00501F25" w:rsidRPr="00965772" w:rsidRDefault="00501F25" w:rsidP="00501F25">
      <w:pPr>
        <w:rPr>
          <w:b/>
        </w:rPr>
      </w:pPr>
      <w:r w:rsidRPr="00965772">
        <w:rPr>
          <w:b/>
        </w:rPr>
        <w:t>6.2.3.</w:t>
      </w:r>
      <w:r w:rsidRPr="00965772">
        <w:rPr>
          <w:b/>
        </w:rPr>
        <w:tab/>
        <w:t>Badanie jakości wbudowania</w:t>
      </w:r>
    </w:p>
    <w:p w14:paraId="772C058E" w14:textId="77777777" w:rsidR="00501F25" w:rsidRDefault="00501F25" w:rsidP="00501F25">
      <w:r>
        <w:t>Badanie jakości wbudowania powinno obejmować:</w:t>
      </w:r>
    </w:p>
    <w:p w14:paraId="6EDE0BAC" w14:textId="77777777" w:rsidR="00501F25" w:rsidRDefault="00501F25" w:rsidP="00E52160">
      <w:pPr>
        <w:spacing w:line="240" w:lineRule="auto"/>
      </w:pPr>
      <w:r>
        <w:t>-</w:t>
      </w:r>
      <w:r>
        <w:tab/>
        <w:t>stan i wygląd elementów pod względem równości, pionowości i spoziomowania,</w:t>
      </w:r>
    </w:p>
    <w:p w14:paraId="5772C5B0" w14:textId="77777777" w:rsidR="00501F25" w:rsidRDefault="00501F25" w:rsidP="00E52160">
      <w:pPr>
        <w:spacing w:line="240" w:lineRule="auto"/>
      </w:pPr>
      <w:r>
        <w:t>-</w:t>
      </w:r>
      <w:r>
        <w:tab/>
        <w:t>rozmieszczenie miejsc zamocowania i sposób osadzenia elementów,</w:t>
      </w:r>
    </w:p>
    <w:p w14:paraId="6916C2AF" w14:textId="77777777" w:rsidR="00E52160" w:rsidRDefault="00501F25" w:rsidP="00E52160">
      <w:pPr>
        <w:spacing w:line="240" w:lineRule="auto"/>
      </w:pPr>
      <w:r>
        <w:t>-</w:t>
      </w:r>
      <w:r>
        <w:tab/>
        <w:t xml:space="preserve">stan i wygląd wykończenia wbudowanych elementów na zgodność z dokumentacją techniczną. </w:t>
      </w:r>
    </w:p>
    <w:p w14:paraId="293793EF" w14:textId="77777777" w:rsidR="00501F25" w:rsidRDefault="00501F25" w:rsidP="00E52160">
      <w:pPr>
        <w:spacing w:line="240" w:lineRule="auto"/>
      </w:pPr>
      <w:r>
        <w:t>Z dokonanego odbi</w:t>
      </w:r>
      <w:r w:rsidR="00965772">
        <w:t>oru należy sporządzić protokół.</w:t>
      </w:r>
    </w:p>
    <w:p w14:paraId="543301ED" w14:textId="77777777" w:rsidR="00501F25" w:rsidRPr="00965772" w:rsidRDefault="00501F25" w:rsidP="00501F25">
      <w:pPr>
        <w:rPr>
          <w:b/>
        </w:rPr>
      </w:pPr>
      <w:r w:rsidRPr="00965772">
        <w:rPr>
          <w:b/>
        </w:rPr>
        <w:t>7.</w:t>
      </w:r>
      <w:r w:rsidRPr="00965772">
        <w:rPr>
          <w:b/>
        </w:rPr>
        <w:tab/>
        <w:t>OBMIAR ROBÓT</w:t>
      </w:r>
    </w:p>
    <w:p w14:paraId="43DDD397" w14:textId="77777777" w:rsidR="00501F25" w:rsidRPr="00965772" w:rsidRDefault="00501F25" w:rsidP="00501F25">
      <w:pPr>
        <w:rPr>
          <w:b/>
        </w:rPr>
      </w:pPr>
      <w:r w:rsidRPr="00965772">
        <w:rPr>
          <w:b/>
        </w:rPr>
        <w:t>7.1.</w:t>
      </w:r>
      <w:r w:rsidRPr="00965772">
        <w:rPr>
          <w:b/>
        </w:rPr>
        <w:tab/>
        <w:t>Ogólne zasady obmiaru robót</w:t>
      </w:r>
    </w:p>
    <w:p w14:paraId="300B1050" w14:textId="77777777" w:rsidR="00501F25" w:rsidRDefault="00501F25" w:rsidP="00501F25">
      <w:r>
        <w:t>Przedmiar robót zgodnie z rozporządzeniem Ministra Infrastruktury z dnia 2 września 2004 r. powinien zawierać zestawienie przewidzianych do wykonania robót podstawowych w kolejności technologicznej ich wykonania wraz z ich szczegółowym opisem lub wskazaniem podstaw ustalających szczegółowy opis oraz wskazaniem właściwych specyfikacji technicznych wykonania i odbioru robót budowlanych, z wyliczeniem i zestawieniem ilości jednostek prz</w:t>
      </w:r>
      <w:r w:rsidR="00965772">
        <w:t xml:space="preserve">edmiarowych robót podstawowych. </w:t>
      </w:r>
      <w:r>
        <w:t xml:space="preserve">Obmiar robót dotyczy umów z wynagrodzeniem </w:t>
      </w:r>
      <w:r w:rsidR="00965772">
        <w:t xml:space="preserve">kosztorysowym Wykonawcy. </w:t>
      </w:r>
      <w:r>
        <w:t>Obmiar robót będzie określał faktyczny zakres wykonywanych robót zgodnie z dokumentacją projektową i ST, w jednos</w:t>
      </w:r>
      <w:r w:rsidR="00965772">
        <w:t xml:space="preserve">tkach ustalonych w kosztorysie. </w:t>
      </w:r>
      <w:r>
        <w:t xml:space="preserve">Obmiaru robót dokonuje Wykonawca po pisemnym powiadomieniu Inspektora nadzoru o zakresie obmierzanych robót i terminie obmiaru, co </w:t>
      </w:r>
      <w:r>
        <w:lastRenderedPageBreak/>
        <w:t>najmni</w:t>
      </w:r>
      <w:r w:rsidR="00965772">
        <w:t xml:space="preserve">ej na 3 dni przed tym terminem. </w:t>
      </w:r>
      <w:r>
        <w:t>Wyniki obmiaru będ</w:t>
      </w:r>
      <w:r w:rsidR="00965772">
        <w:t xml:space="preserve">ą wpisane do rejestru obmiarów. </w:t>
      </w:r>
      <w:r>
        <w:t>Jakikolwiek błąd lub przeoczenie (opuszczenie) w ilościach podanych w przedmiarze robót lub gdzie indziej w ST nie zwalnia Wykonawcy od obowiązku ukończenia wszystkich robót. Błędne dane zostaną poprawione wg instrukcj</w:t>
      </w:r>
      <w:r w:rsidR="00965772">
        <w:t xml:space="preserve">i Inspektora nadzoru na piśmie. </w:t>
      </w:r>
      <w:r>
        <w:t>Obmiar gotowych robót będzie przeprowadzony z częstością wymaganą do celu miesięcznej płatności na rzecz Wykonawcy lub w innym czasie określonym w Kontrakcie.</w:t>
      </w:r>
    </w:p>
    <w:p w14:paraId="337D9957" w14:textId="77777777" w:rsidR="00501F25" w:rsidRPr="00965772" w:rsidRDefault="00501F25" w:rsidP="00501F25">
      <w:pPr>
        <w:rPr>
          <w:b/>
        </w:rPr>
      </w:pPr>
      <w:r w:rsidRPr="00965772">
        <w:rPr>
          <w:b/>
        </w:rPr>
        <w:t>7.2.</w:t>
      </w:r>
      <w:r w:rsidRPr="00965772">
        <w:rPr>
          <w:b/>
        </w:rPr>
        <w:tab/>
        <w:t xml:space="preserve">Jednostka i zasady </w:t>
      </w:r>
      <w:proofErr w:type="spellStart"/>
      <w:r w:rsidRPr="00965772">
        <w:rPr>
          <w:b/>
        </w:rPr>
        <w:t>obmiarowania</w:t>
      </w:r>
      <w:proofErr w:type="spellEnd"/>
    </w:p>
    <w:p w14:paraId="747074FF" w14:textId="77777777" w:rsidR="00501F25" w:rsidRDefault="00501F25" w:rsidP="00501F25">
      <w:r>
        <w:t>Jednostką obmiarową o</w:t>
      </w:r>
      <w:r w:rsidR="00825067">
        <w:t xml:space="preserve">grodzeń jest </w:t>
      </w:r>
      <w:proofErr w:type="spellStart"/>
      <w:r w:rsidR="00825067">
        <w:t>mb</w:t>
      </w:r>
      <w:proofErr w:type="spellEnd"/>
      <w:r w:rsidR="00825067">
        <w:t xml:space="preserve"> lub m2 lub </w:t>
      </w:r>
      <w:proofErr w:type="spellStart"/>
      <w:r w:rsidR="00825067">
        <w:t>kpl</w:t>
      </w:r>
      <w:proofErr w:type="spellEnd"/>
      <w:r w:rsidR="00825067">
        <w:t>.</w:t>
      </w:r>
    </w:p>
    <w:p w14:paraId="1945450A" w14:textId="77777777" w:rsidR="00501F25" w:rsidRPr="00965772" w:rsidRDefault="00501F25" w:rsidP="00501F25">
      <w:pPr>
        <w:rPr>
          <w:b/>
        </w:rPr>
      </w:pPr>
      <w:r w:rsidRPr="00965772">
        <w:rPr>
          <w:b/>
        </w:rPr>
        <w:t>8.</w:t>
      </w:r>
      <w:r w:rsidRPr="00965772">
        <w:rPr>
          <w:b/>
        </w:rPr>
        <w:tab/>
        <w:t>ODBIÓR ROBÓT</w:t>
      </w:r>
    </w:p>
    <w:p w14:paraId="1176416A" w14:textId="77777777" w:rsidR="00501F25" w:rsidRPr="00965772" w:rsidRDefault="00501F25" w:rsidP="00501F25">
      <w:pPr>
        <w:rPr>
          <w:b/>
        </w:rPr>
      </w:pPr>
      <w:r w:rsidRPr="00965772">
        <w:rPr>
          <w:b/>
        </w:rPr>
        <w:t>8.1.</w:t>
      </w:r>
      <w:r w:rsidRPr="00965772">
        <w:rPr>
          <w:b/>
        </w:rPr>
        <w:tab/>
        <w:t>Ogólne zasady odbioru robót</w:t>
      </w:r>
    </w:p>
    <w:p w14:paraId="00B83C81" w14:textId="77777777" w:rsidR="00501F25" w:rsidRDefault="00501F25" w:rsidP="00501F25">
      <w:r>
        <w:t>W zależności od ustaleń odpowiednich ST, roboty podlegają następującym etapom odbioru:</w:t>
      </w:r>
    </w:p>
    <w:p w14:paraId="36F5CECC" w14:textId="77777777" w:rsidR="00501F25" w:rsidRDefault="00501F25" w:rsidP="00501F25">
      <w:r>
        <w:t>a)</w:t>
      </w:r>
      <w:r>
        <w:tab/>
        <w:t>odbiorowi robót zanikających i ulegających zakryciu,</w:t>
      </w:r>
    </w:p>
    <w:p w14:paraId="0F0B28DA" w14:textId="77777777" w:rsidR="00501F25" w:rsidRDefault="00501F25" w:rsidP="00501F25">
      <w:r>
        <w:t>b)</w:t>
      </w:r>
      <w:r>
        <w:tab/>
        <w:t>odbiorowi częściowemu,</w:t>
      </w:r>
    </w:p>
    <w:p w14:paraId="3A2AEFBD" w14:textId="77777777" w:rsidR="00501F25" w:rsidRDefault="00501F25" w:rsidP="00501F25">
      <w:r>
        <w:t>c)</w:t>
      </w:r>
      <w:r>
        <w:tab/>
        <w:t>odbiorowi ostatecznemu,</w:t>
      </w:r>
    </w:p>
    <w:p w14:paraId="1C3BF683" w14:textId="77777777" w:rsidR="00501F25" w:rsidRDefault="00965772" w:rsidP="00501F25">
      <w:r>
        <w:t>d)</w:t>
      </w:r>
      <w:r>
        <w:tab/>
        <w:t>odbiorowi pogwarancyjnemu.</w:t>
      </w:r>
    </w:p>
    <w:p w14:paraId="436CB2B1" w14:textId="77777777" w:rsidR="00501F25" w:rsidRPr="00965772" w:rsidRDefault="00501F25" w:rsidP="00501F25">
      <w:pPr>
        <w:rPr>
          <w:b/>
        </w:rPr>
      </w:pPr>
      <w:r w:rsidRPr="00965772">
        <w:rPr>
          <w:b/>
        </w:rPr>
        <w:t>8.2.</w:t>
      </w:r>
      <w:r w:rsidRPr="00965772">
        <w:rPr>
          <w:b/>
        </w:rPr>
        <w:tab/>
        <w:t>Odbiór elementów przed wbudowaniem</w:t>
      </w:r>
    </w:p>
    <w:p w14:paraId="3C10057F" w14:textId="77777777" w:rsidR="00501F25" w:rsidRDefault="00501F25" w:rsidP="00501F25">
      <w:r>
        <w:t>Przy odbiorze powinny być sprawdzone następujące cechy:</w:t>
      </w:r>
    </w:p>
    <w:p w14:paraId="4DAFA0C5" w14:textId="77777777" w:rsidR="00501F25" w:rsidRDefault="00501F25" w:rsidP="00501F25">
      <w:r>
        <w:t>-</w:t>
      </w:r>
      <w:r>
        <w:tab/>
        <w:t>zgodność wykonania elementów i ich składowych z dokumentacją techniczną,</w:t>
      </w:r>
    </w:p>
    <w:p w14:paraId="65B771EB" w14:textId="77777777" w:rsidR="00501F25" w:rsidRDefault="00501F25" w:rsidP="00501F25">
      <w:r>
        <w:t>-</w:t>
      </w:r>
      <w:r>
        <w:tab/>
        <w:t>wymiary gotowego elementu i jego kształt,</w:t>
      </w:r>
    </w:p>
    <w:p w14:paraId="499A21BB" w14:textId="77777777" w:rsidR="00501F25" w:rsidRDefault="00501F25" w:rsidP="00501F25">
      <w:r>
        <w:t>-</w:t>
      </w:r>
      <w:r>
        <w:tab/>
        <w:t>prawidłowość wykonania połączeń (przekroje, długość i rozmieszczenie spawów, śrub), średnice otworów,</w:t>
      </w:r>
    </w:p>
    <w:p w14:paraId="390CE936" w14:textId="77777777" w:rsidR="00501F25" w:rsidRDefault="00501F25" w:rsidP="00501F25">
      <w:r>
        <w:t>-</w:t>
      </w:r>
      <w:r>
        <w:tab/>
        <w:t>dotrzymanie dopuszczalnych odchyłek w wymiarach, kątach i płaszczyznach,</w:t>
      </w:r>
    </w:p>
    <w:p w14:paraId="3F5B9422" w14:textId="77777777" w:rsidR="00501F25" w:rsidRDefault="00501F25" w:rsidP="00501F25">
      <w:r>
        <w:t>-</w:t>
      </w:r>
      <w:r>
        <w:tab/>
        <w:t>r</w:t>
      </w:r>
      <w:r w:rsidR="00965772">
        <w:t>odzaj zastosowanych materiałów,</w:t>
      </w:r>
      <w:r>
        <w:t xml:space="preserve"> </w:t>
      </w:r>
    </w:p>
    <w:p w14:paraId="374EBC30" w14:textId="77777777" w:rsidR="00501F25" w:rsidRDefault="00501F25" w:rsidP="00501F25">
      <w:r>
        <w:t>-</w:t>
      </w:r>
      <w:r>
        <w:tab/>
        <w:t>zabezp</w:t>
      </w:r>
      <w:r w:rsidR="00965772">
        <w:t>ieczenie wyrobów przed korozją.</w:t>
      </w:r>
    </w:p>
    <w:p w14:paraId="62963D20" w14:textId="77777777" w:rsidR="00501F25" w:rsidRPr="00965772" w:rsidRDefault="00501F25" w:rsidP="00501F25">
      <w:pPr>
        <w:rPr>
          <w:b/>
        </w:rPr>
      </w:pPr>
      <w:r w:rsidRPr="00965772">
        <w:rPr>
          <w:b/>
        </w:rPr>
        <w:t>8.3.</w:t>
      </w:r>
      <w:r w:rsidRPr="00965772">
        <w:rPr>
          <w:b/>
        </w:rPr>
        <w:tab/>
        <w:t>Odbiór elementów po wbudowaniu i wykończeniu</w:t>
      </w:r>
    </w:p>
    <w:p w14:paraId="38B3DD9A" w14:textId="77777777" w:rsidR="00501F25" w:rsidRDefault="00501F25" w:rsidP="00501F25">
      <w:r>
        <w:t>Przy odbiorze elementów ogrodzenia powinny być sprawdzone:</w:t>
      </w:r>
    </w:p>
    <w:p w14:paraId="674922C7" w14:textId="77777777" w:rsidR="00501F25" w:rsidRDefault="00501F25" w:rsidP="00501F25">
      <w:r>
        <w:t>-</w:t>
      </w:r>
      <w:r>
        <w:tab/>
        <w:t>prawidłowość osadzenia elementu w konstrukcji budowlanej,</w:t>
      </w:r>
    </w:p>
    <w:p w14:paraId="7BC81138" w14:textId="77777777" w:rsidR="00501F25" w:rsidRDefault="00501F25" w:rsidP="00501F25">
      <w:r>
        <w:t>-</w:t>
      </w:r>
      <w:r>
        <w:tab/>
        <w:t>zgodność wb</w:t>
      </w:r>
      <w:r w:rsidR="00965772">
        <w:t>udowanego elementu z projektem.</w:t>
      </w:r>
    </w:p>
    <w:p w14:paraId="454984E2" w14:textId="77777777" w:rsidR="00501F25" w:rsidRPr="00965772" w:rsidRDefault="00501F25" w:rsidP="00501F25">
      <w:pPr>
        <w:rPr>
          <w:b/>
        </w:rPr>
      </w:pPr>
      <w:r w:rsidRPr="00965772">
        <w:rPr>
          <w:b/>
        </w:rPr>
        <w:t>9.</w:t>
      </w:r>
      <w:r w:rsidRPr="00965772">
        <w:rPr>
          <w:b/>
        </w:rPr>
        <w:tab/>
        <w:t>PODSTAWA PŁATNOŚCI</w:t>
      </w:r>
    </w:p>
    <w:p w14:paraId="307BAF8A" w14:textId="77777777" w:rsidR="00501F25" w:rsidRPr="00965772" w:rsidRDefault="00501F25" w:rsidP="00501F25">
      <w:pPr>
        <w:rPr>
          <w:b/>
        </w:rPr>
      </w:pPr>
      <w:r w:rsidRPr="00965772">
        <w:rPr>
          <w:b/>
        </w:rPr>
        <w:t>9.1.</w:t>
      </w:r>
      <w:r w:rsidRPr="00965772">
        <w:rPr>
          <w:b/>
        </w:rPr>
        <w:tab/>
        <w:t>Ogólne zasady dotyczące podstaw płatności</w:t>
      </w:r>
    </w:p>
    <w:p w14:paraId="140A0805" w14:textId="77777777" w:rsidR="00501F25" w:rsidRDefault="00501F25" w:rsidP="00501F25">
      <w:r>
        <w:lastRenderedPageBreak/>
        <w:t xml:space="preserve">Ogólne zasady dotyczące podstaw płatności </w:t>
      </w:r>
      <w:r w:rsidR="00965772">
        <w:t>podano w umowie na roboty budowlane.</w:t>
      </w:r>
    </w:p>
    <w:p w14:paraId="5FE254D9" w14:textId="77777777" w:rsidR="00501F25" w:rsidRPr="00965772" w:rsidRDefault="00501F25" w:rsidP="00501F25">
      <w:pPr>
        <w:rPr>
          <w:b/>
        </w:rPr>
      </w:pPr>
      <w:r w:rsidRPr="00965772">
        <w:rPr>
          <w:b/>
        </w:rPr>
        <w:t>10.</w:t>
      </w:r>
      <w:r w:rsidRPr="00965772">
        <w:rPr>
          <w:b/>
        </w:rPr>
        <w:tab/>
        <w:t>DOKUMENTY ODNIESIENIA</w:t>
      </w:r>
    </w:p>
    <w:p w14:paraId="08DDE90B" w14:textId="77777777" w:rsidR="00501F25" w:rsidRPr="00965772" w:rsidRDefault="00501F25" w:rsidP="00501F25">
      <w:pPr>
        <w:rPr>
          <w:b/>
        </w:rPr>
      </w:pPr>
      <w:r w:rsidRPr="00965772">
        <w:rPr>
          <w:b/>
        </w:rPr>
        <w:t>10.1.</w:t>
      </w:r>
      <w:r w:rsidRPr="00965772">
        <w:rPr>
          <w:b/>
        </w:rPr>
        <w:tab/>
        <w:t>Normy</w:t>
      </w:r>
    </w:p>
    <w:p w14:paraId="4442072A" w14:textId="77777777" w:rsidR="00501F25" w:rsidRDefault="00501F25" w:rsidP="00501F25">
      <w:r>
        <w:t>PN-EN ISO 15481:2002</w:t>
      </w:r>
      <w:r>
        <w:tab/>
        <w:t>Wkręty wiercące samogwintujące z łbem walcowym wypukłym z</w:t>
      </w:r>
    </w:p>
    <w:p w14:paraId="3419AAA1" w14:textId="77777777" w:rsidR="00501F25" w:rsidRDefault="00501F25" w:rsidP="00501F25">
      <w:r>
        <w:t>wgłębieniem krzyżowym</w:t>
      </w:r>
    </w:p>
    <w:p w14:paraId="57B3AA32" w14:textId="77777777" w:rsidR="00501F25" w:rsidRDefault="00501F25" w:rsidP="00501F25">
      <w:r>
        <w:t>PN-73/H-92903</w:t>
      </w:r>
      <w:r>
        <w:tab/>
        <w:t>Stopy cynku. Blachy i taśmy</w:t>
      </w:r>
    </w:p>
    <w:p w14:paraId="2295137D" w14:textId="77777777" w:rsidR="00501F25" w:rsidRDefault="00501F25" w:rsidP="00501F25">
      <w:r>
        <w:t>PN-88/H-01105</w:t>
      </w:r>
      <w:r>
        <w:tab/>
        <w:t>Stal. Półwyroby i wyroby hutnicze. Pakowanie, przechowywanie i</w:t>
      </w:r>
      <w:r w:rsidR="001210B1">
        <w:t xml:space="preserve"> </w:t>
      </w:r>
      <w:r>
        <w:t>transport</w:t>
      </w:r>
    </w:p>
    <w:p w14:paraId="4C195549" w14:textId="77777777" w:rsidR="00501F25" w:rsidRDefault="00501F25" w:rsidP="00501F25">
      <w:r>
        <w:t>PN-85/B-01805</w:t>
      </w:r>
      <w:r>
        <w:tab/>
        <w:t>Antykorozyjne zabezpieczeni</w:t>
      </w:r>
      <w:r w:rsidR="001210B1">
        <w:t xml:space="preserve">e w budownictwie. Ogólne zasady </w:t>
      </w:r>
      <w:r>
        <w:t>ochrony</w:t>
      </w:r>
    </w:p>
    <w:p w14:paraId="02E9B82D" w14:textId="77777777" w:rsidR="00501F25" w:rsidRDefault="00501F25" w:rsidP="00501F25">
      <w:r>
        <w:t>PN-EN 10223-7:2003 (U)</w:t>
      </w:r>
      <w:r>
        <w:tab/>
        <w:t>Drut stalowy i wyroby z drutu na ogrodzenia. Część 7: Panele</w:t>
      </w:r>
    </w:p>
    <w:p w14:paraId="5B4B43FA" w14:textId="77777777" w:rsidR="00501F25" w:rsidRDefault="00501F25" w:rsidP="00501F25">
      <w:r>
        <w:t>zgrzewane z drutu stalowego na ogrodzenia</w:t>
      </w:r>
    </w:p>
    <w:p w14:paraId="717BBF69" w14:textId="77777777" w:rsidR="00501F25" w:rsidRDefault="00501F25" w:rsidP="00501F25">
      <w:r>
        <w:t>Norma ISO</w:t>
      </w:r>
      <w:r>
        <w:tab/>
        <w:t>Seria 9000, 9001, 9002, 9003, 9004) Normy dotyczące systemów zapewnienia jakości i zarządzania</w:t>
      </w:r>
      <w:r w:rsidR="004B1C39">
        <w:t xml:space="preserve"> systemami zapewnienia jakości.</w:t>
      </w:r>
    </w:p>
    <w:p w14:paraId="336B1E13" w14:textId="77777777" w:rsidR="00501F25" w:rsidRPr="004B1C39" w:rsidRDefault="00501F25" w:rsidP="00501F25">
      <w:pPr>
        <w:rPr>
          <w:b/>
        </w:rPr>
      </w:pPr>
      <w:r w:rsidRPr="004B1C39">
        <w:rPr>
          <w:b/>
        </w:rPr>
        <w:t>10.2.</w:t>
      </w:r>
      <w:r w:rsidRPr="004B1C39">
        <w:rPr>
          <w:b/>
        </w:rPr>
        <w:tab/>
        <w:t>Inne dokumenty i instrukcje</w:t>
      </w:r>
    </w:p>
    <w:p w14:paraId="2F6D8D5B" w14:textId="77777777" w:rsidR="00501F25" w:rsidRDefault="00501F25" w:rsidP="00501F25">
      <w:r>
        <w:t>1.</w:t>
      </w:r>
      <w:r>
        <w:tab/>
        <w:t>Instrukcje montażu elementów ogrodzeń panelowych wydane przez poszczególnych Producentów</w:t>
      </w:r>
    </w:p>
    <w:p w14:paraId="18D4965B" w14:textId="77777777" w:rsidR="00501F25" w:rsidRDefault="00501F25" w:rsidP="00501F25">
      <w:r>
        <w:t>2.</w:t>
      </w:r>
      <w:r>
        <w:tab/>
        <w:t>Dokumentacja i specyfikacje w zamówieniach publicznych, Izba Projektowania Budowlanego, Warszawa, 2005.</w:t>
      </w:r>
    </w:p>
    <w:p w14:paraId="2E98E0AD" w14:textId="77777777" w:rsidR="00825067" w:rsidRDefault="00501F25" w:rsidP="00501F25">
      <w:r>
        <w:t>3.</w:t>
      </w:r>
      <w:r>
        <w:tab/>
        <w:t>„Warunki techniczne wykonania i odbioru robót budowlano-montażowych” Arkady, Warszawa 1997</w:t>
      </w:r>
    </w:p>
    <w:p w14:paraId="39F0087E" w14:textId="77777777" w:rsidR="000650CA" w:rsidRDefault="000650CA" w:rsidP="00501F25"/>
    <w:p w14:paraId="488293BA" w14:textId="77777777" w:rsidR="000650CA" w:rsidRPr="000650CA" w:rsidRDefault="000650CA" w:rsidP="000650CA">
      <w:pPr>
        <w:rPr>
          <w:b/>
        </w:rPr>
      </w:pPr>
      <w:r w:rsidRPr="000650CA">
        <w:rPr>
          <w:b/>
        </w:rPr>
        <w:t>SST 06 PODBUDOWA Z KRUSZYWA ŁAMANEGO STABILIZOWANEGO MECHANICZNIE</w:t>
      </w:r>
    </w:p>
    <w:p w14:paraId="546A2B20" w14:textId="77777777" w:rsidR="000650CA" w:rsidRPr="000650CA" w:rsidRDefault="000650CA" w:rsidP="000650CA">
      <w:pPr>
        <w:rPr>
          <w:b/>
        </w:rPr>
      </w:pPr>
      <w:r w:rsidRPr="000650CA">
        <w:rPr>
          <w:b/>
        </w:rPr>
        <w:t>Kod  CPV 45233320-8</w:t>
      </w:r>
    </w:p>
    <w:p w14:paraId="08053B54" w14:textId="77777777" w:rsidR="000650CA" w:rsidRPr="000650CA" w:rsidRDefault="000650CA" w:rsidP="000650CA">
      <w:pPr>
        <w:rPr>
          <w:b/>
        </w:rPr>
      </w:pPr>
      <w:r w:rsidRPr="000650CA">
        <w:rPr>
          <w:b/>
        </w:rPr>
        <w:t>1. WSTĘP</w:t>
      </w:r>
    </w:p>
    <w:p w14:paraId="4BC1AAAE" w14:textId="77777777" w:rsidR="000650CA" w:rsidRPr="000650CA" w:rsidRDefault="000650CA" w:rsidP="000650CA">
      <w:pPr>
        <w:rPr>
          <w:b/>
        </w:rPr>
      </w:pPr>
      <w:r w:rsidRPr="000650CA">
        <w:rPr>
          <w:b/>
        </w:rPr>
        <w:t>1.</w:t>
      </w:r>
      <w:r w:rsidRPr="000650CA">
        <w:rPr>
          <w:b/>
        </w:rPr>
        <w:tab/>
        <w:t>Przedmiot SST</w:t>
      </w:r>
    </w:p>
    <w:p w14:paraId="5FBDB2A5" w14:textId="77777777" w:rsidR="000650CA" w:rsidRDefault="000650CA" w:rsidP="000650CA">
      <w:r>
        <w:t>Przedmiotem niniejszej szczegółowej specyfikacji technicznej (SST) są wymagania ogólne dotyczące wykonania i odbioru robót związanych z wykonywaniem podbudowy z kruszywa łamanego stabilizowanego mechanicznie pod nawierzchnie boisk</w:t>
      </w:r>
    </w:p>
    <w:p w14:paraId="0B7B5131" w14:textId="77777777" w:rsidR="000650CA" w:rsidRPr="000650CA" w:rsidRDefault="000650CA" w:rsidP="000650CA">
      <w:pPr>
        <w:rPr>
          <w:b/>
        </w:rPr>
      </w:pPr>
      <w:r w:rsidRPr="000650CA">
        <w:rPr>
          <w:b/>
        </w:rPr>
        <w:t>1.1.</w:t>
      </w:r>
      <w:r w:rsidRPr="000650CA">
        <w:rPr>
          <w:b/>
        </w:rPr>
        <w:tab/>
        <w:t>Zakres stosowania SST</w:t>
      </w:r>
    </w:p>
    <w:p w14:paraId="14E671D6" w14:textId="77777777" w:rsidR="000650CA" w:rsidRDefault="000650CA" w:rsidP="000650CA">
      <w:r>
        <w:t>Szczegółowa specyfikacja techniczna (SST) stanowi dokument przetargowy i kontraktowy przy zlecaniu i realizacji robót jak w pt.1.1</w:t>
      </w:r>
    </w:p>
    <w:p w14:paraId="67A9D896" w14:textId="77777777" w:rsidR="000650CA" w:rsidRPr="000650CA" w:rsidRDefault="000650CA" w:rsidP="000650CA">
      <w:pPr>
        <w:rPr>
          <w:b/>
        </w:rPr>
      </w:pPr>
      <w:r w:rsidRPr="000650CA">
        <w:rPr>
          <w:b/>
        </w:rPr>
        <w:lastRenderedPageBreak/>
        <w:t>1.2 Zakres robót objętych SST</w:t>
      </w:r>
    </w:p>
    <w:p w14:paraId="79E6D505" w14:textId="77777777" w:rsidR="000650CA" w:rsidRDefault="000650CA" w:rsidP="000650CA">
      <w:r>
        <w:t>Ustalenia zawarte w niniejszej specyfikacji dotyczą zasad prowadzenia robót związanych z wykonywaniem podbudowy z kruszywa łamanego stabilizowanego mechanicznie.</w:t>
      </w:r>
    </w:p>
    <w:p w14:paraId="27871B8D" w14:textId="77777777" w:rsidR="000650CA" w:rsidRDefault="000650CA" w:rsidP="000650CA">
      <w:r>
        <w:t>Ustalenia zawarte są w OST D-04.04.00 „Podbudowa z kruszyw. Wymagania ogólne” pkt</w:t>
      </w:r>
    </w:p>
    <w:p w14:paraId="0538B815" w14:textId="77777777" w:rsidR="000650CA" w:rsidRDefault="000650CA" w:rsidP="000650CA">
      <w:r w:rsidRPr="000650CA">
        <w:rPr>
          <w:b/>
        </w:rPr>
        <w:t>1.3. Zakres robót</w:t>
      </w:r>
      <w:r>
        <w:t xml:space="preserve"> :</w:t>
      </w:r>
    </w:p>
    <w:p w14:paraId="6BFAB885" w14:textId="77777777" w:rsidR="000650CA" w:rsidRDefault="000650CA" w:rsidP="000650CA">
      <w:r>
        <w:t>·</w:t>
      </w:r>
      <w:r>
        <w:tab/>
        <w:t xml:space="preserve">Podbudowa z kruszywa łamanego - warstwa dolna </w:t>
      </w:r>
    </w:p>
    <w:p w14:paraId="0C85BDAE" w14:textId="77777777" w:rsidR="000650CA" w:rsidRDefault="000650CA" w:rsidP="000650CA">
      <w:r>
        <w:t>·</w:t>
      </w:r>
      <w:r>
        <w:tab/>
        <w:t xml:space="preserve">Podbudowa z kruszywa łamanego - warstwa górna </w:t>
      </w:r>
    </w:p>
    <w:p w14:paraId="01CA7D54" w14:textId="77777777" w:rsidR="000650CA" w:rsidRDefault="000650CA" w:rsidP="000650CA">
      <w:r>
        <w:t>·</w:t>
      </w:r>
      <w:r>
        <w:tab/>
        <w:t>( 5cm kruszywo 0-31,5 i 4cm miał kamienny 0-4mm ).</w:t>
      </w:r>
    </w:p>
    <w:p w14:paraId="5036AD12" w14:textId="77777777" w:rsidR="000650CA" w:rsidRPr="000650CA" w:rsidRDefault="000650CA" w:rsidP="000650CA">
      <w:pPr>
        <w:rPr>
          <w:b/>
        </w:rPr>
      </w:pPr>
      <w:r w:rsidRPr="000650CA">
        <w:rPr>
          <w:b/>
        </w:rPr>
        <w:t>1.4</w:t>
      </w:r>
      <w:r w:rsidRPr="000650CA">
        <w:rPr>
          <w:b/>
        </w:rPr>
        <w:tab/>
        <w:t>Określenia podstawowe</w:t>
      </w:r>
    </w:p>
    <w:p w14:paraId="5C9A762A" w14:textId="77777777" w:rsidR="000650CA" w:rsidRDefault="000650CA" w:rsidP="000650CA">
      <w:r>
        <w:t>1.4.1.</w:t>
      </w:r>
      <w:r>
        <w:tab/>
        <w:t>Podbudowa z kruszywa łamanego stabilizowanego mechanicznie - jedna lub więcej warstw zagęszczonej mieszanki, która stanowi warstwę nośną nawierzchni drogowej.</w:t>
      </w:r>
    </w:p>
    <w:p w14:paraId="2CB405F2" w14:textId="77777777" w:rsidR="000650CA" w:rsidRDefault="000650CA" w:rsidP="000650CA">
      <w:r>
        <w:t>1.4.2.</w:t>
      </w:r>
      <w:r>
        <w:tab/>
        <w:t>Pozostałe określenia podstawowe są zgodne z obowiązującymi, odpowiednimi polskimi normami oraz z definicjami podanymi w OST D-04.04.00 „Podbudowa z kruszyw. Wymagania ogólne” pkt 1.4.</w:t>
      </w:r>
    </w:p>
    <w:p w14:paraId="1154E2D8" w14:textId="77777777" w:rsidR="000650CA" w:rsidRPr="000650CA" w:rsidRDefault="000650CA" w:rsidP="000650CA">
      <w:pPr>
        <w:rPr>
          <w:b/>
        </w:rPr>
      </w:pPr>
      <w:r w:rsidRPr="000650CA">
        <w:rPr>
          <w:b/>
        </w:rPr>
        <w:t>1.5. Ogólne wymagania dotyczące robót</w:t>
      </w:r>
    </w:p>
    <w:p w14:paraId="008F285A" w14:textId="77777777" w:rsidR="000650CA" w:rsidRDefault="000650CA" w:rsidP="000650CA">
      <w:r>
        <w:t>Ogólne wymagania dotyczące robót podano w OST D-04.04.00 „Podbudowa z kruszyw. Wymagania ogólne” pkt 1.5.</w:t>
      </w:r>
    </w:p>
    <w:p w14:paraId="0F0BBACC" w14:textId="77777777" w:rsidR="000650CA" w:rsidRPr="000650CA" w:rsidRDefault="000650CA" w:rsidP="000650CA">
      <w:pPr>
        <w:rPr>
          <w:b/>
        </w:rPr>
      </w:pPr>
      <w:r w:rsidRPr="000650CA">
        <w:rPr>
          <w:b/>
        </w:rPr>
        <w:t>2.</w:t>
      </w:r>
      <w:r w:rsidRPr="000650CA">
        <w:rPr>
          <w:b/>
        </w:rPr>
        <w:tab/>
        <w:t>MATERIAŁY</w:t>
      </w:r>
    </w:p>
    <w:p w14:paraId="5009DD21" w14:textId="77777777" w:rsidR="000650CA" w:rsidRPr="000650CA" w:rsidRDefault="000650CA" w:rsidP="000650CA">
      <w:pPr>
        <w:rPr>
          <w:b/>
        </w:rPr>
      </w:pPr>
      <w:r w:rsidRPr="000650CA">
        <w:rPr>
          <w:b/>
        </w:rPr>
        <w:t>2.1.</w:t>
      </w:r>
      <w:r w:rsidRPr="000650CA">
        <w:rPr>
          <w:b/>
        </w:rPr>
        <w:tab/>
        <w:t>Ogólne wymagania dotyczące materiałów</w:t>
      </w:r>
    </w:p>
    <w:p w14:paraId="25752919" w14:textId="77777777" w:rsidR="000650CA" w:rsidRDefault="000650CA" w:rsidP="000650CA">
      <w:r>
        <w:t>Ogólne wymagania dotyczące materiałów, ich pozyskiwania i składowania, podano w OST D-</w:t>
      </w:r>
    </w:p>
    <w:p w14:paraId="1AB667AC" w14:textId="77777777" w:rsidR="000650CA" w:rsidRDefault="000650CA" w:rsidP="000650CA">
      <w:r>
        <w:t>04.04.00 „Podbudowa z kruszyw. Wymagania ogólne” pkt 2.</w:t>
      </w:r>
    </w:p>
    <w:p w14:paraId="62B3DED0" w14:textId="77777777" w:rsidR="000650CA" w:rsidRPr="000650CA" w:rsidRDefault="000650CA" w:rsidP="000650CA">
      <w:pPr>
        <w:rPr>
          <w:b/>
        </w:rPr>
      </w:pPr>
      <w:r w:rsidRPr="000650CA">
        <w:rPr>
          <w:b/>
        </w:rPr>
        <w:t>2.2.</w:t>
      </w:r>
      <w:r w:rsidRPr="000650CA">
        <w:rPr>
          <w:b/>
        </w:rPr>
        <w:tab/>
        <w:t>Rodzaje materiałów</w:t>
      </w:r>
    </w:p>
    <w:p w14:paraId="2977CDA5" w14:textId="77777777" w:rsidR="000650CA" w:rsidRDefault="000650CA" w:rsidP="000650CA">
      <w:r>
        <w:t>Materiałem do wykonania podbudowy z kruszyw łamanych stabilizowanych mechanicznie powinno być kruszywo łamane, uzyskane w wyniku rozkruszenia surowca skalnego lub kamieni narzutowych i otoczaków albo ziaren żwiru większych od 8 mm.</w:t>
      </w:r>
    </w:p>
    <w:p w14:paraId="741904FC" w14:textId="77777777" w:rsidR="000650CA" w:rsidRDefault="000650CA" w:rsidP="000650CA">
      <w:r>
        <w:t>Kruszywo powinno być jednorodne bez zanieczyszczeń obcych i bez domieszek gliny.</w:t>
      </w:r>
    </w:p>
    <w:p w14:paraId="7EE133C6" w14:textId="77777777" w:rsidR="000650CA" w:rsidRPr="000650CA" w:rsidRDefault="000650CA" w:rsidP="000650CA">
      <w:pPr>
        <w:rPr>
          <w:b/>
        </w:rPr>
      </w:pPr>
      <w:r w:rsidRPr="000650CA">
        <w:rPr>
          <w:b/>
        </w:rPr>
        <w:t>2.3.</w:t>
      </w:r>
      <w:r w:rsidRPr="000650CA">
        <w:rPr>
          <w:b/>
        </w:rPr>
        <w:tab/>
        <w:t>Wymagania dla materiałów</w:t>
      </w:r>
    </w:p>
    <w:p w14:paraId="208C396E" w14:textId="77777777" w:rsidR="000650CA" w:rsidRPr="000650CA" w:rsidRDefault="000650CA" w:rsidP="000650CA">
      <w:r w:rsidRPr="000650CA">
        <w:t>2.3.1.</w:t>
      </w:r>
      <w:r w:rsidRPr="000650CA">
        <w:tab/>
        <w:t>Uziarnienie kruszywa</w:t>
      </w:r>
    </w:p>
    <w:p w14:paraId="3E83E63C" w14:textId="77777777" w:rsidR="000650CA" w:rsidRDefault="000650CA" w:rsidP="000650CA">
      <w:r>
        <w:t>Uziarnienie kruszywa powinno być zgodne z wymaganiami podanymi w OST D-04.04.00</w:t>
      </w:r>
    </w:p>
    <w:p w14:paraId="65246B41" w14:textId="77777777" w:rsidR="000650CA" w:rsidRDefault="000650CA" w:rsidP="000650CA">
      <w:r>
        <w:t>„Podbudowa z kruszyw. Wymagania ogólne” pkt 2.3.1.</w:t>
      </w:r>
    </w:p>
    <w:p w14:paraId="41338630" w14:textId="77777777" w:rsidR="000650CA" w:rsidRDefault="000650CA" w:rsidP="000650CA">
      <w:r>
        <w:lastRenderedPageBreak/>
        <w:t>2.3.2.</w:t>
      </w:r>
      <w:r>
        <w:tab/>
        <w:t>Właściwości kruszywa</w:t>
      </w:r>
    </w:p>
    <w:p w14:paraId="70AFB6A7" w14:textId="77777777" w:rsidR="000650CA" w:rsidRDefault="000650CA" w:rsidP="000650CA">
      <w:r>
        <w:t>Kruszywo powinno spełniać wymagania określone w OST D-04.04.00 „Podbudowa z kruszyw. Wymagania ogólne” pkt 2.3.2.</w:t>
      </w:r>
    </w:p>
    <w:p w14:paraId="1FFF0EFE" w14:textId="77777777" w:rsidR="000650CA" w:rsidRPr="000650CA" w:rsidRDefault="000650CA" w:rsidP="000650CA">
      <w:pPr>
        <w:rPr>
          <w:b/>
        </w:rPr>
      </w:pPr>
      <w:r w:rsidRPr="000650CA">
        <w:rPr>
          <w:b/>
        </w:rPr>
        <w:t>3.</w:t>
      </w:r>
      <w:r w:rsidRPr="000650CA">
        <w:rPr>
          <w:b/>
        </w:rPr>
        <w:tab/>
        <w:t>SPRZĘT</w:t>
      </w:r>
    </w:p>
    <w:p w14:paraId="16EEF686" w14:textId="77777777" w:rsidR="000650CA" w:rsidRDefault="000650CA" w:rsidP="000650CA">
      <w:r>
        <w:t>Wymagania dotyczące sprzętu podano w OST D-04.04.00 „Podbudowa z kruszyw. Wymagania ogólne” pkt 3.</w:t>
      </w:r>
    </w:p>
    <w:p w14:paraId="68743AC2" w14:textId="77777777" w:rsidR="00825067" w:rsidRPr="000650CA" w:rsidRDefault="000650CA" w:rsidP="000650CA">
      <w:pPr>
        <w:rPr>
          <w:b/>
        </w:rPr>
      </w:pPr>
      <w:r w:rsidRPr="000650CA">
        <w:rPr>
          <w:b/>
        </w:rPr>
        <w:t>4.</w:t>
      </w:r>
      <w:r w:rsidRPr="000650CA">
        <w:rPr>
          <w:b/>
        </w:rPr>
        <w:tab/>
        <w:t>TRANSPORT</w:t>
      </w:r>
    </w:p>
    <w:p w14:paraId="4DFF1AA3" w14:textId="77777777" w:rsidR="000650CA" w:rsidRDefault="000650CA" w:rsidP="000650CA">
      <w:r>
        <w:t>Wymagania dotyczące transportu podano w OST D-04.04.00 „Podbudowa z kruszyw. Wymagania ogólne” pkt 4.</w:t>
      </w:r>
    </w:p>
    <w:p w14:paraId="4EADCA36" w14:textId="77777777" w:rsidR="000650CA" w:rsidRPr="000650CA" w:rsidRDefault="000650CA" w:rsidP="000650CA">
      <w:pPr>
        <w:rPr>
          <w:b/>
        </w:rPr>
      </w:pPr>
      <w:r w:rsidRPr="000650CA">
        <w:rPr>
          <w:b/>
        </w:rPr>
        <w:t>5.</w:t>
      </w:r>
      <w:r w:rsidRPr="000650CA">
        <w:rPr>
          <w:b/>
        </w:rPr>
        <w:tab/>
        <w:t>WYKONANIE ROBÓT</w:t>
      </w:r>
    </w:p>
    <w:p w14:paraId="7C336224" w14:textId="77777777" w:rsidR="000650CA" w:rsidRDefault="000650CA" w:rsidP="000650CA">
      <w:r>
        <w:t>5.1Ogólne zasady wykonania robót podano w OST D-04.04.00 „Podbudowa z kruszyw. Wymagania ogólne” pkt 5.</w:t>
      </w:r>
    </w:p>
    <w:p w14:paraId="5A48E7D4" w14:textId="77777777" w:rsidR="000650CA" w:rsidRPr="000650CA" w:rsidRDefault="000650CA" w:rsidP="000650CA">
      <w:pPr>
        <w:rPr>
          <w:b/>
        </w:rPr>
      </w:pPr>
      <w:r w:rsidRPr="000650CA">
        <w:rPr>
          <w:b/>
        </w:rPr>
        <w:t>5.2.</w:t>
      </w:r>
      <w:r w:rsidRPr="000650CA">
        <w:rPr>
          <w:b/>
        </w:rPr>
        <w:tab/>
        <w:t>Przygotowanie podłoża</w:t>
      </w:r>
    </w:p>
    <w:p w14:paraId="39F28775" w14:textId="77777777" w:rsidR="000650CA" w:rsidRDefault="000650CA" w:rsidP="000650CA">
      <w:r>
        <w:t>Przygotowanie podłoża powinno odpowiadać wymaganiom określonym w OST D-04.04.00</w:t>
      </w:r>
    </w:p>
    <w:p w14:paraId="28436C5F" w14:textId="77777777" w:rsidR="000650CA" w:rsidRDefault="000650CA" w:rsidP="000650CA">
      <w:r>
        <w:t>„Podbudowa z kruszyw. Wymagania ogólne” pkt 5.2.</w:t>
      </w:r>
    </w:p>
    <w:p w14:paraId="3DA13C53" w14:textId="77777777" w:rsidR="000650CA" w:rsidRPr="000650CA" w:rsidRDefault="000650CA" w:rsidP="000650CA">
      <w:pPr>
        <w:rPr>
          <w:b/>
        </w:rPr>
      </w:pPr>
      <w:r w:rsidRPr="000650CA">
        <w:rPr>
          <w:b/>
        </w:rPr>
        <w:t>5.3.</w:t>
      </w:r>
      <w:r w:rsidRPr="000650CA">
        <w:rPr>
          <w:b/>
        </w:rPr>
        <w:tab/>
        <w:t>Wytwarzanie mieszanki kruszywa</w:t>
      </w:r>
    </w:p>
    <w:p w14:paraId="6D93FE63" w14:textId="77777777" w:rsidR="000650CA" w:rsidRDefault="000650CA" w:rsidP="000650CA">
      <w:r>
        <w:t>Mieszankę kruszywa należy wytwarzać zgodnie z ustaleniami podanymi w OST D-04.04.00</w:t>
      </w:r>
    </w:p>
    <w:p w14:paraId="61930BAE" w14:textId="77777777" w:rsidR="000650CA" w:rsidRDefault="000650CA" w:rsidP="000650CA">
      <w:r>
        <w:t>„Podbudowa z kruszyw. Wymagania ogólne” pkt 5.3.</w:t>
      </w:r>
    </w:p>
    <w:p w14:paraId="61340BD1" w14:textId="77777777" w:rsidR="000650CA" w:rsidRDefault="000650CA" w:rsidP="000650CA">
      <w:r>
        <w:t>Jeśli dokumentacja projektowa przewiduje ulepszanie kruszyw cementem, wapnem lub popiołami przy WP od 20 do 30% lub powyżej 70%, szczegółowe warunki i wymagania dla takiej podbudowy określi SST, zgodnie z PN-S-06102 [21].</w:t>
      </w:r>
    </w:p>
    <w:p w14:paraId="24B64990" w14:textId="77777777" w:rsidR="000650CA" w:rsidRPr="000650CA" w:rsidRDefault="000650CA" w:rsidP="000650CA">
      <w:pPr>
        <w:rPr>
          <w:b/>
        </w:rPr>
      </w:pPr>
      <w:r w:rsidRPr="000650CA">
        <w:rPr>
          <w:b/>
        </w:rPr>
        <w:t>5.4.</w:t>
      </w:r>
      <w:r w:rsidRPr="000650CA">
        <w:rPr>
          <w:b/>
        </w:rPr>
        <w:tab/>
        <w:t>Wbudowywanie i zagęszczanie mieszanki kruszywa</w:t>
      </w:r>
    </w:p>
    <w:p w14:paraId="0030DDBA" w14:textId="77777777" w:rsidR="000650CA" w:rsidRDefault="000650CA" w:rsidP="000650CA">
      <w:r>
        <w:t>Ustalenia dotyczące rozkładania i zagęszczania mieszanki podano w OST D-04.04.00</w:t>
      </w:r>
    </w:p>
    <w:p w14:paraId="6DB6D5D3" w14:textId="77777777" w:rsidR="000650CA" w:rsidRDefault="000650CA" w:rsidP="000650CA">
      <w:r>
        <w:t>„Podbudowa z kruszyw. Wymagania ogólne” pkt 5.4.</w:t>
      </w:r>
    </w:p>
    <w:p w14:paraId="1A35F4C5" w14:textId="77777777" w:rsidR="000650CA" w:rsidRPr="000650CA" w:rsidRDefault="000650CA" w:rsidP="000650CA">
      <w:pPr>
        <w:rPr>
          <w:b/>
        </w:rPr>
      </w:pPr>
      <w:r w:rsidRPr="000650CA">
        <w:rPr>
          <w:b/>
        </w:rPr>
        <w:t>5.5.</w:t>
      </w:r>
      <w:r w:rsidRPr="000650CA">
        <w:rPr>
          <w:b/>
        </w:rPr>
        <w:tab/>
        <w:t>Odcinek próbny</w:t>
      </w:r>
    </w:p>
    <w:p w14:paraId="22FBE7D5" w14:textId="77777777" w:rsidR="000650CA" w:rsidRDefault="000650CA" w:rsidP="000650CA">
      <w:r>
        <w:t>O ile przewidziano to w SST, Wykonawca powinien wykonać odcinki próbne, zgodnie z zasadami określonymi w OST D-04.04.00 „Podbudowa z kruszyw. Wymagania ogólne” pkt 5.5.</w:t>
      </w:r>
    </w:p>
    <w:p w14:paraId="34F9AE0C" w14:textId="77777777" w:rsidR="000650CA" w:rsidRPr="000650CA" w:rsidRDefault="000650CA" w:rsidP="000650CA">
      <w:pPr>
        <w:rPr>
          <w:b/>
        </w:rPr>
      </w:pPr>
      <w:r w:rsidRPr="000650CA">
        <w:rPr>
          <w:b/>
        </w:rPr>
        <w:t>5.6.</w:t>
      </w:r>
      <w:r w:rsidRPr="000650CA">
        <w:rPr>
          <w:b/>
        </w:rPr>
        <w:tab/>
        <w:t>Utrzymanie podbudowy</w:t>
      </w:r>
    </w:p>
    <w:p w14:paraId="6996C9C4" w14:textId="77777777" w:rsidR="000650CA" w:rsidRDefault="000650CA" w:rsidP="000650CA">
      <w:r>
        <w:t>Utrzymanie podbudowy powinno odpowiadać wymaganiom określonym w OST D-04.04.00</w:t>
      </w:r>
    </w:p>
    <w:p w14:paraId="58C74203" w14:textId="77777777" w:rsidR="000650CA" w:rsidRDefault="000650CA" w:rsidP="000650CA">
      <w:r>
        <w:t>„Podbudowa z kruszyw. Wymagania ogólne” pkt 5.6.</w:t>
      </w:r>
    </w:p>
    <w:p w14:paraId="6F3C56D0" w14:textId="77777777" w:rsidR="000650CA" w:rsidRPr="000650CA" w:rsidRDefault="000650CA" w:rsidP="000650CA">
      <w:pPr>
        <w:rPr>
          <w:b/>
        </w:rPr>
      </w:pPr>
      <w:r w:rsidRPr="000650CA">
        <w:rPr>
          <w:b/>
        </w:rPr>
        <w:lastRenderedPageBreak/>
        <w:t>6.</w:t>
      </w:r>
      <w:r w:rsidRPr="000650CA">
        <w:rPr>
          <w:b/>
        </w:rPr>
        <w:tab/>
        <w:t>KONTROLA JAKOŚCI ROBÓT</w:t>
      </w:r>
    </w:p>
    <w:p w14:paraId="78DB4EB6" w14:textId="77777777" w:rsidR="000650CA" w:rsidRPr="000650CA" w:rsidRDefault="000650CA" w:rsidP="000650CA">
      <w:pPr>
        <w:rPr>
          <w:b/>
        </w:rPr>
      </w:pPr>
      <w:r w:rsidRPr="000650CA">
        <w:rPr>
          <w:b/>
        </w:rPr>
        <w:t>6.1.</w:t>
      </w:r>
      <w:r w:rsidRPr="000650CA">
        <w:rPr>
          <w:b/>
        </w:rPr>
        <w:tab/>
        <w:t>Ogólne zasady kontroli jakości robót</w:t>
      </w:r>
    </w:p>
    <w:p w14:paraId="1067A4B7" w14:textId="77777777" w:rsidR="000650CA" w:rsidRDefault="000650CA" w:rsidP="000650CA">
      <w:r>
        <w:t>Ogólne zasady kontroli jakości robót podano w OST D-04.04.00 „Podbudowa z kruszyw. Wymagania ogólne” pkt 6.26</w:t>
      </w:r>
    </w:p>
    <w:p w14:paraId="7326B90C" w14:textId="77777777" w:rsidR="000650CA" w:rsidRPr="000650CA" w:rsidRDefault="000650CA" w:rsidP="000650CA">
      <w:pPr>
        <w:rPr>
          <w:b/>
        </w:rPr>
      </w:pPr>
      <w:r w:rsidRPr="000650CA">
        <w:rPr>
          <w:b/>
        </w:rPr>
        <w:t>6.2.</w:t>
      </w:r>
      <w:r w:rsidRPr="000650CA">
        <w:rPr>
          <w:b/>
        </w:rPr>
        <w:tab/>
        <w:t>Badania przed przystąpieniem do robót</w:t>
      </w:r>
    </w:p>
    <w:p w14:paraId="2F9606E2" w14:textId="77777777" w:rsidR="000650CA" w:rsidRDefault="000650CA" w:rsidP="000650CA">
      <w:r>
        <w:t>Przed przystąpieniem do robót Wykonawca powinien wykonać badania kruszyw, zgodnie z ustaleniami OST D-04.04.00 „Podbudowa z kruszyw. Wymagania ogólne” pkt 6.2.</w:t>
      </w:r>
    </w:p>
    <w:p w14:paraId="2992D9F4" w14:textId="77777777" w:rsidR="000650CA" w:rsidRPr="000650CA" w:rsidRDefault="000650CA" w:rsidP="000650CA">
      <w:pPr>
        <w:rPr>
          <w:b/>
        </w:rPr>
      </w:pPr>
      <w:r w:rsidRPr="000650CA">
        <w:rPr>
          <w:b/>
        </w:rPr>
        <w:t>6.3.</w:t>
      </w:r>
      <w:r w:rsidRPr="000650CA">
        <w:rPr>
          <w:b/>
        </w:rPr>
        <w:tab/>
        <w:t>Badania w czasie robót</w:t>
      </w:r>
    </w:p>
    <w:p w14:paraId="01C034EB" w14:textId="77777777" w:rsidR="000650CA" w:rsidRDefault="000650CA" w:rsidP="000650CA">
      <w:r>
        <w:t>Częstotliwość oraz zakres badań i pomiarów kontrolnych w czasie robót podano w OST D-</w:t>
      </w:r>
    </w:p>
    <w:p w14:paraId="45BAD597" w14:textId="77777777" w:rsidR="000650CA" w:rsidRDefault="000650CA" w:rsidP="000650CA">
      <w:r>
        <w:t>04.04.00 „Podbudowa z kruszyw. Wymagania ogólne” pkt 6.3.</w:t>
      </w:r>
    </w:p>
    <w:p w14:paraId="2BA0E0DE" w14:textId="77777777" w:rsidR="000650CA" w:rsidRPr="000650CA" w:rsidRDefault="000650CA" w:rsidP="000650CA">
      <w:pPr>
        <w:rPr>
          <w:b/>
        </w:rPr>
      </w:pPr>
      <w:r w:rsidRPr="000650CA">
        <w:rPr>
          <w:b/>
        </w:rPr>
        <w:t>6.4.</w:t>
      </w:r>
      <w:r w:rsidRPr="000650CA">
        <w:rPr>
          <w:b/>
        </w:rPr>
        <w:tab/>
        <w:t>Wymagania dotyczące cech geometrycznych podbudowy</w:t>
      </w:r>
    </w:p>
    <w:p w14:paraId="55DF7B6A" w14:textId="77777777" w:rsidR="000650CA" w:rsidRDefault="000650CA" w:rsidP="000650CA">
      <w:r>
        <w:t>Częstotliwość oraz zakres pomiarów podano w OST D-04.04.00 „Podbudowa z kruszyw. Wymagania ogólne” pkt 6.4.</w:t>
      </w:r>
    </w:p>
    <w:p w14:paraId="798E7862" w14:textId="77777777" w:rsidR="000650CA" w:rsidRPr="000650CA" w:rsidRDefault="000650CA" w:rsidP="000650CA">
      <w:pPr>
        <w:rPr>
          <w:b/>
        </w:rPr>
      </w:pPr>
      <w:r w:rsidRPr="000650CA">
        <w:rPr>
          <w:b/>
        </w:rPr>
        <w:t>6.5.</w:t>
      </w:r>
      <w:r w:rsidRPr="000650CA">
        <w:rPr>
          <w:b/>
        </w:rPr>
        <w:tab/>
        <w:t>Zasady postepowania z wadliwie wykonanymi odcinkami podbudowy</w:t>
      </w:r>
    </w:p>
    <w:p w14:paraId="69AD3080" w14:textId="77777777" w:rsidR="000650CA" w:rsidRDefault="000650CA" w:rsidP="000650CA">
      <w:r>
        <w:t>Zasady postepowania z wadliwie wykonanymi odcinkami podbudowy podano w OST D25</w:t>
      </w:r>
    </w:p>
    <w:p w14:paraId="342A83BB" w14:textId="77777777" w:rsidR="000650CA" w:rsidRDefault="000650CA" w:rsidP="000650CA">
      <w:r>
        <w:t>04.04.00 „Podbudowa z kruszyw. Wymagania ogólne” pkt 6.5.</w:t>
      </w:r>
    </w:p>
    <w:p w14:paraId="5E0C5F9E" w14:textId="77777777" w:rsidR="000650CA" w:rsidRPr="000650CA" w:rsidRDefault="000650CA" w:rsidP="000650CA">
      <w:pPr>
        <w:rPr>
          <w:b/>
        </w:rPr>
      </w:pPr>
      <w:r w:rsidRPr="000650CA">
        <w:rPr>
          <w:b/>
        </w:rPr>
        <w:t>7.</w:t>
      </w:r>
      <w:r w:rsidRPr="000650CA">
        <w:rPr>
          <w:b/>
        </w:rPr>
        <w:tab/>
        <w:t>OBMIAR ROBÓT</w:t>
      </w:r>
    </w:p>
    <w:p w14:paraId="1BBD2391" w14:textId="77777777" w:rsidR="000650CA" w:rsidRPr="000650CA" w:rsidRDefault="000650CA" w:rsidP="000650CA">
      <w:pPr>
        <w:rPr>
          <w:b/>
        </w:rPr>
      </w:pPr>
      <w:r w:rsidRPr="000650CA">
        <w:rPr>
          <w:b/>
        </w:rPr>
        <w:t>7.1.</w:t>
      </w:r>
      <w:r w:rsidRPr="000650CA">
        <w:rPr>
          <w:b/>
        </w:rPr>
        <w:tab/>
        <w:t>Ogólne zasady obmiaru robót</w:t>
      </w:r>
    </w:p>
    <w:p w14:paraId="420A2C1F" w14:textId="77777777" w:rsidR="000650CA" w:rsidRDefault="000650CA" w:rsidP="000650CA">
      <w:r>
        <w:t>Ogólne zasady obmiaru robót podano w OST D-04.04.00 „Podbudowa z kruszyw. Wymagania ogólne” pkt 7.</w:t>
      </w:r>
    </w:p>
    <w:p w14:paraId="1B4B6ED1" w14:textId="77777777" w:rsidR="000650CA" w:rsidRPr="000650CA" w:rsidRDefault="000650CA" w:rsidP="000650CA">
      <w:pPr>
        <w:rPr>
          <w:b/>
        </w:rPr>
      </w:pPr>
      <w:r w:rsidRPr="000650CA">
        <w:rPr>
          <w:b/>
        </w:rPr>
        <w:t>7.2.</w:t>
      </w:r>
      <w:r w:rsidRPr="000650CA">
        <w:rPr>
          <w:b/>
        </w:rPr>
        <w:tab/>
        <w:t>Jednostka obmiarowa</w:t>
      </w:r>
    </w:p>
    <w:p w14:paraId="37E6FB54" w14:textId="77777777" w:rsidR="000650CA" w:rsidRDefault="000650CA" w:rsidP="000650CA">
      <w:r>
        <w:t>Jednostka obmiarowa jest m2 (metr kwadratowy) wykonanej i odebranej podbudowy z kruszywa łamanego stabilizowanego mechanicznie.</w:t>
      </w:r>
    </w:p>
    <w:p w14:paraId="33449038" w14:textId="77777777" w:rsidR="000650CA" w:rsidRPr="000650CA" w:rsidRDefault="000650CA" w:rsidP="000650CA">
      <w:pPr>
        <w:rPr>
          <w:b/>
        </w:rPr>
      </w:pPr>
      <w:r w:rsidRPr="000650CA">
        <w:rPr>
          <w:b/>
        </w:rPr>
        <w:t>8.</w:t>
      </w:r>
      <w:r w:rsidRPr="000650CA">
        <w:rPr>
          <w:b/>
        </w:rPr>
        <w:tab/>
        <w:t>ODBIÓR ROBÓT</w:t>
      </w:r>
    </w:p>
    <w:p w14:paraId="685D91DA" w14:textId="77777777" w:rsidR="000650CA" w:rsidRDefault="000650CA" w:rsidP="000650CA">
      <w:r>
        <w:t>Ogólne zasady odbioru robót podano w OST D-04.04.00 „Podbudowa z kruszyw. Wymagania ogólne” pkt 8.</w:t>
      </w:r>
    </w:p>
    <w:p w14:paraId="68B14C68" w14:textId="77777777" w:rsidR="000650CA" w:rsidRPr="000650CA" w:rsidRDefault="000650CA" w:rsidP="000650CA">
      <w:pPr>
        <w:rPr>
          <w:b/>
        </w:rPr>
      </w:pPr>
      <w:r w:rsidRPr="000650CA">
        <w:rPr>
          <w:b/>
        </w:rPr>
        <w:t>9.</w:t>
      </w:r>
      <w:r w:rsidRPr="000650CA">
        <w:rPr>
          <w:b/>
        </w:rPr>
        <w:tab/>
        <w:t>PODSTAWA PŁATNOSCI</w:t>
      </w:r>
    </w:p>
    <w:p w14:paraId="74CD276A" w14:textId="77777777" w:rsidR="000650CA" w:rsidRPr="000650CA" w:rsidRDefault="000650CA" w:rsidP="000650CA">
      <w:pPr>
        <w:rPr>
          <w:b/>
        </w:rPr>
      </w:pPr>
      <w:r w:rsidRPr="000650CA">
        <w:rPr>
          <w:b/>
        </w:rPr>
        <w:t>9.1.</w:t>
      </w:r>
      <w:r w:rsidRPr="000650CA">
        <w:rPr>
          <w:b/>
        </w:rPr>
        <w:tab/>
        <w:t>Ogólne ustalenia dotyczące podstawy płatności</w:t>
      </w:r>
    </w:p>
    <w:p w14:paraId="7D6E1473" w14:textId="77777777" w:rsidR="000650CA" w:rsidRDefault="000650CA" w:rsidP="000650CA">
      <w:r>
        <w:t>Ogólne ustalenia dotyczące podstawy płatności podano w OST D-04.04.00 „Podbudowa z kruszyw. Wymagania ogólne” pkt 9.</w:t>
      </w:r>
    </w:p>
    <w:p w14:paraId="0313853B" w14:textId="77777777" w:rsidR="000650CA" w:rsidRPr="000650CA" w:rsidRDefault="000650CA" w:rsidP="000650CA">
      <w:pPr>
        <w:rPr>
          <w:b/>
        </w:rPr>
      </w:pPr>
      <w:r w:rsidRPr="000650CA">
        <w:rPr>
          <w:b/>
        </w:rPr>
        <w:lastRenderedPageBreak/>
        <w:t>9.2.</w:t>
      </w:r>
      <w:r w:rsidRPr="000650CA">
        <w:rPr>
          <w:b/>
        </w:rPr>
        <w:tab/>
        <w:t>Cena jednostki obmiarowej</w:t>
      </w:r>
    </w:p>
    <w:p w14:paraId="1EEAC8E1" w14:textId="77777777" w:rsidR="000650CA" w:rsidRDefault="000650CA" w:rsidP="000650CA">
      <w:r>
        <w:t>Cena wykonania 1 m2 podbudowy obejmuje:</w:t>
      </w:r>
    </w:p>
    <w:p w14:paraId="30292C2B" w14:textId="77777777" w:rsidR="000650CA" w:rsidRDefault="000650CA" w:rsidP="000650CA">
      <w:r>
        <w:t>-</w:t>
      </w:r>
      <w:r>
        <w:tab/>
        <w:t>prace pomiarowe i roboty przygotowawcze,</w:t>
      </w:r>
    </w:p>
    <w:p w14:paraId="36904297" w14:textId="77777777" w:rsidR="000650CA" w:rsidRDefault="000650CA" w:rsidP="000650CA">
      <w:r>
        <w:t>-</w:t>
      </w:r>
      <w:r>
        <w:tab/>
        <w:t>oznakowanie robót,</w:t>
      </w:r>
    </w:p>
    <w:p w14:paraId="575773F2" w14:textId="77777777" w:rsidR="000650CA" w:rsidRDefault="000650CA" w:rsidP="000650CA">
      <w:r>
        <w:t>-</w:t>
      </w:r>
      <w:r>
        <w:tab/>
        <w:t>sprawdzenie i ewentualna naprawę podłoża,</w:t>
      </w:r>
    </w:p>
    <w:p w14:paraId="5107E3A1" w14:textId="77777777" w:rsidR="000650CA" w:rsidRDefault="000650CA" w:rsidP="000650CA">
      <w:r>
        <w:t>-</w:t>
      </w:r>
      <w:r>
        <w:tab/>
        <w:t>przygotowanie mieszanki z kruszywa, zgodnie z recepta,</w:t>
      </w:r>
    </w:p>
    <w:p w14:paraId="36B473BA" w14:textId="77777777" w:rsidR="000650CA" w:rsidRDefault="000650CA" w:rsidP="000650CA">
      <w:r>
        <w:t>-</w:t>
      </w:r>
      <w:r>
        <w:tab/>
        <w:t>dostarczenie mieszanki na miejsce wbudowania,</w:t>
      </w:r>
    </w:p>
    <w:p w14:paraId="43C8710D" w14:textId="77777777" w:rsidR="000650CA" w:rsidRDefault="000650CA" w:rsidP="000650CA">
      <w:r>
        <w:t>-</w:t>
      </w:r>
      <w:r>
        <w:tab/>
        <w:t>rozłożenie mieszanki,</w:t>
      </w:r>
    </w:p>
    <w:p w14:paraId="7BA5C853" w14:textId="77777777" w:rsidR="000650CA" w:rsidRDefault="000650CA" w:rsidP="000650CA">
      <w:r>
        <w:t>-</w:t>
      </w:r>
      <w:r>
        <w:tab/>
        <w:t>zagęszczenie rozłożonej mieszanki,</w:t>
      </w:r>
    </w:p>
    <w:p w14:paraId="220318BB" w14:textId="77777777" w:rsidR="000650CA" w:rsidRDefault="000650CA" w:rsidP="000650CA">
      <w:r>
        <w:t>-</w:t>
      </w:r>
      <w:r>
        <w:tab/>
        <w:t>przeprowadzenie pomiarów i badan laboratoryjnych określonych w specyfikacji technicznej,</w:t>
      </w:r>
    </w:p>
    <w:p w14:paraId="6BD88C15" w14:textId="77777777" w:rsidR="000650CA" w:rsidRDefault="000650CA" w:rsidP="000650CA">
      <w:r>
        <w:t>-</w:t>
      </w:r>
      <w:r>
        <w:tab/>
        <w:t>utrzymanie podbudowy w czasie robót.</w:t>
      </w:r>
    </w:p>
    <w:p w14:paraId="6D82ECC6" w14:textId="77777777" w:rsidR="000650CA" w:rsidRPr="000650CA" w:rsidRDefault="000650CA" w:rsidP="000650CA">
      <w:pPr>
        <w:rPr>
          <w:b/>
        </w:rPr>
      </w:pPr>
      <w:r w:rsidRPr="000650CA">
        <w:rPr>
          <w:b/>
        </w:rPr>
        <w:t>10.</w:t>
      </w:r>
      <w:r w:rsidRPr="000650CA">
        <w:rPr>
          <w:b/>
        </w:rPr>
        <w:tab/>
        <w:t>PRZEPISY ZWIĄZANE</w:t>
      </w:r>
    </w:p>
    <w:p w14:paraId="52C25E8A" w14:textId="77777777" w:rsidR="00501F25" w:rsidRDefault="000650CA" w:rsidP="000650CA">
      <w:r>
        <w:t>Normy i przepisy związane podano w OST D-04.04.00 „Podbudowa z kruszyw. Wymagania ogólne”</w:t>
      </w:r>
    </w:p>
    <w:p w14:paraId="05B1C2A8" w14:textId="77777777" w:rsidR="000650CA" w:rsidRDefault="000650CA" w:rsidP="000650CA"/>
    <w:p w14:paraId="0F855770" w14:textId="77777777" w:rsidR="00961CD2" w:rsidRPr="00961CD2" w:rsidRDefault="00961CD2" w:rsidP="00961CD2">
      <w:pPr>
        <w:rPr>
          <w:b/>
        </w:rPr>
      </w:pPr>
      <w:r w:rsidRPr="00961CD2">
        <w:rPr>
          <w:b/>
        </w:rPr>
        <w:t>SST 07  Wycinka drzew i nasadzenia zastępcze</w:t>
      </w:r>
    </w:p>
    <w:p w14:paraId="09782434" w14:textId="77777777" w:rsidR="00961CD2" w:rsidRDefault="00961CD2" w:rsidP="00961CD2">
      <w:pPr>
        <w:rPr>
          <w:b/>
        </w:rPr>
      </w:pPr>
      <w:r w:rsidRPr="00961CD2">
        <w:rPr>
          <w:b/>
        </w:rPr>
        <w:t xml:space="preserve">Kod  CPV    77211400-6 </w:t>
      </w:r>
    </w:p>
    <w:p w14:paraId="6111A16D" w14:textId="77777777" w:rsidR="00961CD2" w:rsidRPr="00961CD2" w:rsidRDefault="00961CD2" w:rsidP="00961CD2">
      <w:pPr>
        <w:rPr>
          <w:b/>
        </w:rPr>
      </w:pPr>
      <w:r w:rsidRPr="00961CD2">
        <w:rPr>
          <w:b/>
        </w:rPr>
        <w:t>1.</w:t>
      </w:r>
      <w:r w:rsidRPr="00961CD2">
        <w:rPr>
          <w:b/>
        </w:rPr>
        <w:tab/>
        <w:t>Projektowany  kort koliduje z 2 drzewami liściastymi, które przeznaczono do wycinki.</w:t>
      </w:r>
    </w:p>
    <w:p w14:paraId="7C6AB7D3" w14:textId="77777777" w:rsidR="00961CD2" w:rsidRPr="00961CD2" w:rsidRDefault="00961CD2" w:rsidP="00961CD2">
      <w:r w:rsidRPr="00961CD2">
        <w:t>- 2 szt. drzew – klon zwyczajny/pospolity, kolidujących z projektowanymi kortami</w:t>
      </w:r>
      <w:r>
        <w:t xml:space="preserve"> </w:t>
      </w:r>
      <w:r w:rsidRPr="00961CD2">
        <w:t xml:space="preserve"> wraz z </w:t>
      </w:r>
      <w:proofErr w:type="spellStart"/>
      <w:r w:rsidRPr="00961CD2">
        <w:t>nasadzeniami</w:t>
      </w:r>
      <w:proofErr w:type="spellEnd"/>
      <w:r w:rsidRPr="00961CD2">
        <w:t xml:space="preserve">  kompensacyjnymi – 2 szt. klon pospolity</w:t>
      </w:r>
    </w:p>
    <w:p w14:paraId="251B02B4" w14:textId="77777777" w:rsidR="00961CD2" w:rsidRPr="00961CD2" w:rsidRDefault="00961CD2" w:rsidP="00961CD2">
      <w:r w:rsidRPr="00961CD2">
        <w:t>Karpy po drzewach są p</w:t>
      </w:r>
      <w:r>
        <w:t>rzewidziane do wykarczowania.  Zaleca</w:t>
      </w:r>
      <w:r>
        <w:tab/>
        <w:t xml:space="preserve">się  przeprowadzenie zabiegów usuwania ręcznie, z odcięciem </w:t>
      </w:r>
      <w:r w:rsidRPr="00961CD2">
        <w:t>piłą mechaniczną gałęzi, konarów i części pnia o</w:t>
      </w:r>
      <w:r>
        <w:t xml:space="preserve">raz opuszczeniem ich na linach. </w:t>
      </w:r>
      <w:r w:rsidRPr="00961CD2">
        <w:t>Korzenie należy odkopać, odciąć i usunąć, a resztę pnia przewrócić przy u</w:t>
      </w:r>
      <w:r>
        <w:t xml:space="preserve">życiu liny i pociąć na odcinki. </w:t>
      </w:r>
      <w:r w:rsidRPr="00961CD2">
        <w:t>Dłużyce, gałęzie i karpiny powinny zostać wywiezione, natomiast doły zasypane dowiezioną ziemią, ubite i wyrównane.</w:t>
      </w:r>
    </w:p>
    <w:p w14:paraId="18438058" w14:textId="77777777" w:rsidR="00961CD2" w:rsidRDefault="00961CD2" w:rsidP="00961CD2">
      <w:pPr>
        <w:rPr>
          <w:b/>
        </w:rPr>
      </w:pPr>
      <w:r>
        <w:rPr>
          <w:b/>
        </w:rPr>
        <w:t>2</w:t>
      </w:r>
      <w:r w:rsidRPr="00961CD2">
        <w:rPr>
          <w:b/>
        </w:rPr>
        <w:t>.</w:t>
      </w:r>
      <w:r w:rsidRPr="00961CD2">
        <w:rPr>
          <w:b/>
        </w:rPr>
        <w:tab/>
        <w:t>NASADZENIA ZA</w:t>
      </w:r>
      <w:r>
        <w:rPr>
          <w:b/>
        </w:rPr>
        <w:t>STĘPCZE</w:t>
      </w:r>
    </w:p>
    <w:p w14:paraId="709F7859" w14:textId="77777777" w:rsidR="00961CD2" w:rsidRDefault="00961CD2" w:rsidP="00961CD2">
      <w:r w:rsidRPr="00961CD2">
        <w:tab/>
        <w:t>Ze względu na usuwane drzewa zaprojektowano nasadzenia zastępcze 2 drzew liściastych.</w:t>
      </w:r>
      <w:r>
        <w:rPr>
          <w:b/>
        </w:rPr>
        <w:t xml:space="preserve"> </w:t>
      </w:r>
      <w:r w:rsidRPr="00961CD2">
        <w:t>Nowe nasadzenia zapl</w:t>
      </w:r>
      <w:r>
        <w:t xml:space="preserve">anowano </w:t>
      </w:r>
      <w:r w:rsidRPr="00961CD2">
        <w:t xml:space="preserve"> jako uzupeł</w:t>
      </w:r>
      <w:r>
        <w:t>nienie istniejącego, szpaleru drzew (klon</w:t>
      </w:r>
      <w:r w:rsidRPr="00961CD2">
        <w:t>).</w:t>
      </w:r>
      <w:r>
        <w:rPr>
          <w:b/>
        </w:rPr>
        <w:t xml:space="preserve"> </w:t>
      </w:r>
      <w:r w:rsidRPr="00961CD2">
        <w:t>Proponowany gatunek to</w:t>
      </w:r>
      <w:r>
        <w:t xml:space="preserve"> klon pospolity . </w:t>
      </w:r>
    </w:p>
    <w:p w14:paraId="30D8DA01" w14:textId="77777777" w:rsidR="00961CD2" w:rsidRPr="00961CD2" w:rsidRDefault="00961CD2" w:rsidP="00961CD2">
      <w:pPr>
        <w:rPr>
          <w:b/>
        </w:rPr>
      </w:pPr>
      <w:r w:rsidRPr="00961CD2">
        <w:t>Przygotowanie gleby:</w:t>
      </w:r>
    </w:p>
    <w:p w14:paraId="0A3032F5" w14:textId="77777777" w:rsidR="00961CD2" w:rsidRPr="00961CD2" w:rsidRDefault="00961CD2" w:rsidP="00961CD2">
      <w:r w:rsidRPr="00961CD2">
        <w:tab/>
        <w:t>Gleba powinna zostać dokładn</w:t>
      </w:r>
      <w:r>
        <w:t xml:space="preserve">ie oczyszczona i odchwaszczona.  </w:t>
      </w:r>
      <w:r w:rsidRPr="00961CD2">
        <w:t>Powinna zawierać możliwie jak najmniej grudek, kamieni, odpadów oraz korzeni chwastów trwałych. Zaleca się stosowanie si</w:t>
      </w:r>
      <w:r>
        <w:t xml:space="preserve">ta z </w:t>
      </w:r>
      <w:r>
        <w:lastRenderedPageBreak/>
        <w:t xml:space="preserve">oczkami o średnicy 2,5 cm. Gleba powinna się </w:t>
      </w:r>
      <w:r w:rsidRPr="00961CD2">
        <w:t>charakteryzować</w:t>
      </w:r>
      <w:r w:rsidRPr="00961CD2">
        <w:tab/>
      </w:r>
      <w:r>
        <w:t xml:space="preserve"> dużą porowatością i </w:t>
      </w:r>
      <w:r w:rsidRPr="00961CD2">
        <w:t>gruzełkowatością (za</w:t>
      </w:r>
      <w:r>
        <w:t>wartością agregatów glebowych).</w:t>
      </w:r>
      <w:r w:rsidRPr="00961CD2">
        <w:tab/>
        <w:t>Doły do sadzenia należy przygotować tak, aby korzeni</w:t>
      </w:r>
      <w:r>
        <w:t xml:space="preserve">e mogły się swobodnie rozrastać. </w:t>
      </w:r>
      <w:r w:rsidRPr="00961CD2">
        <w:t>Przyjmuje się, że powinny mieć dwukrotnie większą średnicę i być o 20% głębsze od brył</w:t>
      </w:r>
      <w:r w:rsidR="00B56481">
        <w:t xml:space="preserve">y korzeniowej sadzonej rośliny. </w:t>
      </w:r>
      <w:r w:rsidRPr="00961CD2">
        <w:t>Rośliny należy sadzić zaprawiając dół na głębokość gwarantującą utrz</w:t>
      </w:r>
      <w:r w:rsidR="00B56481">
        <w:t xml:space="preserve">ymanie dobrej kondycji rośliny. </w:t>
      </w:r>
      <w:r w:rsidRPr="00961CD2">
        <w:t>Do zaprawy należy używać ziemi organicznej używając mieszanki gruntu i kompostu lub urodzajnej ziemi ogrodniczej (każdy dół należy zaprawić ziemią odpowiednią dla danego gatunku rośliny).</w:t>
      </w:r>
    </w:p>
    <w:p w14:paraId="761F8544" w14:textId="77777777" w:rsidR="00961CD2" w:rsidRPr="00961CD2" w:rsidRDefault="00961CD2" w:rsidP="00961CD2">
      <w:r w:rsidRPr="00961CD2">
        <w:t>Sadzenie:</w:t>
      </w:r>
    </w:p>
    <w:p w14:paraId="32487E9C" w14:textId="77777777" w:rsidR="00961CD2" w:rsidRPr="00961CD2" w:rsidRDefault="00961CD2" w:rsidP="00961CD2">
      <w:r w:rsidRPr="00961CD2">
        <w:t>Pojemniki zabezpieczające bryłę korzeniową należy</w:t>
      </w:r>
      <w:r w:rsidR="00B56481">
        <w:t xml:space="preserve"> usunąć przed sadzeniem roślin. </w:t>
      </w:r>
      <w:r w:rsidRPr="00961CD2">
        <w:t xml:space="preserve">Głębokość sadzenia </w:t>
      </w:r>
      <w:r w:rsidR="00B56481">
        <w:t xml:space="preserve">powinna być taka jak w szkółce. </w:t>
      </w:r>
      <w:r w:rsidRPr="00961CD2">
        <w:t>Ziemię w dołach należy zagęszczać tak, aby nie uszkodzić bryły korzeniowej. Po posadzeniu, wokół rośliny należy uformowa</w:t>
      </w:r>
      <w:r w:rsidR="00B56481">
        <w:t xml:space="preserve">ć miskę ułatwiającą podlewanie. </w:t>
      </w:r>
      <w:r w:rsidRPr="00961CD2">
        <w:t>Drzewo liściaste należy zabezpieczyć dwoma palikami – 3 paliki na jedno dr</w:t>
      </w:r>
      <w:r w:rsidR="00B56481">
        <w:t>zewo - i odpowiednim wiązaniem. P</w:t>
      </w:r>
      <w:r w:rsidRPr="00961CD2">
        <w:t>aliki powinny mieć wysokość ok. 1,5-1,8 m od poziomu gruntu i być wbite po włożeniu bryły korzeniowej do dołu, lecz przed jej za</w:t>
      </w:r>
      <w:r w:rsidR="00B56481">
        <w:t xml:space="preserve">sypaniem, na głębokość ok. 1 m. </w:t>
      </w:r>
      <w:r w:rsidRPr="00961CD2">
        <w:t>Nie mo</w:t>
      </w:r>
      <w:r w:rsidR="00B56481">
        <w:t xml:space="preserve">gą ocierać korony młodych drzew.  Paliki mają </w:t>
      </w:r>
      <w:r w:rsidRPr="00961CD2">
        <w:t>być</w:t>
      </w:r>
      <w:r w:rsidR="00B56481">
        <w:t xml:space="preserve"> zabezpieczone przed szkodliwym działaniem </w:t>
      </w:r>
      <w:r w:rsidRPr="00961CD2">
        <w:t>warunków atmosferycznych.</w:t>
      </w:r>
    </w:p>
    <w:p w14:paraId="222DF8B8" w14:textId="77777777" w:rsidR="00961CD2" w:rsidRPr="00961CD2" w:rsidRDefault="00961CD2" w:rsidP="00961CD2">
      <w:r w:rsidRPr="00961CD2">
        <w:t>Materiał szkółkarski:</w:t>
      </w:r>
    </w:p>
    <w:p w14:paraId="58AB80B6" w14:textId="77777777" w:rsidR="00961CD2" w:rsidRPr="00961CD2" w:rsidRDefault="00961CD2" w:rsidP="00961CD2">
      <w:r w:rsidRPr="00961CD2">
        <w:t>Materiał roślinny to rośliny po</w:t>
      </w:r>
      <w:r w:rsidR="00B56481">
        <w:t xml:space="preserve">chodzące z uprawy pojemnikowej. </w:t>
      </w:r>
      <w:r w:rsidRPr="00961CD2">
        <w:t>Powinny mieć prawidłowy dla danego gatunku pokrój. Gałęzie nie mogą mieć żadnych śladów uszkodzeń.</w:t>
      </w:r>
      <w:r w:rsidR="00B56481">
        <w:t xml:space="preserve"> </w:t>
      </w:r>
      <w:r w:rsidRPr="00961CD2">
        <w:t xml:space="preserve">Jeśli rośliny były uprawiane w pojemniku i są dobrze ukorzenione to można je sadzić przez </w:t>
      </w:r>
      <w:r w:rsidR="00B56481">
        <w:t xml:space="preserve">cały rok, poza okresem zimowym.  </w:t>
      </w:r>
      <w:r w:rsidRPr="00961CD2">
        <w:t xml:space="preserve">Szczególnie istotne przy sadzeniu roślin z pojemników wczesną wiosną </w:t>
      </w:r>
      <w:r w:rsidR="00B56481">
        <w:t xml:space="preserve">jest sprawdzenie stanu korzeni.  </w:t>
      </w:r>
      <w:r w:rsidRPr="00961CD2">
        <w:t>Rośliny uprawiane w pojemnikach są w czasie zimy szczególnie narażone na przemar</w:t>
      </w:r>
      <w:r w:rsidR="00B56481">
        <w:t xml:space="preserve">zanie korzeni. </w:t>
      </w:r>
      <w:r w:rsidRPr="00961CD2">
        <w:t>Bryła korzeniowa kupowanych roślin powinna być zdrowa, najlepiej gdy widać już młode, jasne przyrosty korzeni.</w:t>
      </w:r>
    </w:p>
    <w:p w14:paraId="4675A61A" w14:textId="77777777" w:rsidR="00961CD2" w:rsidRPr="00961CD2" w:rsidRDefault="00961CD2" w:rsidP="00961CD2">
      <w:r w:rsidRPr="00961CD2">
        <w:t>Dobór materiału:</w:t>
      </w:r>
    </w:p>
    <w:p w14:paraId="2A720113" w14:textId="77777777" w:rsidR="00961CD2" w:rsidRDefault="00B56481" w:rsidP="00961CD2">
      <w:r>
        <w:t>Klon pospolity - 2 szt. , wysokość: min. 100</w:t>
      </w:r>
      <w:r w:rsidR="00961CD2" w:rsidRPr="00961CD2">
        <w:t xml:space="preserve"> cm</w:t>
      </w:r>
    </w:p>
    <w:p w14:paraId="729FF045" w14:textId="77777777" w:rsidR="00CF5D4B" w:rsidRDefault="00CF5D4B" w:rsidP="00961CD2"/>
    <w:p w14:paraId="7CD17402" w14:textId="77777777" w:rsidR="00CF5D4B" w:rsidRPr="00CF5D4B" w:rsidRDefault="00CF5D4B" w:rsidP="00CF5D4B">
      <w:pPr>
        <w:rPr>
          <w:b/>
        </w:rPr>
      </w:pPr>
      <w:r w:rsidRPr="00CF5D4B">
        <w:rPr>
          <w:b/>
        </w:rPr>
        <w:t>SST 08  Droga i miejsca postojowe z płyt betonowych ażurowych</w:t>
      </w:r>
    </w:p>
    <w:p w14:paraId="0A5C7521" w14:textId="77777777" w:rsidR="000D286C" w:rsidRDefault="00CF5D4B" w:rsidP="000D286C">
      <w:pPr>
        <w:rPr>
          <w:b/>
        </w:rPr>
      </w:pPr>
      <w:r w:rsidRPr="000D286C">
        <w:rPr>
          <w:b/>
        </w:rPr>
        <w:t>K</w:t>
      </w:r>
      <w:r w:rsidR="000D286C" w:rsidRPr="000D286C">
        <w:rPr>
          <w:b/>
        </w:rPr>
        <w:t>od  CPV     45233226-9</w:t>
      </w:r>
    </w:p>
    <w:p w14:paraId="180624F8" w14:textId="77777777" w:rsidR="000D286C" w:rsidRPr="000D286C" w:rsidRDefault="000D286C" w:rsidP="000D286C">
      <w:pPr>
        <w:rPr>
          <w:b/>
        </w:rPr>
      </w:pPr>
      <w:r w:rsidRPr="000D286C">
        <w:rPr>
          <w:b/>
        </w:rPr>
        <w:t>1.</w:t>
      </w:r>
      <w:r w:rsidRPr="000D286C">
        <w:rPr>
          <w:b/>
        </w:rPr>
        <w:tab/>
        <w:t>WSTĘP</w:t>
      </w:r>
    </w:p>
    <w:p w14:paraId="3EC4F77D" w14:textId="77777777" w:rsidR="000D286C" w:rsidRPr="000D286C" w:rsidRDefault="000D286C" w:rsidP="000D286C">
      <w:pPr>
        <w:rPr>
          <w:b/>
        </w:rPr>
      </w:pPr>
      <w:r w:rsidRPr="000D286C">
        <w:rPr>
          <w:b/>
        </w:rPr>
        <w:t>1.1.</w:t>
      </w:r>
      <w:r w:rsidRPr="000D286C">
        <w:rPr>
          <w:b/>
        </w:rPr>
        <w:tab/>
        <w:t>Przedmiot SST</w:t>
      </w:r>
    </w:p>
    <w:p w14:paraId="2557557F" w14:textId="77777777" w:rsidR="000D286C" w:rsidRPr="000D286C" w:rsidRDefault="000D286C" w:rsidP="000D286C">
      <w:r w:rsidRPr="000D286C">
        <w:t>Przedmiotem niniejszej szczegółowej specyfikacji technicznej (SST) są wymagania dotyczące wykonania i odbioru robót związanych z wykonywaniem nawierzchni z elementów prefabrykowanych dla projektu</w:t>
      </w:r>
      <w:r>
        <w:t xml:space="preserve"> kortów. </w:t>
      </w:r>
      <w:r w:rsidRPr="000D286C">
        <w:t xml:space="preserve"> </w:t>
      </w:r>
      <w:r>
        <w:t>Numery ewidencyjne działek: 272, 273/2</w:t>
      </w:r>
      <w:r w:rsidRPr="000D286C">
        <w:t xml:space="preserve">, </w:t>
      </w:r>
      <w:r>
        <w:t xml:space="preserve">Budowa drogi wewnętrznej i 8 </w:t>
      </w:r>
      <w:r w:rsidRPr="000D286C">
        <w:t xml:space="preserve"> sta</w:t>
      </w:r>
      <w:r>
        <w:t xml:space="preserve">nowisk postojowych przy </w:t>
      </w:r>
      <w:proofErr w:type="spellStart"/>
      <w:r>
        <w:t>ul.Sportowej</w:t>
      </w:r>
      <w:proofErr w:type="spellEnd"/>
      <w:r>
        <w:t xml:space="preserve"> </w:t>
      </w:r>
      <w:r w:rsidRPr="000D286C">
        <w:t>.</w:t>
      </w:r>
    </w:p>
    <w:p w14:paraId="2277AFDF" w14:textId="77777777" w:rsidR="000D286C" w:rsidRPr="000D286C" w:rsidRDefault="000D286C" w:rsidP="000D286C">
      <w:pPr>
        <w:rPr>
          <w:b/>
        </w:rPr>
      </w:pPr>
      <w:r w:rsidRPr="000D286C">
        <w:rPr>
          <w:b/>
        </w:rPr>
        <w:t>1.2.</w:t>
      </w:r>
      <w:r w:rsidRPr="000D286C">
        <w:rPr>
          <w:b/>
        </w:rPr>
        <w:tab/>
        <w:t>Zakres stosowania SST</w:t>
      </w:r>
    </w:p>
    <w:p w14:paraId="64A2C378" w14:textId="77777777" w:rsidR="000D286C" w:rsidRPr="000D286C" w:rsidRDefault="000D286C" w:rsidP="000D286C">
      <w:pPr>
        <w:rPr>
          <w:b/>
        </w:rPr>
      </w:pPr>
      <w:r w:rsidRPr="000D286C">
        <w:lastRenderedPageBreak/>
        <w:t>SST jest stosowana jako dokument przetargowy i kontraktowy przy zlecaniu i realizacji robót wymienionych w p. 1.1.</w:t>
      </w:r>
    </w:p>
    <w:p w14:paraId="5331BB0B" w14:textId="77777777" w:rsidR="000D286C" w:rsidRPr="000D286C" w:rsidRDefault="000D286C" w:rsidP="000D286C">
      <w:pPr>
        <w:rPr>
          <w:b/>
        </w:rPr>
      </w:pPr>
      <w:r w:rsidRPr="000D286C">
        <w:rPr>
          <w:b/>
        </w:rPr>
        <w:t>1.3.</w:t>
      </w:r>
      <w:r w:rsidRPr="000D286C">
        <w:rPr>
          <w:b/>
        </w:rPr>
        <w:tab/>
        <w:t>Zakres robót objętych SST</w:t>
      </w:r>
    </w:p>
    <w:p w14:paraId="35E176C7" w14:textId="77777777" w:rsidR="000D286C" w:rsidRPr="000D286C" w:rsidRDefault="000D286C" w:rsidP="000D286C">
      <w:r w:rsidRPr="000D286C">
        <w:t>Ustalenia zawarte   w   niniejszej   specyfikacji   dotyczą   zasad   prowadzenia   robót   związanych z wykonaniem nawierzchni z elementów prefabrykowanych, stosowanych w budownictwie drogowym, pełniących rolę nawierzchni parkingów.</w:t>
      </w:r>
    </w:p>
    <w:p w14:paraId="25968BB5" w14:textId="77777777" w:rsidR="000D286C" w:rsidRPr="000D286C" w:rsidRDefault="000D286C" w:rsidP="000D286C">
      <w:pPr>
        <w:rPr>
          <w:b/>
        </w:rPr>
      </w:pPr>
      <w:r w:rsidRPr="000D286C">
        <w:rPr>
          <w:b/>
        </w:rPr>
        <w:t>1.4.</w:t>
      </w:r>
      <w:r w:rsidRPr="000D286C">
        <w:rPr>
          <w:b/>
        </w:rPr>
        <w:tab/>
        <w:t>Określenia podstawowe</w:t>
      </w:r>
    </w:p>
    <w:p w14:paraId="1B7A694F" w14:textId="77777777" w:rsidR="000D286C" w:rsidRPr="000D286C" w:rsidRDefault="000D286C" w:rsidP="000D286C">
      <w:r w:rsidRPr="000D286C">
        <w:t>Określenia są zgodne z obowiązującymi, odpowiednimi polskimi normami i definicjami podanymi w SST D-M-00.00.00 „Wymagania ogólne” pkt 1.4.</w:t>
      </w:r>
    </w:p>
    <w:p w14:paraId="4226CB46" w14:textId="77777777" w:rsidR="000D286C" w:rsidRPr="000D286C" w:rsidRDefault="000D286C" w:rsidP="000D286C">
      <w:pPr>
        <w:rPr>
          <w:b/>
        </w:rPr>
      </w:pPr>
      <w:r w:rsidRPr="000D286C">
        <w:rPr>
          <w:b/>
        </w:rPr>
        <w:t>1.5.</w:t>
      </w:r>
      <w:r w:rsidRPr="000D286C">
        <w:rPr>
          <w:b/>
        </w:rPr>
        <w:tab/>
        <w:t>Ogólne wymagania dotyczące robót</w:t>
      </w:r>
    </w:p>
    <w:p w14:paraId="65511285" w14:textId="77777777" w:rsidR="000D286C" w:rsidRPr="000D286C" w:rsidRDefault="000D286C" w:rsidP="000D286C">
      <w:r w:rsidRPr="000D286C">
        <w:t>Ogólne wymagania dotyczące robót podano w SST D-M-00.00</w:t>
      </w:r>
      <w:r>
        <w:t>.00 „Wymagania ogólne” pkt 1.5.</w:t>
      </w:r>
    </w:p>
    <w:p w14:paraId="72406D34" w14:textId="77777777" w:rsidR="000D286C" w:rsidRPr="000D286C" w:rsidRDefault="000D286C" w:rsidP="000D286C">
      <w:pPr>
        <w:rPr>
          <w:b/>
        </w:rPr>
      </w:pPr>
      <w:r w:rsidRPr="000D286C">
        <w:rPr>
          <w:b/>
        </w:rPr>
        <w:t>2.</w:t>
      </w:r>
      <w:r w:rsidRPr="000D286C">
        <w:rPr>
          <w:b/>
        </w:rPr>
        <w:tab/>
        <w:t>MATERIAŁY</w:t>
      </w:r>
    </w:p>
    <w:p w14:paraId="2CAA4B85" w14:textId="77777777" w:rsidR="000D286C" w:rsidRPr="000D286C" w:rsidRDefault="000D286C" w:rsidP="000D286C">
      <w:pPr>
        <w:rPr>
          <w:b/>
        </w:rPr>
      </w:pPr>
      <w:r w:rsidRPr="000D286C">
        <w:rPr>
          <w:b/>
        </w:rPr>
        <w:t>2.1.</w:t>
      </w:r>
      <w:r w:rsidRPr="000D286C">
        <w:rPr>
          <w:b/>
        </w:rPr>
        <w:tab/>
        <w:t>Ogólne wymagania dotyczące materiałów</w:t>
      </w:r>
    </w:p>
    <w:p w14:paraId="1C1FE8E3" w14:textId="77777777" w:rsidR="000D286C" w:rsidRPr="000D286C" w:rsidRDefault="000D286C" w:rsidP="000D286C">
      <w:r w:rsidRPr="000D286C">
        <w:t>Ogólne wymagania dotyczące materiałów, ich pozyskiwania i składowania podano w SST D-M-00.00.00 „Wymagania ogólne” pkt 2.</w:t>
      </w:r>
    </w:p>
    <w:p w14:paraId="0F360F74" w14:textId="77777777" w:rsidR="000D286C" w:rsidRPr="000D286C" w:rsidRDefault="000D286C" w:rsidP="000D286C">
      <w:pPr>
        <w:rPr>
          <w:b/>
        </w:rPr>
      </w:pPr>
      <w:r w:rsidRPr="000D286C">
        <w:rPr>
          <w:b/>
        </w:rPr>
        <w:t>2.2.</w:t>
      </w:r>
      <w:r w:rsidRPr="000D286C">
        <w:rPr>
          <w:b/>
        </w:rPr>
        <w:tab/>
        <w:t>Rodzaje materiałów</w:t>
      </w:r>
    </w:p>
    <w:p w14:paraId="27FB9774" w14:textId="77777777" w:rsidR="000D286C" w:rsidRPr="000D286C" w:rsidRDefault="000D286C" w:rsidP="000D286C">
      <w:r w:rsidRPr="000D286C">
        <w:t>Materiałami stosowanymi przy wykonywaniu nawierzchni z elementów prefabrykowanych objętych niniejszą SST, są:</w:t>
      </w:r>
    </w:p>
    <w:p w14:paraId="79EE0D76" w14:textId="77777777" w:rsidR="000D286C" w:rsidRPr="000D286C" w:rsidRDefault="000D286C" w:rsidP="000D286C">
      <w:r w:rsidRPr="000D286C">
        <w:t></w:t>
      </w:r>
      <w:r w:rsidRPr="000D286C">
        <w:tab/>
        <w:t>Prefabrykowane żelbetowe płyty wielootworowe,</w:t>
      </w:r>
    </w:p>
    <w:p w14:paraId="3C875D48" w14:textId="77777777" w:rsidR="000D286C" w:rsidRPr="000D286C" w:rsidRDefault="000D286C" w:rsidP="000D286C">
      <w:r w:rsidRPr="000D286C">
        <w:t></w:t>
      </w:r>
      <w:r w:rsidRPr="000D286C">
        <w:tab/>
        <w:t>materiał na podsypkę i do wypełnienia szczelin,</w:t>
      </w:r>
    </w:p>
    <w:p w14:paraId="30125EE9" w14:textId="77777777" w:rsidR="000D286C" w:rsidRPr="000D286C" w:rsidRDefault="000D286C" w:rsidP="000D286C">
      <w:r w:rsidRPr="000D286C">
        <w:t></w:t>
      </w:r>
      <w:r w:rsidRPr="000D286C">
        <w:tab/>
        <w:t>woda.</w:t>
      </w:r>
    </w:p>
    <w:p w14:paraId="4BCFDC9F" w14:textId="77777777" w:rsidR="000D286C" w:rsidRPr="000D286C" w:rsidRDefault="000D286C" w:rsidP="000D286C">
      <w:pPr>
        <w:rPr>
          <w:b/>
        </w:rPr>
      </w:pPr>
      <w:r w:rsidRPr="000D286C">
        <w:rPr>
          <w:b/>
        </w:rPr>
        <w:t>2.3.</w:t>
      </w:r>
      <w:r w:rsidRPr="000D286C">
        <w:rPr>
          <w:b/>
        </w:rPr>
        <w:tab/>
        <w:t>Płyty betonowe i żelbetowe</w:t>
      </w:r>
    </w:p>
    <w:p w14:paraId="004FA0A6" w14:textId="77777777" w:rsidR="000D286C" w:rsidRPr="000D286C" w:rsidRDefault="000D286C" w:rsidP="000D286C">
      <w:r w:rsidRPr="000D286C">
        <w:t>Prefabrykowane żelbetowe płyty wielootworowe powinny mieć wymiary zgodne z ustal</w:t>
      </w:r>
      <w:r>
        <w:t xml:space="preserve">eniem dokumentacji projektowej. </w:t>
      </w:r>
      <w:r w:rsidRPr="000D286C">
        <w:t>Jeśli dokumentacja projektowa nie podaje szczegółów dotyczących kształtu i rozwiązań technicznych płyt, wówczas Wykonawca proponuje typ płyty, przedstawiając go do aprobaty Inżyniera. Zaakceptowany typ płyty powinien mieć aprobatę te</w:t>
      </w:r>
      <w:r>
        <w:t xml:space="preserve">chniczną uprawnionej jednostki. </w:t>
      </w:r>
      <w:r w:rsidRPr="000D286C">
        <w:t xml:space="preserve">Powierzchnia płyt powinna być równa bez raków, pęknięć, rys i </w:t>
      </w:r>
      <w:proofErr w:type="spellStart"/>
      <w:r w:rsidRPr="000D286C">
        <w:t>wyłupań</w:t>
      </w:r>
      <w:proofErr w:type="spellEnd"/>
      <w:r w:rsidRPr="000D286C">
        <w:t>. Dopuszczalne są drobne wgłębienia i wypukłości o gł</w:t>
      </w:r>
      <w:r>
        <w:t xml:space="preserve">ębokości lub wysokości do 5 mm. </w:t>
      </w:r>
      <w:r w:rsidRPr="000D286C">
        <w:t>Beton, z którego wykonana jest płyta, powinien spełniać wymagania dla klasy wytrzymałości minimum C20/25 wg PN-EN 206-1:</w:t>
      </w:r>
      <w:r>
        <w:t xml:space="preserve">2003 [6] i PN-B-06265:2004 [8]. </w:t>
      </w:r>
      <w:r w:rsidRPr="000D286C">
        <w:t>Krawędzie płyt powinny być proste i wzajemnie równoległe. Dopuszczalne są drobne odpryski i wyszczerbienia krawędzi o głębokości i szerokości do 5 mm oraz długości do 20 mm w liczbie 2 szt. na 1 m płyty, przy czym na jednej krawędzi powierzchni górnej nie może być więcej niż 3 wyszczerbienia, a na powierzchni dolnej nie więcej niż 4 wyszczerbienia. Zwichrowanie krawędzi powierzchni górnej i dolnej nie powinno przekrac</w:t>
      </w:r>
      <w:r>
        <w:t xml:space="preserve">zać 3 mm na 1 m długości płyty. </w:t>
      </w:r>
      <w:r w:rsidRPr="000D286C">
        <w:t>Powierzchnie boczne płyty powinny być wolne od pękni</w:t>
      </w:r>
      <w:r>
        <w:t xml:space="preserve">ęć, rys, wgłębień i wypukłości. </w:t>
      </w:r>
      <w:r w:rsidRPr="000D286C">
        <w:t xml:space="preserve">Odchyłka od </w:t>
      </w:r>
      <w:r w:rsidRPr="000D286C">
        <w:lastRenderedPageBreak/>
        <w:t>wymiarów nominalnych powinna wynosić: długości ± 3 mm, szerokości ± 3 mm, grubości ± 3 mm. Nasiąkliwość powinna wynosić ≤ 6%, a s</w:t>
      </w:r>
      <w:r>
        <w:t xml:space="preserve">topień mrozoodporności ≥ F 150. </w:t>
      </w:r>
      <w:r w:rsidRPr="000D286C">
        <w:t>Płyty mogą być przechowywane na wolnym powietrzu. Można je układać w stosach, powierzchnią jezdną zwróconą do góry, w siedmiu warstwach na paletach, do wysokości trzech palet.</w:t>
      </w:r>
    </w:p>
    <w:p w14:paraId="09D2AE77" w14:textId="77777777" w:rsidR="000D286C" w:rsidRPr="000D286C" w:rsidRDefault="000D286C" w:rsidP="000D286C">
      <w:pPr>
        <w:rPr>
          <w:b/>
        </w:rPr>
      </w:pPr>
      <w:r w:rsidRPr="000D286C">
        <w:rPr>
          <w:b/>
        </w:rPr>
        <w:t>2.4.</w:t>
      </w:r>
      <w:r w:rsidRPr="000D286C">
        <w:rPr>
          <w:b/>
        </w:rPr>
        <w:tab/>
        <w:t>Składowanie</w:t>
      </w:r>
    </w:p>
    <w:p w14:paraId="727BBA82" w14:textId="77777777" w:rsidR="000D286C" w:rsidRPr="000D286C" w:rsidRDefault="000D286C" w:rsidP="000D286C">
      <w:r w:rsidRPr="000D286C">
        <w:t>Płyty betonowe i żelbetowe mogą być składowane na otwartej przestrzeni, na podłożu wyrównanym i odwodnionym, z zastosowaniem podkładek i przekładek, ułoż</w:t>
      </w:r>
      <w:r>
        <w:t>onych w pionie jedna nad drugą.</w:t>
      </w:r>
    </w:p>
    <w:p w14:paraId="0FAF0D0C" w14:textId="77777777" w:rsidR="000D286C" w:rsidRPr="000D286C" w:rsidRDefault="000D286C" w:rsidP="000D286C">
      <w:pPr>
        <w:rPr>
          <w:b/>
        </w:rPr>
      </w:pPr>
      <w:r w:rsidRPr="000D286C">
        <w:rPr>
          <w:b/>
        </w:rPr>
        <w:t>2.5.</w:t>
      </w:r>
      <w:r w:rsidRPr="000D286C">
        <w:rPr>
          <w:b/>
        </w:rPr>
        <w:tab/>
        <w:t>Kruszywo na podsypkę i do zamulania spoin</w:t>
      </w:r>
    </w:p>
    <w:p w14:paraId="49944B6B" w14:textId="77777777" w:rsidR="000D286C" w:rsidRPr="000D286C" w:rsidRDefault="000D286C" w:rsidP="000D286C">
      <w:r w:rsidRPr="000D286C">
        <w:t>Na podsypkę należy stosować kruszywo o uziarnieniu 4mm. Piasek do zamulania spoin powinien spe</w:t>
      </w:r>
      <w:r>
        <w:t xml:space="preserve">łniać wymagania PN-B-11113 [1]. </w:t>
      </w:r>
      <w:r w:rsidRPr="000D286C">
        <w:t>Kruszywo należy składować w warunkach zabezpieczających przed zanieczyszczeniem i zmieszaniem z innymi kruszywami. Podłoże w miejscu składowania powinno być równe, utwardzone i dobrze odwodnione.</w:t>
      </w:r>
    </w:p>
    <w:p w14:paraId="591E1B57" w14:textId="77777777" w:rsidR="000D286C" w:rsidRPr="000D286C" w:rsidRDefault="000D286C" w:rsidP="000D286C">
      <w:pPr>
        <w:rPr>
          <w:b/>
        </w:rPr>
      </w:pPr>
      <w:r w:rsidRPr="000D286C">
        <w:rPr>
          <w:b/>
        </w:rPr>
        <w:t>2.6.</w:t>
      </w:r>
      <w:r w:rsidRPr="000D286C">
        <w:rPr>
          <w:b/>
        </w:rPr>
        <w:tab/>
        <w:t>Woda</w:t>
      </w:r>
    </w:p>
    <w:p w14:paraId="730BBFC7" w14:textId="77777777" w:rsidR="000D286C" w:rsidRPr="000D286C" w:rsidRDefault="000D286C" w:rsidP="000D286C">
      <w:r w:rsidRPr="000D286C">
        <w:t>Woda używana przy wykonywaniu zagęszczenia podsypki i do zamulania nawierzchni może być studzienna lub z wodo</w:t>
      </w:r>
      <w:r>
        <w:t>ciągu, bez specjalnych wymagań.</w:t>
      </w:r>
    </w:p>
    <w:p w14:paraId="24C93A11" w14:textId="77777777" w:rsidR="000D286C" w:rsidRPr="000D286C" w:rsidRDefault="000D286C" w:rsidP="000D286C">
      <w:pPr>
        <w:rPr>
          <w:b/>
        </w:rPr>
      </w:pPr>
      <w:r w:rsidRPr="000D286C">
        <w:rPr>
          <w:b/>
        </w:rPr>
        <w:t>3.</w:t>
      </w:r>
      <w:r w:rsidRPr="000D286C">
        <w:rPr>
          <w:b/>
        </w:rPr>
        <w:tab/>
        <w:t>SPRZĘT</w:t>
      </w:r>
    </w:p>
    <w:p w14:paraId="56C572EB" w14:textId="77777777" w:rsidR="000D286C" w:rsidRPr="000D286C" w:rsidRDefault="000D286C" w:rsidP="000D286C">
      <w:pPr>
        <w:rPr>
          <w:b/>
        </w:rPr>
      </w:pPr>
      <w:r w:rsidRPr="000D286C">
        <w:rPr>
          <w:b/>
        </w:rPr>
        <w:t>3.1.</w:t>
      </w:r>
      <w:r w:rsidRPr="000D286C">
        <w:rPr>
          <w:b/>
        </w:rPr>
        <w:tab/>
        <w:t>Ogólne wymagania dotyczące sprzętu</w:t>
      </w:r>
    </w:p>
    <w:p w14:paraId="6FD68BEB" w14:textId="77777777" w:rsidR="000D286C" w:rsidRPr="000D286C" w:rsidRDefault="000D286C" w:rsidP="000D286C">
      <w:r w:rsidRPr="000D286C">
        <w:t>Ogólne wymagania dotyczące sprzętu podano w SST D-M-00.00.00 „Wymagania ogólne” pkt 3.</w:t>
      </w:r>
    </w:p>
    <w:p w14:paraId="14C29B74" w14:textId="77777777" w:rsidR="000D286C" w:rsidRPr="000D286C" w:rsidRDefault="000D286C" w:rsidP="000D286C">
      <w:pPr>
        <w:rPr>
          <w:b/>
        </w:rPr>
      </w:pPr>
      <w:r w:rsidRPr="000D286C">
        <w:rPr>
          <w:b/>
        </w:rPr>
        <w:t>3.2.</w:t>
      </w:r>
      <w:r w:rsidRPr="000D286C">
        <w:rPr>
          <w:b/>
        </w:rPr>
        <w:tab/>
        <w:t>Sprzęt do wykonywania nawierzchni z elementów prefabrykowanych</w:t>
      </w:r>
    </w:p>
    <w:p w14:paraId="08D265F8" w14:textId="77777777" w:rsidR="000D286C" w:rsidRPr="000D286C" w:rsidRDefault="000D286C" w:rsidP="000D286C">
      <w:r w:rsidRPr="000D286C">
        <w:t>Wykonawca przystępujący do wykonania nawierzchni z elementów prefabrykowanych powinien wykazać się możliwością korzystania z następującego sprzętu:</w:t>
      </w:r>
    </w:p>
    <w:p w14:paraId="0A9E90BF" w14:textId="77777777" w:rsidR="000D286C" w:rsidRPr="000D286C" w:rsidRDefault="000D286C" w:rsidP="000D286C">
      <w:r w:rsidRPr="000D286C">
        <w:t></w:t>
      </w:r>
      <w:r w:rsidRPr="000D286C">
        <w:tab/>
        <w:t>żurawi samochodowych lub samojezdnych,</w:t>
      </w:r>
    </w:p>
    <w:p w14:paraId="0023A4F7" w14:textId="77777777" w:rsidR="000D286C" w:rsidRPr="000D286C" w:rsidRDefault="000D286C" w:rsidP="000D286C">
      <w:r w:rsidRPr="000D286C">
        <w:t></w:t>
      </w:r>
      <w:r w:rsidRPr="000D286C">
        <w:tab/>
        <w:t>walców ogumionych,</w:t>
      </w:r>
    </w:p>
    <w:p w14:paraId="727C4655" w14:textId="77777777" w:rsidR="000D286C" w:rsidRPr="000D286C" w:rsidRDefault="000D286C" w:rsidP="000D286C">
      <w:r w:rsidRPr="000D286C">
        <w:t></w:t>
      </w:r>
      <w:r w:rsidRPr="000D286C">
        <w:tab/>
        <w:t>równiarek,</w:t>
      </w:r>
    </w:p>
    <w:p w14:paraId="24A32A56" w14:textId="77777777" w:rsidR="000D286C" w:rsidRPr="000D286C" w:rsidRDefault="000D286C" w:rsidP="000D286C">
      <w:r w:rsidRPr="000D286C">
        <w:t></w:t>
      </w:r>
      <w:r w:rsidRPr="000D286C">
        <w:tab/>
        <w:t>wibratorów płytowych,</w:t>
      </w:r>
    </w:p>
    <w:p w14:paraId="229BE60F" w14:textId="77777777" w:rsidR="000D286C" w:rsidRPr="000D286C" w:rsidRDefault="000D286C" w:rsidP="000D286C">
      <w:r w:rsidRPr="000D286C">
        <w:t></w:t>
      </w:r>
      <w:r w:rsidRPr="000D286C">
        <w:tab/>
        <w:t>ubijaków,</w:t>
      </w:r>
    </w:p>
    <w:p w14:paraId="51D5857F" w14:textId="77777777" w:rsidR="000D286C" w:rsidRPr="000D286C" w:rsidRDefault="000D286C" w:rsidP="000D286C">
      <w:r>
        <w:t></w:t>
      </w:r>
      <w:r>
        <w:tab/>
        <w:t>zbiorników na wodę.</w:t>
      </w:r>
    </w:p>
    <w:p w14:paraId="076F2DE2" w14:textId="77777777" w:rsidR="000D286C" w:rsidRPr="000D286C" w:rsidRDefault="000D286C" w:rsidP="000D286C">
      <w:pPr>
        <w:rPr>
          <w:b/>
        </w:rPr>
      </w:pPr>
      <w:r w:rsidRPr="000D286C">
        <w:rPr>
          <w:b/>
        </w:rPr>
        <w:t>4.</w:t>
      </w:r>
      <w:r w:rsidRPr="000D286C">
        <w:rPr>
          <w:b/>
        </w:rPr>
        <w:tab/>
        <w:t>TRANSPORT</w:t>
      </w:r>
    </w:p>
    <w:p w14:paraId="4F3FFB49" w14:textId="77777777" w:rsidR="000D286C" w:rsidRPr="000D286C" w:rsidRDefault="000D286C" w:rsidP="000D286C">
      <w:pPr>
        <w:rPr>
          <w:b/>
        </w:rPr>
      </w:pPr>
      <w:r w:rsidRPr="000D286C">
        <w:rPr>
          <w:b/>
        </w:rPr>
        <w:t>4.1.</w:t>
      </w:r>
      <w:r w:rsidRPr="000D286C">
        <w:rPr>
          <w:b/>
        </w:rPr>
        <w:tab/>
        <w:t>Ogólne wymagania dotyczące transportu</w:t>
      </w:r>
    </w:p>
    <w:p w14:paraId="64980499" w14:textId="77777777" w:rsidR="000D286C" w:rsidRPr="000D286C" w:rsidRDefault="000D286C" w:rsidP="000D286C">
      <w:r w:rsidRPr="000D286C">
        <w:t>Ogólne wymagania dotyczące transportu podano w SST D-M-00.00.00 „Wymagania ogólne” pkt 4.</w:t>
      </w:r>
    </w:p>
    <w:p w14:paraId="36F53CB2" w14:textId="77777777" w:rsidR="000D286C" w:rsidRPr="000D286C" w:rsidRDefault="000D286C" w:rsidP="000D286C">
      <w:pPr>
        <w:rPr>
          <w:b/>
        </w:rPr>
      </w:pPr>
      <w:r w:rsidRPr="000D286C">
        <w:rPr>
          <w:b/>
        </w:rPr>
        <w:t>4.2.</w:t>
      </w:r>
      <w:r w:rsidRPr="000D286C">
        <w:rPr>
          <w:b/>
        </w:rPr>
        <w:tab/>
        <w:t>Transport materiałów</w:t>
      </w:r>
    </w:p>
    <w:p w14:paraId="79264DB4" w14:textId="77777777" w:rsidR="000D286C" w:rsidRPr="000D286C" w:rsidRDefault="000D286C" w:rsidP="000D286C">
      <w:pPr>
        <w:rPr>
          <w:b/>
        </w:rPr>
      </w:pPr>
      <w:r w:rsidRPr="000D286C">
        <w:rPr>
          <w:b/>
        </w:rPr>
        <w:lastRenderedPageBreak/>
        <w:t>4.2.1.</w:t>
      </w:r>
      <w:r w:rsidRPr="000D286C">
        <w:rPr>
          <w:b/>
        </w:rPr>
        <w:tab/>
        <w:t>Transport płyt betonowych i żelbetowych</w:t>
      </w:r>
    </w:p>
    <w:p w14:paraId="4D7FF8D0" w14:textId="77777777" w:rsidR="000D286C" w:rsidRPr="000D286C" w:rsidRDefault="000D286C" w:rsidP="000D286C">
      <w:r w:rsidRPr="000D286C">
        <w:t>Płyty drogowe betonowe i żelbetowe mogą być przewożone dowolnymi środkami transportu. Płyty powinny być zabezpieczone przed przemieszczaniem się i uszkodzeniami w czasie transportu, a górna warstwa nie powinna wystawać poza ściany środka transportowego więcej niż 1/3 wysokości tej warstwy.</w:t>
      </w:r>
    </w:p>
    <w:p w14:paraId="4179184E" w14:textId="77777777" w:rsidR="000D286C" w:rsidRPr="000D286C" w:rsidRDefault="000D286C" w:rsidP="000D286C">
      <w:pPr>
        <w:rPr>
          <w:b/>
        </w:rPr>
      </w:pPr>
      <w:r w:rsidRPr="000D286C">
        <w:rPr>
          <w:b/>
        </w:rPr>
        <w:t>4.2.2.</w:t>
      </w:r>
      <w:r w:rsidRPr="000D286C">
        <w:rPr>
          <w:b/>
        </w:rPr>
        <w:tab/>
        <w:t>Transport kruszywa</w:t>
      </w:r>
    </w:p>
    <w:p w14:paraId="5DA652E2" w14:textId="77777777" w:rsidR="000D286C" w:rsidRPr="000D286C" w:rsidRDefault="000D286C" w:rsidP="000D286C">
      <w:r w:rsidRPr="000D286C">
        <w:t xml:space="preserve">Kruszywo można przewozić dowolnymi środkami transportu w warunkach zabezpieczających je przed zanieczyszczeniem, zawilgoceniem oraz zmieszaniem z innymi rodzajami kruszyw. Podczas transportu kruszywo powinno być </w:t>
      </w:r>
      <w:r>
        <w:t>zabezpieczone przed wysypaniem.</w:t>
      </w:r>
    </w:p>
    <w:p w14:paraId="50C68D2E" w14:textId="77777777" w:rsidR="000D286C" w:rsidRPr="000D286C" w:rsidRDefault="000D286C" w:rsidP="000D286C">
      <w:pPr>
        <w:rPr>
          <w:b/>
        </w:rPr>
      </w:pPr>
      <w:r w:rsidRPr="000D286C">
        <w:rPr>
          <w:b/>
        </w:rPr>
        <w:t>5.</w:t>
      </w:r>
      <w:r w:rsidRPr="000D286C">
        <w:rPr>
          <w:b/>
        </w:rPr>
        <w:tab/>
        <w:t>WYKONANIE ROBÓT</w:t>
      </w:r>
    </w:p>
    <w:p w14:paraId="6C22F8D2" w14:textId="77777777" w:rsidR="000D286C" w:rsidRPr="000D286C" w:rsidRDefault="000D286C" w:rsidP="000D286C">
      <w:pPr>
        <w:rPr>
          <w:b/>
        </w:rPr>
      </w:pPr>
      <w:r w:rsidRPr="000D286C">
        <w:rPr>
          <w:b/>
        </w:rPr>
        <w:t>5.1.</w:t>
      </w:r>
      <w:r w:rsidRPr="000D286C">
        <w:rPr>
          <w:b/>
        </w:rPr>
        <w:tab/>
        <w:t>Ogólne zasady wykonywania robót</w:t>
      </w:r>
    </w:p>
    <w:p w14:paraId="14B08BB3" w14:textId="77777777" w:rsidR="000D286C" w:rsidRPr="000D286C" w:rsidRDefault="000D286C" w:rsidP="000D286C">
      <w:r w:rsidRPr="000D286C">
        <w:t>Ogólne zasady wykonywania robót podano w SST D-M-00.00.00 „Wymagania ogólne” pkt 5.</w:t>
      </w:r>
    </w:p>
    <w:p w14:paraId="53EC0BCC" w14:textId="77777777" w:rsidR="000D286C" w:rsidRPr="000D286C" w:rsidRDefault="000D286C" w:rsidP="000D286C">
      <w:pPr>
        <w:rPr>
          <w:b/>
        </w:rPr>
      </w:pPr>
      <w:r w:rsidRPr="000D286C">
        <w:rPr>
          <w:b/>
        </w:rPr>
        <w:t>5.2.</w:t>
      </w:r>
      <w:r w:rsidRPr="000D286C">
        <w:rPr>
          <w:b/>
        </w:rPr>
        <w:tab/>
        <w:t>Przygotowanie podłoża</w:t>
      </w:r>
    </w:p>
    <w:p w14:paraId="218D6CAD" w14:textId="77777777" w:rsidR="000D286C" w:rsidRPr="000D286C" w:rsidRDefault="000D286C" w:rsidP="000D286C">
      <w:r w:rsidRPr="000D286C">
        <w:t>Podłoże pod nawierzchnie z elementów prefabrykowanych powinno być przygotowane zgodnie z wymaganiami określonymi w SST D-04.01.01 „Koryto wraz z profilowaniem i zagęszczaniem podłoża”</w:t>
      </w:r>
    </w:p>
    <w:p w14:paraId="498EDAF9" w14:textId="77777777" w:rsidR="000D286C" w:rsidRPr="000D286C" w:rsidRDefault="000D286C" w:rsidP="000D286C">
      <w:r w:rsidRPr="000D286C">
        <w:t xml:space="preserve">Jeśli dokumentacja projektowa lub SST nie stanowi inaczej, to na podłożu z gruntu </w:t>
      </w:r>
      <w:proofErr w:type="spellStart"/>
      <w:r w:rsidRPr="000D286C">
        <w:t>niewysadzinowego</w:t>
      </w:r>
      <w:proofErr w:type="spellEnd"/>
      <w:r w:rsidRPr="000D286C">
        <w:t xml:space="preserve"> można bezpośrednio układać nawierzchnię z płyt betonowych lub żelbetowych. Jeżeli w podłożu występują grunty wątpliwe bądź </w:t>
      </w:r>
      <w:proofErr w:type="spellStart"/>
      <w:r w:rsidRPr="000D286C">
        <w:t>wysadzinowe</w:t>
      </w:r>
      <w:proofErr w:type="spellEnd"/>
      <w:r w:rsidRPr="000D286C">
        <w:t>, nawierzchnię z płyt należy układać na podsypce piaskowej.</w:t>
      </w:r>
    </w:p>
    <w:p w14:paraId="08737028" w14:textId="77777777" w:rsidR="000D286C" w:rsidRPr="000D286C" w:rsidRDefault="000D286C" w:rsidP="000D286C">
      <w:pPr>
        <w:rPr>
          <w:b/>
        </w:rPr>
      </w:pPr>
      <w:r w:rsidRPr="000D286C">
        <w:rPr>
          <w:b/>
        </w:rPr>
        <w:t>5.3.</w:t>
      </w:r>
      <w:r w:rsidRPr="000D286C">
        <w:rPr>
          <w:b/>
        </w:rPr>
        <w:tab/>
        <w:t>Wykonanie podsypki</w:t>
      </w:r>
    </w:p>
    <w:p w14:paraId="4FA25F02" w14:textId="77777777" w:rsidR="000D286C" w:rsidRPr="000D286C" w:rsidRDefault="000D286C" w:rsidP="000D286C">
      <w:r w:rsidRPr="000D286C">
        <w:t>Podsypka pod nawierzchnię powinna być wykonana z kruszywa odpowiadającego wymaga</w:t>
      </w:r>
      <w:r>
        <w:t xml:space="preserve">niom punktu 2.4 niniejszej SST. </w:t>
      </w:r>
      <w:r w:rsidRPr="000D286C">
        <w:t>Grubość podsypki powinna być zgodna z dokumentacją projektową lub SST. Jeżeli dokumentacja projektowa lub SST nie stanowi inaczej, to grubość podsypki nie powinna być mniejsza niż 10 cm na podłożu z gruntów wątpliwych i nie mniejsza niż 20 cm na p</w:t>
      </w:r>
      <w:r>
        <w:t xml:space="preserve">odłożu z gruntów </w:t>
      </w:r>
      <w:proofErr w:type="spellStart"/>
      <w:r>
        <w:t>wysadzinowych</w:t>
      </w:r>
      <w:proofErr w:type="spellEnd"/>
      <w:r>
        <w:t xml:space="preserve">. </w:t>
      </w:r>
      <w:r w:rsidRPr="000D286C">
        <w:t>Kruszywo do wykonania podsypki powinno być rozłożone w warstwie o jednakowej grubości przy użyciu równiarki, w sposób zapewniający uzyskanie wymaganych spa</w:t>
      </w:r>
      <w:r>
        <w:t xml:space="preserve">dków i rzędnych wysokościowych. </w:t>
      </w:r>
      <w:r w:rsidRPr="000D286C">
        <w:t xml:space="preserve">Zagęszczenie podsypki należy przeprowadzać bezpośrednio po rozłożeniu. Zagęszczenie należy wykonywać przy zachowaniu optymalnej wilgotności zagęszczanego piasku, aż do osiągnięcia wskaźnika zagęszczenia </w:t>
      </w:r>
      <w:proofErr w:type="spellStart"/>
      <w:r w:rsidRPr="000D286C">
        <w:t>Is</w:t>
      </w:r>
      <w:proofErr w:type="spellEnd"/>
      <w:r w:rsidRPr="000D286C">
        <w:t xml:space="preserve"> </w:t>
      </w:r>
      <w:r w:rsidRPr="000D286C">
        <w:t> 1,00.</w:t>
      </w:r>
    </w:p>
    <w:p w14:paraId="2323BD93" w14:textId="77777777" w:rsidR="000D286C" w:rsidRPr="000D286C" w:rsidRDefault="000D286C" w:rsidP="000D286C">
      <w:pPr>
        <w:rPr>
          <w:b/>
        </w:rPr>
      </w:pPr>
      <w:r w:rsidRPr="000D286C">
        <w:rPr>
          <w:b/>
        </w:rPr>
        <w:t>5.4.</w:t>
      </w:r>
      <w:r w:rsidRPr="000D286C">
        <w:rPr>
          <w:b/>
        </w:rPr>
        <w:tab/>
        <w:t>Wykonanie nawierzchni z płyt betonowych</w:t>
      </w:r>
    </w:p>
    <w:p w14:paraId="2D2C6ED2" w14:textId="77777777" w:rsidR="000D286C" w:rsidRPr="000D286C" w:rsidRDefault="000D286C" w:rsidP="000D286C">
      <w:r w:rsidRPr="000D286C">
        <w:t>Nawierzchnie z płyt betonowych wykonuje się według ust</w:t>
      </w:r>
      <w:r>
        <w:t xml:space="preserve">aleń zawartych w SST D-05.03.03 </w:t>
      </w:r>
      <w:r w:rsidRPr="000D286C">
        <w:t>„N</w:t>
      </w:r>
      <w:r>
        <w:t>awierzchnie z płyt betonowych”. P</w:t>
      </w:r>
      <w:r w:rsidRPr="000D286C">
        <w:t>rzy układaniu nawierzchni z płyt betonowych, należy stosować wypełnienie spoin przez zamulanie piaskiem na pełną grubość płyty.</w:t>
      </w:r>
    </w:p>
    <w:p w14:paraId="1CA42D88" w14:textId="77777777" w:rsidR="000D286C" w:rsidRPr="000D286C" w:rsidRDefault="000D286C" w:rsidP="000D286C">
      <w:pPr>
        <w:rPr>
          <w:b/>
        </w:rPr>
      </w:pPr>
      <w:r w:rsidRPr="000D286C">
        <w:rPr>
          <w:b/>
        </w:rPr>
        <w:t>5.5.</w:t>
      </w:r>
      <w:r w:rsidRPr="000D286C">
        <w:rPr>
          <w:b/>
        </w:rPr>
        <w:tab/>
        <w:t>Wykonanie nawierzchni z płyt żelbetowych</w:t>
      </w:r>
    </w:p>
    <w:p w14:paraId="61737992" w14:textId="77777777" w:rsidR="000D286C" w:rsidRPr="000D286C" w:rsidRDefault="000D286C" w:rsidP="000D286C">
      <w:pPr>
        <w:rPr>
          <w:b/>
        </w:rPr>
      </w:pPr>
      <w:r w:rsidRPr="000D286C">
        <w:rPr>
          <w:b/>
        </w:rPr>
        <w:t>5.5.1.</w:t>
      </w:r>
      <w:r w:rsidRPr="000D286C">
        <w:rPr>
          <w:b/>
        </w:rPr>
        <w:tab/>
        <w:t>Wykonanie nawierzchni</w:t>
      </w:r>
    </w:p>
    <w:p w14:paraId="260BB49A" w14:textId="77777777" w:rsidR="000D286C" w:rsidRPr="000D286C" w:rsidRDefault="000D286C" w:rsidP="000D286C">
      <w:r w:rsidRPr="000D286C">
        <w:lastRenderedPageBreak/>
        <w:t xml:space="preserve">Układanie nawierzchni z płyt żelbetowych na uprzednio przygotowanym podłożu może się odbywać bezpośrednio ze środków transportowych lub z miejsca składowania, za pomocą żurawi </w:t>
      </w:r>
      <w:r>
        <w:t xml:space="preserve">samochodowych lub samojezdnych. </w:t>
      </w:r>
      <w:r w:rsidRPr="000D286C">
        <w:t>Płyty żelbetowe należy układać tak, aby całą swoją powierzchnią przylegały do podłoża (podłoża gruntowego lub podsypki). Powierzchnie płyt nie powinny wystawać lub być zagłębione w</w:t>
      </w:r>
      <w:r>
        <w:t>zględem siebie więcej niż 8 mm.</w:t>
      </w:r>
    </w:p>
    <w:p w14:paraId="2A1C3444" w14:textId="77777777" w:rsidR="000D286C" w:rsidRPr="000D286C" w:rsidRDefault="000D286C" w:rsidP="000D286C">
      <w:pPr>
        <w:rPr>
          <w:b/>
        </w:rPr>
      </w:pPr>
      <w:r w:rsidRPr="000D286C">
        <w:rPr>
          <w:b/>
        </w:rPr>
        <w:t>6.</w:t>
      </w:r>
      <w:r w:rsidRPr="000D286C">
        <w:rPr>
          <w:b/>
        </w:rPr>
        <w:tab/>
        <w:t>KONTROLA JAKOŚCI ROBÓT</w:t>
      </w:r>
    </w:p>
    <w:p w14:paraId="170DD0A6" w14:textId="77777777" w:rsidR="000D286C" w:rsidRPr="000D286C" w:rsidRDefault="000D286C" w:rsidP="000D286C">
      <w:pPr>
        <w:rPr>
          <w:b/>
        </w:rPr>
      </w:pPr>
      <w:r w:rsidRPr="000D286C">
        <w:rPr>
          <w:b/>
        </w:rPr>
        <w:t>6.1.</w:t>
      </w:r>
      <w:r w:rsidRPr="000D286C">
        <w:rPr>
          <w:b/>
        </w:rPr>
        <w:tab/>
        <w:t>Ogólne zasady kontroli jakości robót</w:t>
      </w:r>
    </w:p>
    <w:p w14:paraId="080A2FC6" w14:textId="77777777" w:rsidR="000D286C" w:rsidRPr="000D286C" w:rsidRDefault="000D286C" w:rsidP="000D286C">
      <w:r w:rsidRPr="000D286C">
        <w:t>Ogólne zasady kontroli jakości robót podano w SST D-M-00.00.00 „Wymagania ogólne” pkt 6.</w:t>
      </w:r>
    </w:p>
    <w:p w14:paraId="09D76CA4" w14:textId="77777777" w:rsidR="000D286C" w:rsidRPr="000D286C" w:rsidRDefault="000D286C" w:rsidP="000D286C">
      <w:pPr>
        <w:rPr>
          <w:b/>
        </w:rPr>
      </w:pPr>
      <w:r w:rsidRPr="000D286C">
        <w:t>6</w:t>
      </w:r>
      <w:r w:rsidRPr="000D286C">
        <w:rPr>
          <w:b/>
        </w:rPr>
        <w:t>.2.</w:t>
      </w:r>
      <w:r w:rsidRPr="000D286C">
        <w:rPr>
          <w:b/>
        </w:rPr>
        <w:tab/>
        <w:t>Kontrola przygotowania podłoża</w:t>
      </w:r>
    </w:p>
    <w:p w14:paraId="286F7B6A" w14:textId="77777777" w:rsidR="000D286C" w:rsidRPr="000D286C" w:rsidRDefault="000D286C" w:rsidP="000D286C">
      <w:r w:rsidRPr="000D286C">
        <w:t>Kontrola polega na sprawdzeniu zgodności z:</w:t>
      </w:r>
    </w:p>
    <w:p w14:paraId="57DE4EF3" w14:textId="77777777" w:rsidR="000D286C" w:rsidRPr="000D286C" w:rsidRDefault="000D286C" w:rsidP="000D286C">
      <w:r w:rsidRPr="000D286C">
        <w:t>a)</w:t>
      </w:r>
      <w:r w:rsidRPr="000D286C">
        <w:tab/>
        <w:t>dokumentacją projektową - na podstawie oględzin i pomiarów,</w:t>
      </w:r>
    </w:p>
    <w:p w14:paraId="06879806" w14:textId="77777777" w:rsidR="000D286C" w:rsidRPr="000D286C" w:rsidRDefault="000D286C" w:rsidP="000D286C">
      <w:r w:rsidRPr="000D286C">
        <w:t>b)</w:t>
      </w:r>
      <w:r w:rsidRPr="000D286C">
        <w:tab/>
        <w:t>wymaganiami podanymi w SST D-04.01.01 „Koryto wraz z profilowaniem i zagęszczeniem podłoża”.</w:t>
      </w:r>
    </w:p>
    <w:p w14:paraId="1ADFC632" w14:textId="77777777" w:rsidR="000D286C" w:rsidRPr="000D286C" w:rsidRDefault="000D286C" w:rsidP="000D286C">
      <w:r w:rsidRPr="000D286C">
        <w:t>6.3.</w:t>
      </w:r>
      <w:r w:rsidRPr="000D286C">
        <w:tab/>
        <w:t>Kontrola wykonania podsypki</w:t>
      </w:r>
    </w:p>
    <w:p w14:paraId="15C31F7E" w14:textId="77777777" w:rsidR="000D286C" w:rsidRPr="000D286C" w:rsidRDefault="000D286C" w:rsidP="000D286C">
      <w:r w:rsidRPr="000D286C">
        <w:t>Kontrola ułożonej podsypki piaskowej polega na sprawdzeniu zgodności z:</w:t>
      </w:r>
    </w:p>
    <w:p w14:paraId="799BE881" w14:textId="77777777" w:rsidR="000D286C" w:rsidRPr="000D286C" w:rsidRDefault="000D286C" w:rsidP="000D286C">
      <w:r w:rsidRPr="000D286C">
        <w:t>a)</w:t>
      </w:r>
      <w:r w:rsidRPr="000D286C">
        <w:tab/>
        <w:t>dokumentacją projektową w zakresie grubości ułożonej warstwy i wyrównania do wymaganego profilu - na podstawie oględzin i pomiarów,</w:t>
      </w:r>
    </w:p>
    <w:p w14:paraId="6D33A4DB" w14:textId="77777777" w:rsidR="000D286C" w:rsidRPr="000D286C" w:rsidRDefault="000D286C" w:rsidP="000D286C">
      <w:r w:rsidRPr="000D286C">
        <w:t>b)</w:t>
      </w:r>
      <w:r w:rsidRPr="000D286C">
        <w:tab/>
        <w:t>wymaganiami podanymi w p. 5.3 niniejszej SST.</w:t>
      </w:r>
    </w:p>
    <w:p w14:paraId="71485978" w14:textId="77777777" w:rsidR="000D286C" w:rsidRPr="000D286C" w:rsidRDefault="000D286C" w:rsidP="000D286C">
      <w:pPr>
        <w:rPr>
          <w:b/>
        </w:rPr>
      </w:pPr>
      <w:r w:rsidRPr="000D286C">
        <w:rPr>
          <w:b/>
        </w:rPr>
        <w:t>6.4.</w:t>
      </w:r>
      <w:r w:rsidRPr="000D286C">
        <w:rPr>
          <w:b/>
        </w:rPr>
        <w:tab/>
        <w:t>Kontrola wykonania nawierzchni z płyt betonowych</w:t>
      </w:r>
    </w:p>
    <w:p w14:paraId="7F9D50CB" w14:textId="77777777" w:rsidR="000D286C" w:rsidRPr="000D286C" w:rsidRDefault="000D286C" w:rsidP="000D286C">
      <w:r w:rsidRPr="000D286C">
        <w:t>Kontrola jakości robót polega na sprawdzeniu ich zgodności z:</w:t>
      </w:r>
    </w:p>
    <w:p w14:paraId="513173DB" w14:textId="77777777" w:rsidR="000D286C" w:rsidRPr="000D286C" w:rsidRDefault="000D286C" w:rsidP="000D286C">
      <w:r w:rsidRPr="000D286C">
        <w:t>a)</w:t>
      </w:r>
      <w:r w:rsidRPr="000D286C">
        <w:tab/>
        <w:t>dokumentacją projektową w zakresie cech geometrycznych nawierzchni oraz dopuszczalnych odchyłek wymienionych w tablicy 1 - na podstawie oględzin i pomiarów,</w:t>
      </w:r>
    </w:p>
    <w:p w14:paraId="713678FD" w14:textId="77777777" w:rsidR="000D286C" w:rsidRPr="000D286C" w:rsidRDefault="000D286C" w:rsidP="000D286C">
      <w:r w:rsidRPr="000D286C">
        <w:t>b)</w:t>
      </w:r>
      <w:r w:rsidRPr="000D286C">
        <w:tab/>
        <w:t>wymaganiami podanymi w SST D-05.03.03 „Nawierzchnie z płyt betonowych”.</w:t>
      </w:r>
    </w:p>
    <w:p w14:paraId="51CC7958" w14:textId="77777777" w:rsidR="000D286C" w:rsidRPr="000D286C" w:rsidRDefault="000D286C" w:rsidP="000D286C">
      <w:pPr>
        <w:rPr>
          <w:b/>
        </w:rPr>
      </w:pPr>
      <w:r w:rsidRPr="000D286C">
        <w:rPr>
          <w:b/>
        </w:rPr>
        <w:t>6.5.</w:t>
      </w:r>
      <w:r w:rsidRPr="000D286C">
        <w:rPr>
          <w:b/>
        </w:rPr>
        <w:tab/>
        <w:t>Kontrola wykonania nawierzchni z płyt żelbetowych</w:t>
      </w:r>
    </w:p>
    <w:p w14:paraId="2C58137D" w14:textId="77777777" w:rsidR="000D286C" w:rsidRPr="000D286C" w:rsidRDefault="000D286C" w:rsidP="000D286C">
      <w:r w:rsidRPr="000D286C">
        <w:t>Kontrola jakości robót polega na sprawdzeniu ich zgodności z:</w:t>
      </w:r>
    </w:p>
    <w:p w14:paraId="49F0792D" w14:textId="77777777" w:rsidR="000D286C" w:rsidRPr="000D286C" w:rsidRDefault="000D286C" w:rsidP="000D286C">
      <w:r w:rsidRPr="000D286C">
        <w:t>a)</w:t>
      </w:r>
      <w:r w:rsidRPr="000D286C">
        <w:tab/>
        <w:t>dokumentacją projektową w zakresie cech geometrycznych nawierzchni oraz dopuszczalnych odchyłek wymienionych w tablicy 1 - na podstawie oględzin i pomiarów,</w:t>
      </w:r>
    </w:p>
    <w:p w14:paraId="29659A3A" w14:textId="77777777" w:rsidR="000D286C" w:rsidRPr="000D286C" w:rsidRDefault="000D286C" w:rsidP="000D286C">
      <w:r w:rsidRPr="000D286C">
        <w:t>b)</w:t>
      </w:r>
      <w:r w:rsidRPr="000D286C">
        <w:tab/>
        <w:t>wymaganiami podanymi w punkcie 5.5. niniejszej OST.</w:t>
      </w:r>
    </w:p>
    <w:p w14:paraId="39DA659B" w14:textId="77777777" w:rsidR="000D286C" w:rsidRPr="000D286C" w:rsidRDefault="000D286C" w:rsidP="000D286C">
      <w:r w:rsidRPr="000D286C">
        <w:t xml:space="preserve">Ścieralność na tarczy </w:t>
      </w:r>
      <w:proofErr w:type="spellStart"/>
      <w:r w:rsidRPr="000D286C">
        <w:t>Boehmego</w:t>
      </w:r>
      <w:proofErr w:type="spellEnd"/>
      <w:r w:rsidRPr="000D286C">
        <w:t xml:space="preserve"> dla płyt żelbetowych nie powinna przekraczać:</w:t>
      </w:r>
    </w:p>
    <w:p w14:paraId="0A78D08A" w14:textId="77777777" w:rsidR="000D286C" w:rsidRPr="000D286C" w:rsidRDefault="000D286C" w:rsidP="000D286C">
      <w:r w:rsidRPr="000D286C">
        <w:t></w:t>
      </w:r>
      <w:r w:rsidRPr="000D286C">
        <w:tab/>
        <w:t>1,5 mm dla gatunku 1,</w:t>
      </w:r>
    </w:p>
    <w:p w14:paraId="57E500D1" w14:textId="77777777" w:rsidR="000D286C" w:rsidRPr="000D286C" w:rsidRDefault="000D286C" w:rsidP="000D286C">
      <w:r w:rsidRPr="000D286C">
        <w:t></w:t>
      </w:r>
      <w:r w:rsidRPr="000D286C">
        <w:tab/>
        <w:t>2,5 mm dla gatunku 2.</w:t>
      </w:r>
    </w:p>
    <w:p w14:paraId="075D4518" w14:textId="77777777" w:rsidR="000D286C" w:rsidRPr="000D286C" w:rsidRDefault="000D286C" w:rsidP="000D286C">
      <w:r w:rsidRPr="000D286C">
        <w:lastRenderedPageBreak/>
        <w:t>Pozostałe wymagania dla płyt żelbetowych powinny być zgodne z BN-80/6775-03.01 [2] i BN- 80/6775-03.02 [3].</w:t>
      </w:r>
    </w:p>
    <w:p w14:paraId="2030642A" w14:textId="77777777" w:rsidR="000D286C" w:rsidRPr="000D286C" w:rsidRDefault="000D286C" w:rsidP="000D286C">
      <w:pPr>
        <w:rPr>
          <w:b/>
        </w:rPr>
      </w:pPr>
      <w:r w:rsidRPr="000D286C">
        <w:rPr>
          <w:b/>
        </w:rPr>
        <w:t>6.6.</w:t>
      </w:r>
      <w:r w:rsidRPr="000D286C">
        <w:rPr>
          <w:b/>
        </w:rPr>
        <w:tab/>
        <w:t>Ocena wyników badań</w:t>
      </w:r>
    </w:p>
    <w:p w14:paraId="7B7F6CCE" w14:textId="77777777" w:rsidR="000D286C" w:rsidRPr="000D286C" w:rsidRDefault="000D286C" w:rsidP="000D286C">
      <w:r w:rsidRPr="000D286C">
        <w:t>Wszystkie materiały muszą spełniać wymagania podane w punkcie 2.</w:t>
      </w:r>
    </w:p>
    <w:p w14:paraId="627E1AF6" w14:textId="77777777" w:rsidR="000D286C" w:rsidRPr="000D286C" w:rsidRDefault="000D286C" w:rsidP="000D286C">
      <w:r w:rsidRPr="000D286C">
        <w:t>Wszystkie elementy robót, które wykazują odstępstwa od postanowień SST powinny zostać rozebrane i ponown</w:t>
      </w:r>
      <w:r>
        <w:t>ie wykonane na koszt Wykonawcy.</w:t>
      </w:r>
    </w:p>
    <w:p w14:paraId="1ADD4096" w14:textId="77777777" w:rsidR="000D286C" w:rsidRPr="000D286C" w:rsidRDefault="000D286C" w:rsidP="000D286C">
      <w:pPr>
        <w:rPr>
          <w:b/>
        </w:rPr>
      </w:pPr>
      <w:r w:rsidRPr="000D286C">
        <w:rPr>
          <w:b/>
        </w:rPr>
        <w:t>7.</w:t>
      </w:r>
      <w:r w:rsidRPr="000D286C">
        <w:rPr>
          <w:b/>
        </w:rPr>
        <w:tab/>
        <w:t>OBMIAR ROBÓT</w:t>
      </w:r>
    </w:p>
    <w:p w14:paraId="35037F94" w14:textId="77777777" w:rsidR="000D286C" w:rsidRPr="000D286C" w:rsidRDefault="000D286C" w:rsidP="000D286C">
      <w:pPr>
        <w:rPr>
          <w:b/>
        </w:rPr>
      </w:pPr>
      <w:r w:rsidRPr="000D286C">
        <w:rPr>
          <w:b/>
        </w:rPr>
        <w:t>7.1.</w:t>
      </w:r>
      <w:r w:rsidRPr="000D286C">
        <w:rPr>
          <w:b/>
        </w:rPr>
        <w:tab/>
        <w:t>Ogólne zasady obmiaru robót</w:t>
      </w:r>
    </w:p>
    <w:p w14:paraId="6242165F" w14:textId="77777777" w:rsidR="000D286C" w:rsidRPr="000D286C" w:rsidRDefault="000D286C" w:rsidP="000D286C">
      <w:r w:rsidRPr="000D286C">
        <w:t>Ogólne zasady obmiaru robót podano w SST D-M-00.00.00 „Wymagania ogólne”</w:t>
      </w:r>
      <w:r>
        <w:t xml:space="preserve"> pkt 7.</w:t>
      </w:r>
    </w:p>
    <w:p w14:paraId="1C6130E7" w14:textId="77777777" w:rsidR="000D286C" w:rsidRPr="000D286C" w:rsidRDefault="000D286C" w:rsidP="000D286C">
      <w:pPr>
        <w:rPr>
          <w:b/>
        </w:rPr>
      </w:pPr>
      <w:r w:rsidRPr="000D286C">
        <w:rPr>
          <w:b/>
        </w:rPr>
        <w:t>7.2.</w:t>
      </w:r>
      <w:r w:rsidRPr="000D286C">
        <w:rPr>
          <w:b/>
        </w:rPr>
        <w:tab/>
        <w:t>Jednostka obmiarowa</w:t>
      </w:r>
    </w:p>
    <w:p w14:paraId="579DC118" w14:textId="77777777" w:rsidR="000D286C" w:rsidRPr="000D286C" w:rsidRDefault="000D286C" w:rsidP="000D286C">
      <w:r w:rsidRPr="000D286C">
        <w:t>Jednostką</w:t>
      </w:r>
      <w:r w:rsidRPr="000D286C">
        <w:tab/>
        <w:t>obmiarową</w:t>
      </w:r>
      <w:r w:rsidRPr="000D286C">
        <w:tab/>
        <w:t>jest</w:t>
      </w:r>
      <w:r w:rsidRPr="000D286C">
        <w:tab/>
        <w:t>m2</w:t>
      </w:r>
      <w:r w:rsidRPr="000D286C">
        <w:tab/>
        <w:t>(metr</w:t>
      </w:r>
      <w:r w:rsidRPr="000D286C">
        <w:tab/>
        <w:t>kwadratowy)</w:t>
      </w:r>
      <w:r w:rsidRPr="000D286C">
        <w:tab/>
        <w:t>wykonanej</w:t>
      </w:r>
      <w:r w:rsidRPr="000D286C">
        <w:tab/>
        <w:t>nawierzchn</w:t>
      </w:r>
      <w:r>
        <w:t>i</w:t>
      </w:r>
      <w:r>
        <w:tab/>
        <w:t>z</w:t>
      </w:r>
      <w:r>
        <w:tab/>
        <w:t>elementów prefabrykowanych.</w:t>
      </w:r>
    </w:p>
    <w:p w14:paraId="5A0591E1" w14:textId="77777777" w:rsidR="000D286C" w:rsidRPr="000D286C" w:rsidRDefault="000D286C" w:rsidP="000D286C">
      <w:pPr>
        <w:rPr>
          <w:b/>
        </w:rPr>
      </w:pPr>
      <w:r w:rsidRPr="000D286C">
        <w:t>8</w:t>
      </w:r>
      <w:r w:rsidRPr="000D286C">
        <w:rPr>
          <w:b/>
        </w:rPr>
        <w:t>.</w:t>
      </w:r>
      <w:r w:rsidRPr="000D286C">
        <w:rPr>
          <w:b/>
        </w:rPr>
        <w:tab/>
        <w:t>ODBIÓR ROBÓT</w:t>
      </w:r>
    </w:p>
    <w:p w14:paraId="22BA4E9D" w14:textId="77777777" w:rsidR="000D286C" w:rsidRPr="000D286C" w:rsidRDefault="000D286C" w:rsidP="000D286C">
      <w:r w:rsidRPr="000D286C">
        <w:t>Ogólne zasady odbioru robót podano w SST D-M-00.00.00 „Wymagania ogólne” pkt 8.</w:t>
      </w:r>
    </w:p>
    <w:p w14:paraId="6066A9C3" w14:textId="77777777" w:rsidR="000D286C" w:rsidRPr="000D286C" w:rsidRDefault="000D286C" w:rsidP="000D286C">
      <w:r w:rsidRPr="000D286C">
        <w:t>Roboty uznaje się za wykonane zgodnie z dokumentacją projektową, SST i wymaganiami Inżyniera, jeżeli wszystkie pomiary i badania, z zachowaniem tolerancji wg p</w:t>
      </w:r>
      <w:r>
        <w:t>unktu 6, dały wyniki pozytywne.</w:t>
      </w:r>
    </w:p>
    <w:p w14:paraId="5D8B77AD" w14:textId="77777777" w:rsidR="000D286C" w:rsidRPr="000D286C" w:rsidRDefault="000D286C" w:rsidP="000D286C">
      <w:pPr>
        <w:rPr>
          <w:b/>
        </w:rPr>
      </w:pPr>
      <w:r w:rsidRPr="000D286C">
        <w:rPr>
          <w:b/>
        </w:rPr>
        <w:t>9.</w:t>
      </w:r>
      <w:r w:rsidRPr="000D286C">
        <w:rPr>
          <w:b/>
        </w:rPr>
        <w:tab/>
        <w:t>PODSTAWA PŁATNOŚCI</w:t>
      </w:r>
    </w:p>
    <w:p w14:paraId="4A7B1FE2" w14:textId="77777777" w:rsidR="000D286C" w:rsidRPr="000D286C" w:rsidRDefault="000D286C" w:rsidP="000D286C">
      <w:pPr>
        <w:rPr>
          <w:b/>
        </w:rPr>
      </w:pPr>
      <w:r w:rsidRPr="000D286C">
        <w:rPr>
          <w:b/>
        </w:rPr>
        <w:t>9.1.</w:t>
      </w:r>
      <w:r w:rsidRPr="000D286C">
        <w:rPr>
          <w:b/>
        </w:rPr>
        <w:tab/>
        <w:t>Ogólne ustalenia dotyczące podstawy płatności</w:t>
      </w:r>
    </w:p>
    <w:p w14:paraId="7082FA7D" w14:textId="77777777" w:rsidR="000D286C" w:rsidRPr="000D286C" w:rsidRDefault="000D286C" w:rsidP="000D286C">
      <w:r w:rsidRPr="000D286C">
        <w:t>Ogólne ustalenia dotyczące podstawy płatności podano w OST D-M-00.00.00 „Wymagania ogólne”</w:t>
      </w:r>
    </w:p>
    <w:p w14:paraId="6BD081FF" w14:textId="77777777" w:rsidR="000D286C" w:rsidRPr="000D286C" w:rsidRDefault="000D286C" w:rsidP="000D286C">
      <w:r w:rsidRPr="000D286C">
        <w:t>pkt 9.</w:t>
      </w:r>
    </w:p>
    <w:p w14:paraId="391805C1" w14:textId="77777777" w:rsidR="000D286C" w:rsidRPr="000D286C" w:rsidRDefault="000D286C" w:rsidP="000D286C">
      <w:r w:rsidRPr="000D286C">
        <w:rPr>
          <w:b/>
        </w:rPr>
        <w:t>9.2.</w:t>
      </w:r>
      <w:r w:rsidRPr="000D286C">
        <w:rPr>
          <w:b/>
        </w:rPr>
        <w:tab/>
        <w:t>Cena jednostki</w:t>
      </w:r>
      <w:r w:rsidRPr="000D286C">
        <w:t xml:space="preserve"> obmiarowej</w:t>
      </w:r>
    </w:p>
    <w:p w14:paraId="69A1892A" w14:textId="77777777" w:rsidR="000D286C" w:rsidRPr="000D286C" w:rsidRDefault="000D286C" w:rsidP="000D286C">
      <w:r w:rsidRPr="000D286C">
        <w:t>Cena 1 m2 nawierzchni z elementów prefabrykowanych obejmuje:</w:t>
      </w:r>
    </w:p>
    <w:p w14:paraId="7517F81B" w14:textId="77777777" w:rsidR="000D286C" w:rsidRPr="000D286C" w:rsidRDefault="000D286C" w:rsidP="000D286C">
      <w:r w:rsidRPr="000D286C">
        <w:t></w:t>
      </w:r>
      <w:r w:rsidRPr="000D286C">
        <w:tab/>
        <w:t>prace pomiarowe i roboty przygotowawcze,</w:t>
      </w:r>
    </w:p>
    <w:p w14:paraId="33961A92" w14:textId="77777777" w:rsidR="000D286C" w:rsidRPr="000D286C" w:rsidRDefault="000D286C" w:rsidP="000D286C">
      <w:r w:rsidRPr="000D286C">
        <w:t></w:t>
      </w:r>
      <w:r w:rsidRPr="000D286C">
        <w:tab/>
        <w:t>oznakowanie robót,</w:t>
      </w:r>
    </w:p>
    <w:p w14:paraId="20862922" w14:textId="77777777" w:rsidR="000D286C" w:rsidRPr="000D286C" w:rsidRDefault="000D286C" w:rsidP="000D286C">
      <w:r w:rsidRPr="000D286C">
        <w:t></w:t>
      </w:r>
      <w:r w:rsidRPr="000D286C">
        <w:tab/>
        <w:t>dostarczenie materiałów,</w:t>
      </w:r>
    </w:p>
    <w:p w14:paraId="55E4CBE0" w14:textId="77777777" w:rsidR="000D286C" w:rsidRPr="000D286C" w:rsidRDefault="000D286C" w:rsidP="000D286C">
      <w:r w:rsidRPr="000D286C">
        <w:t></w:t>
      </w:r>
      <w:r w:rsidRPr="000D286C">
        <w:tab/>
        <w:t>przygotowanie podłoża (ewentualnie wykonanie podsypki),</w:t>
      </w:r>
    </w:p>
    <w:p w14:paraId="456E3800" w14:textId="77777777" w:rsidR="000D286C" w:rsidRPr="000D286C" w:rsidRDefault="000D286C" w:rsidP="000D286C">
      <w:r w:rsidRPr="000D286C">
        <w:t></w:t>
      </w:r>
      <w:r w:rsidRPr="000D286C">
        <w:tab/>
        <w:t>ułożenie płyt z wypełnieniem spoin,</w:t>
      </w:r>
    </w:p>
    <w:p w14:paraId="306739DC" w14:textId="77777777" w:rsidR="000D286C" w:rsidRPr="000D286C" w:rsidRDefault="000D286C" w:rsidP="000D286C">
      <w:r w:rsidRPr="000D286C">
        <w:t></w:t>
      </w:r>
      <w:r w:rsidRPr="000D286C">
        <w:tab/>
        <w:t>wykonanie robót wykończeniowych,</w:t>
      </w:r>
    </w:p>
    <w:p w14:paraId="032368F2" w14:textId="77777777" w:rsidR="000D286C" w:rsidRPr="000D286C" w:rsidRDefault="000D286C" w:rsidP="000D286C">
      <w:r w:rsidRPr="000D286C">
        <w:t></w:t>
      </w:r>
      <w:r w:rsidRPr="000D286C">
        <w:tab/>
        <w:t>przeprowadzenie pomiarów i badań laboratoryjnych wymagan</w:t>
      </w:r>
      <w:r>
        <w:t>ych w specyfikacji technicznej.</w:t>
      </w:r>
    </w:p>
    <w:p w14:paraId="007DABFD" w14:textId="77777777" w:rsidR="000D286C" w:rsidRPr="000D286C" w:rsidRDefault="000D286C" w:rsidP="000D286C">
      <w:pPr>
        <w:rPr>
          <w:b/>
        </w:rPr>
      </w:pPr>
      <w:r w:rsidRPr="000D286C">
        <w:rPr>
          <w:b/>
        </w:rPr>
        <w:lastRenderedPageBreak/>
        <w:t>10.</w:t>
      </w:r>
      <w:r w:rsidRPr="000D286C">
        <w:rPr>
          <w:b/>
        </w:rPr>
        <w:tab/>
        <w:t>PRZEPISY ZWIĄZANE Normy</w:t>
      </w:r>
    </w:p>
    <w:p w14:paraId="703BB27F" w14:textId="77777777" w:rsidR="000D286C" w:rsidRPr="000D286C" w:rsidRDefault="000D286C" w:rsidP="000D286C">
      <w:r w:rsidRPr="000D286C">
        <w:t>1.</w:t>
      </w:r>
      <w:r w:rsidRPr="000D286C">
        <w:tab/>
        <w:t>PN-B-11113</w:t>
      </w:r>
      <w:r w:rsidRPr="000D286C">
        <w:tab/>
        <w:t>Kruszywo mineralne. Kruszywo naturalne do nawierzchni drogowych; piasek</w:t>
      </w:r>
    </w:p>
    <w:p w14:paraId="3D3B9BB5" w14:textId="77777777" w:rsidR="000D286C" w:rsidRPr="000D286C" w:rsidRDefault="000D286C" w:rsidP="000D286C">
      <w:r w:rsidRPr="000D286C">
        <w:t>2.</w:t>
      </w:r>
      <w:r w:rsidRPr="000D286C">
        <w:tab/>
        <w:t>BN-80/6775-03/01 Prefabrykaty budowlane z betonu. Elementy nawierzchni dróg, ulic, parkingów i torowisk tramwajowych. Wspólne wymagania i badania</w:t>
      </w:r>
    </w:p>
    <w:p w14:paraId="32D132DD" w14:textId="77777777" w:rsidR="000D286C" w:rsidRDefault="000D286C" w:rsidP="000D286C">
      <w:r w:rsidRPr="000D286C">
        <w:t>3.</w:t>
      </w:r>
      <w:r w:rsidRPr="000D286C">
        <w:tab/>
        <w:t>BN-80/6775-03/02 Prefabrykaty budowlane z betonu. Elementy nawierzchni dróg, ulic, parkingów i torowisk tramwajowych. Płyty drogowe.</w:t>
      </w:r>
    </w:p>
    <w:p w14:paraId="1E992666" w14:textId="77777777" w:rsidR="000D286C" w:rsidRDefault="000D286C" w:rsidP="000D286C"/>
    <w:p w14:paraId="7462CFEC" w14:textId="77777777" w:rsidR="00704C10" w:rsidRPr="00704C10" w:rsidRDefault="00704C10" w:rsidP="00704C10">
      <w:pPr>
        <w:rPr>
          <w:b/>
        </w:rPr>
      </w:pPr>
      <w:r w:rsidRPr="00704C10">
        <w:rPr>
          <w:b/>
        </w:rPr>
        <w:t>SST 09  Przepusty pod koroną drogi</w:t>
      </w:r>
    </w:p>
    <w:p w14:paraId="0DCF8BC5" w14:textId="77777777" w:rsidR="00704C10" w:rsidRDefault="00704C10" w:rsidP="00704C10">
      <w:pPr>
        <w:rPr>
          <w:b/>
        </w:rPr>
      </w:pPr>
      <w:r w:rsidRPr="00704C10">
        <w:rPr>
          <w:b/>
        </w:rPr>
        <w:t xml:space="preserve">Kod  CPV    </w:t>
      </w:r>
      <w:r>
        <w:rPr>
          <w:b/>
        </w:rPr>
        <w:t>45233000-9</w:t>
      </w:r>
    </w:p>
    <w:p w14:paraId="6E31C1EE" w14:textId="77777777" w:rsidR="00704C10" w:rsidRPr="00704C10" w:rsidRDefault="00704C10" w:rsidP="00704C10">
      <w:pPr>
        <w:rPr>
          <w:b/>
        </w:rPr>
      </w:pPr>
    </w:p>
    <w:p w14:paraId="05E9BE9A" w14:textId="77777777" w:rsidR="00704C10" w:rsidRPr="00704C10" w:rsidRDefault="00704C10" w:rsidP="00704C10">
      <w:pPr>
        <w:rPr>
          <w:b/>
        </w:rPr>
      </w:pPr>
      <w:r w:rsidRPr="00704C10">
        <w:rPr>
          <w:b/>
        </w:rPr>
        <w:t>1.</w:t>
      </w:r>
      <w:r w:rsidRPr="00704C10">
        <w:rPr>
          <w:b/>
        </w:rPr>
        <w:tab/>
        <w:t>WSTĘP</w:t>
      </w:r>
    </w:p>
    <w:p w14:paraId="7341C63A" w14:textId="77777777" w:rsidR="00704C10" w:rsidRPr="00704C10" w:rsidRDefault="00704C10" w:rsidP="00704C10">
      <w:pPr>
        <w:rPr>
          <w:b/>
        </w:rPr>
      </w:pPr>
      <w:r w:rsidRPr="00704C10">
        <w:rPr>
          <w:b/>
        </w:rPr>
        <w:t>1.1.</w:t>
      </w:r>
      <w:r w:rsidRPr="00704C10">
        <w:rPr>
          <w:b/>
        </w:rPr>
        <w:tab/>
        <w:t>Przedmiot SST</w:t>
      </w:r>
    </w:p>
    <w:p w14:paraId="3D5E8652" w14:textId="77777777" w:rsidR="00704C10" w:rsidRDefault="00704C10" w:rsidP="00704C10">
      <w:r>
        <w:t>Przedmiotem niniejszej szczegółowej specyfikacji technicznej (SST) są wymagania dotyczące wykonania i odbioru robót związanych z wykonywaniem przepustów pod koroną drogi oraz ścianek czołowych jako samodzielnych elementów.</w:t>
      </w:r>
    </w:p>
    <w:p w14:paraId="6E53DD50" w14:textId="77777777" w:rsidR="00704C10" w:rsidRPr="00704C10" w:rsidRDefault="00704C10" w:rsidP="00704C10">
      <w:pPr>
        <w:rPr>
          <w:b/>
        </w:rPr>
      </w:pPr>
      <w:r w:rsidRPr="00704C10">
        <w:rPr>
          <w:b/>
        </w:rPr>
        <w:t>1.2.</w:t>
      </w:r>
      <w:r w:rsidRPr="00704C10">
        <w:rPr>
          <w:b/>
        </w:rPr>
        <w:tab/>
        <w:t>Zakres stosowania SST</w:t>
      </w:r>
    </w:p>
    <w:p w14:paraId="225E4AFD" w14:textId="77777777" w:rsidR="00704C10" w:rsidRDefault="00704C10" w:rsidP="00704C10">
      <w:r>
        <w:t xml:space="preserve">Szczegółowa specyfikacja techniczna (SST) stanowi obowiązującą podstawę jako dokument przetargowy i kontraktowy przy zlecaniu i realizacji robót przy budowie drogi dojazdowej do kortów tenisowych w Ziębicach. </w:t>
      </w:r>
    </w:p>
    <w:p w14:paraId="166F8861" w14:textId="77777777" w:rsidR="00704C10" w:rsidRPr="00704C10" w:rsidRDefault="00704C10" w:rsidP="00704C10">
      <w:pPr>
        <w:rPr>
          <w:b/>
        </w:rPr>
      </w:pPr>
      <w:r w:rsidRPr="00704C10">
        <w:rPr>
          <w:b/>
        </w:rPr>
        <w:t>1.3.</w:t>
      </w:r>
      <w:r w:rsidRPr="00704C10">
        <w:rPr>
          <w:b/>
        </w:rPr>
        <w:tab/>
        <w:t>Zakres robót objętych SST</w:t>
      </w:r>
    </w:p>
    <w:p w14:paraId="4FCFBB1E" w14:textId="77777777" w:rsidR="00704C10" w:rsidRDefault="00704C10" w:rsidP="00704C10">
      <w:r>
        <w:t>Ustalenia zawarte w niniejszej specyfikacji dotyczą zasad prowadzenia robót związanych z wykonaniem przepustów pod koroną drogi oraz ścianek czołowych jako samodzielnych elementów.</w:t>
      </w:r>
    </w:p>
    <w:p w14:paraId="6F4A4B7B" w14:textId="77777777" w:rsidR="00704C10" w:rsidRPr="00704C10" w:rsidRDefault="00704C10" w:rsidP="00704C10">
      <w:pPr>
        <w:rPr>
          <w:b/>
        </w:rPr>
      </w:pPr>
      <w:r w:rsidRPr="00704C10">
        <w:rPr>
          <w:b/>
        </w:rPr>
        <w:t>1.4.</w:t>
      </w:r>
      <w:r w:rsidRPr="00704C10">
        <w:rPr>
          <w:b/>
        </w:rPr>
        <w:tab/>
        <w:t>Określenia podstawowe</w:t>
      </w:r>
    </w:p>
    <w:p w14:paraId="103EA8DE" w14:textId="77777777" w:rsidR="00704C10" w:rsidRDefault="00704C10" w:rsidP="00704C10">
      <w:r>
        <w:t>1.4.1.</w:t>
      </w:r>
      <w:r>
        <w:tab/>
        <w:t>Przepust - obiekt wybudowany w formie zamkniętej obudowy konstrukcyjnej, służący do przepływu małych cieków wodnych pod nasypami korpusu drogowego lub dla ruchu kołowego, pieszego.</w:t>
      </w:r>
    </w:p>
    <w:p w14:paraId="4EE117CD" w14:textId="77777777" w:rsidR="00704C10" w:rsidRDefault="00704C10" w:rsidP="00704C10">
      <w:r>
        <w:t>1.4.2.</w:t>
      </w:r>
      <w:r>
        <w:tab/>
        <w:t>Przepust rurowy z tworzyw sztucznych , (polietylenu) wysokiej gęstości PEHD wykonany w zakładzie przemysłowym, z której po zmontowaniu na budowie można wykonać przepust.</w:t>
      </w:r>
    </w:p>
    <w:p w14:paraId="2C5AF46E" w14:textId="77777777" w:rsidR="00704C10" w:rsidRDefault="00704C10" w:rsidP="00704C10">
      <w:r>
        <w:t>1.4.3.</w:t>
      </w:r>
      <w:r>
        <w:tab/>
        <w:t>Ścianka czołowa przepustu - element początkowy lub końcowy przepustu w postaci kołnierza wokół rury wykonanego z brukowca, służący do możliwie łagodnego (bez dławienia) wprowadzenia wody do przepustu oraz do podtrzymania stoków nasypu drogowego, ustabilizowania stateczności całego przepustu i częściowego zabezpieczenia elementów środkowych przepustu przed przemarzaniem.</w:t>
      </w:r>
    </w:p>
    <w:p w14:paraId="385FFB73" w14:textId="77777777" w:rsidR="00704C10" w:rsidRDefault="00704C10" w:rsidP="00704C10">
      <w:r>
        <w:lastRenderedPageBreak/>
        <w:t>1.4.4.</w:t>
      </w:r>
      <w:r>
        <w:tab/>
        <w:t>Pozostałe określenia podstawowe są zgodne z obowiązującymi, odpowiednimi polskimi normami i z definicjami podanymi w OST D-M-00.00.00 „Wymagania ogólne” pkt 1.4.</w:t>
      </w:r>
    </w:p>
    <w:p w14:paraId="553E3C4C" w14:textId="77777777" w:rsidR="00704C10" w:rsidRPr="00704C10" w:rsidRDefault="00704C10" w:rsidP="00704C10">
      <w:pPr>
        <w:rPr>
          <w:b/>
        </w:rPr>
      </w:pPr>
      <w:r w:rsidRPr="00704C10">
        <w:rPr>
          <w:b/>
        </w:rPr>
        <w:t>1.5.</w:t>
      </w:r>
      <w:r w:rsidRPr="00704C10">
        <w:rPr>
          <w:b/>
        </w:rPr>
        <w:tab/>
        <w:t>Ogólne wymagania dotyczące robót</w:t>
      </w:r>
    </w:p>
    <w:p w14:paraId="4F9C216D" w14:textId="77777777" w:rsidR="00704C10" w:rsidRDefault="00704C10" w:rsidP="00704C10">
      <w:r>
        <w:t>Ogólne wymagania dotyczące robót podano w OST D-M-00.00.00 „Wymagania ogólne” pkt 1.5.</w:t>
      </w:r>
    </w:p>
    <w:p w14:paraId="33BB2911" w14:textId="77777777" w:rsidR="00704C10" w:rsidRPr="00704C10" w:rsidRDefault="00704C10" w:rsidP="00704C10">
      <w:pPr>
        <w:rPr>
          <w:b/>
        </w:rPr>
      </w:pPr>
      <w:r w:rsidRPr="00704C10">
        <w:rPr>
          <w:b/>
        </w:rPr>
        <w:t>2.</w:t>
      </w:r>
      <w:r w:rsidRPr="00704C10">
        <w:rPr>
          <w:b/>
        </w:rPr>
        <w:tab/>
        <w:t>MATERIAŁY</w:t>
      </w:r>
    </w:p>
    <w:p w14:paraId="2E233C2E" w14:textId="77777777" w:rsidR="00704C10" w:rsidRPr="00704C10" w:rsidRDefault="00704C10" w:rsidP="00704C10">
      <w:pPr>
        <w:rPr>
          <w:b/>
        </w:rPr>
      </w:pPr>
      <w:r w:rsidRPr="00704C10">
        <w:rPr>
          <w:b/>
        </w:rPr>
        <w:t>2.1.</w:t>
      </w:r>
      <w:r w:rsidRPr="00704C10">
        <w:rPr>
          <w:b/>
        </w:rPr>
        <w:tab/>
        <w:t>Ogólne wymagania dotyczące materiałów</w:t>
      </w:r>
    </w:p>
    <w:p w14:paraId="18C883BC" w14:textId="77777777" w:rsidR="00704C10" w:rsidRDefault="00704C10" w:rsidP="00704C10">
      <w:r>
        <w:t>Ogólne wymagania dotyczące materiałów, ich pozyskiwania i składowania, podano w OST D-M-00.00.00 „Wymagania ogólne” pkt 2.</w:t>
      </w:r>
    </w:p>
    <w:p w14:paraId="5F7280A9" w14:textId="77777777" w:rsidR="00704C10" w:rsidRPr="00704C10" w:rsidRDefault="00704C10" w:rsidP="00704C10">
      <w:pPr>
        <w:rPr>
          <w:b/>
        </w:rPr>
      </w:pPr>
      <w:r w:rsidRPr="00704C10">
        <w:rPr>
          <w:b/>
        </w:rPr>
        <w:t>2.2.</w:t>
      </w:r>
      <w:r w:rsidRPr="00704C10">
        <w:rPr>
          <w:b/>
        </w:rPr>
        <w:tab/>
        <w:t>Rodzaje materiałów</w:t>
      </w:r>
    </w:p>
    <w:p w14:paraId="46BECA88" w14:textId="77777777" w:rsidR="00704C10" w:rsidRDefault="00704C10" w:rsidP="00704C10">
      <w:r>
        <w:t>Materiałami stosowanymi przy wykonywaniu przepustów, objętych niniejszą SST</w:t>
      </w:r>
    </w:p>
    <w:p w14:paraId="206C95E8" w14:textId="77777777" w:rsidR="00704C10" w:rsidRDefault="00704C10" w:rsidP="00704C10">
      <w:r>
        <w:t>są:</w:t>
      </w:r>
    </w:p>
    <w:p w14:paraId="00BF983D" w14:textId="77777777" w:rsidR="00704C10" w:rsidRDefault="00704C10" w:rsidP="00704C10">
      <w:r>
        <w:t>- rury betonowe śr. 600 mm</w:t>
      </w:r>
    </w:p>
    <w:p w14:paraId="513FFD0E" w14:textId="77777777" w:rsidR="00704C10" w:rsidRDefault="00704C10" w:rsidP="00704C10">
      <w:r>
        <w:t></w:t>
      </w:r>
      <w:r>
        <w:tab/>
        <w:t xml:space="preserve">materiały na ławy fundamentowe, Kruszywo łamane </w:t>
      </w:r>
      <w:proofErr w:type="spellStart"/>
      <w:r>
        <w:t>stab</w:t>
      </w:r>
      <w:proofErr w:type="spellEnd"/>
      <w:r>
        <w:t>. mech 0-31,5</w:t>
      </w:r>
    </w:p>
    <w:p w14:paraId="1EDBD1F7" w14:textId="77777777" w:rsidR="00704C10" w:rsidRDefault="00704C10" w:rsidP="00704C10">
      <w:r>
        <w:t></w:t>
      </w:r>
      <w:r>
        <w:tab/>
        <w:t>bruk do umocnienia wlotu i wylotu przepustu i wykonania ścianek</w:t>
      </w:r>
    </w:p>
    <w:p w14:paraId="7212A16E" w14:textId="77777777" w:rsidR="00704C10" w:rsidRDefault="00704C10" w:rsidP="00704C10">
      <w:r>
        <w:t></w:t>
      </w:r>
      <w:r>
        <w:tab/>
        <w:t>Chudy beton B-7,5MPa</w:t>
      </w:r>
    </w:p>
    <w:p w14:paraId="4FC7FBB6" w14:textId="77777777" w:rsidR="00704C10" w:rsidRPr="00704C10" w:rsidRDefault="00704C10" w:rsidP="00704C10">
      <w:pPr>
        <w:rPr>
          <w:b/>
        </w:rPr>
      </w:pPr>
      <w:r w:rsidRPr="00704C10">
        <w:rPr>
          <w:b/>
        </w:rPr>
        <w:t>2.3.</w:t>
      </w:r>
      <w:r w:rsidRPr="00704C10">
        <w:rPr>
          <w:b/>
        </w:rPr>
        <w:tab/>
        <w:t>Materiały na ławy fundamentowe</w:t>
      </w:r>
    </w:p>
    <w:p w14:paraId="46104D9C" w14:textId="77777777" w:rsidR="00704C10" w:rsidRDefault="00704C10" w:rsidP="00704C10">
      <w:r>
        <w:t>Część przelotowa przepustu należy posadowić na:</w:t>
      </w:r>
    </w:p>
    <w:p w14:paraId="7A7E2100" w14:textId="77777777" w:rsidR="00704C10" w:rsidRDefault="00704C10" w:rsidP="00704C10">
      <w:r>
        <w:t></w:t>
      </w:r>
      <w:r>
        <w:tab/>
        <w:t>ławie fundamentowej z kruszywa łamanego stabilizowanego mechanicznie, spełniającej wymagania OST D-04.04.01 „Podbudowa z kruszywa stabilizowanego mechanicznie”, gr. 30 cm</w:t>
      </w:r>
    </w:p>
    <w:p w14:paraId="53C4FA34" w14:textId="77777777" w:rsidR="00704C10" w:rsidRPr="00704C10" w:rsidRDefault="00704C10" w:rsidP="00704C10">
      <w:pPr>
        <w:rPr>
          <w:b/>
        </w:rPr>
      </w:pPr>
      <w:r w:rsidRPr="00704C10">
        <w:rPr>
          <w:b/>
        </w:rPr>
        <w:t>2.4.</w:t>
      </w:r>
      <w:r w:rsidRPr="00704C10">
        <w:rPr>
          <w:b/>
        </w:rPr>
        <w:tab/>
        <w:t>Bruk do wykonania ścianek i umocnienia wlotu i wylotu</w:t>
      </w:r>
    </w:p>
    <w:p w14:paraId="46BF8ACF" w14:textId="77777777" w:rsidR="00704C10" w:rsidRDefault="00704C10" w:rsidP="00704C10">
      <w:r>
        <w:t>wymagania zgodnie z PN-B-11104</w:t>
      </w:r>
    </w:p>
    <w:p w14:paraId="3D3D12F2" w14:textId="77777777" w:rsidR="00704C10" w:rsidRPr="00704C10" w:rsidRDefault="00704C10" w:rsidP="00704C10">
      <w:pPr>
        <w:rPr>
          <w:b/>
        </w:rPr>
      </w:pPr>
      <w:r w:rsidRPr="00704C10">
        <w:rPr>
          <w:b/>
        </w:rPr>
        <w:t>2.5.</w:t>
      </w:r>
      <w:r w:rsidRPr="00704C10">
        <w:rPr>
          <w:b/>
        </w:rPr>
        <w:tab/>
        <w:t>Zaprawa cementowa</w:t>
      </w:r>
    </w:p>
    <w:p w14:paraId="6B0CAF65" w14:textId="77777777" w:rsidR="00704C10" w:rsidRDefault="00704C10" w:rsidP="00704C10">
      <w:r>
        <w:t>Do kamiennej ścianki czołowej należy stosować zaprawy cementowe wg PN-B- 14501 [20] marki nie niższej niż M 12.</w:t>
      </w:r>
    </w:p>
    <w:p w14:paraId="60B19B98" w14:textId="77777777" w:rsidR="00704C10" w:rsidRDefault="00704C10" w:rsidP="00704C10">
      <w:r>
        <w:t>Do zapraw należy stosować cement portlandzki lub hutniczy wg PN-B-19701 [21], piasek wg PN-B-06711 [7] i wodę wg PN-B-32250 [24].</w:t>
      </w:r>
    </w:p>
    <w:p w14:paraId="18AAF142" w14:textId="77777777" w:rsidR="00704C10" w:rsidRPr="00704C10" w:rsidRDefault="00704C10" w:rsidP="00704C10">
      <w:pPr>
        <w:rPr>
          <w:b/>
        </w:rPr>
      </w:pPr>
      <w:r w:rsidRPr="00704C10">
        <w:rPr>
          <w:b/>
        </w:rPr>
        <w:t>3.</w:t>
      </w:r>
      <w:r w:rsidRPr="00704C10">
        <w:rPr>
          <w:b/>
        </w:rPr>
        <w:tab/>
        <w:t>SPRZĘT</w:t>
      </w:r>
    </w:p>
    <w:p w14:paraId="70F63F0D" w14:textId="77777777" w:rsidR="00704C10" w:rsidRPr="00704C10" w:rsidRDefault="00704C10" w:rsidP="00704C10">
      <w:pPr>
        <w:rPr>
          <w:b/>
        </w:rPr>
      </w:pPr>
      <w:r w:rsidRPr="00704C10">
        <w:rPr>
          <w:b/>
        </w:rPr>
        <w:t>3.1.</w:t>
      </w:r>
      <w:r w:rsidRPr="00704C10">
        <w:rPr>
          <w:b/>
        </w:rPr>
        <w:tab/>
        <w:t>Ogólne wymagania dotyczące sprzętu</w:t>
      </w:r>
    </w:p>
    <w:p w14:paraId="31DDB9E7" w14:textId="77777777" w:rsidR="00704C10" w:rsidRDefault="00704C10" w:rsidP="00704C10">
      <w:r>
        <w:t>Ogólne wymagania dotyczące sprzętu podano w OST D-M-00.00.00 „Wymagania ogólne” pkt 3.</w:t>
      </w:r>
    </w:p>
    <w:p w14:paraId="2231A737" w14:textId="77777777" w:rsidR="00704C10" w:rsidRPr="00704C10" w:rsidRDefault="00704C10" w:rsidP="00704C10">
      <w:pPr>
        <w:rPr>
          <w:b/>
        </w:rPr>
      </w:pPr>
      <w:r w:rsidRPr="00704C10">
        <w:rPr>
          <w:b/>
        </w:rPr>
        <w:lastRenderedPageBreak/>
        <w:t>3.2.</w:t>
      </w:r>
      <w:r w:rsidRPr="00704C10">
        <w:rPr>
          <w:b/>
        </w:rPr>
        <w:tab/>
        <w:t>Sprzęt do wykonywania przepustów</w:t>
      </w:r>
    </w:p>
    <w:p w14:paraId="65E8A9B7" w14:textId="77777777" w:rsidR="00704C10" w:rsidRDefault="00704C10" w:rsidP="00704C10">
      <w:r>
        <w:t>Wykonawca przystępujący do wykonania przepustu i ścianki czołowej powinien wykazać się możliwością korzystania z następującego sprzętu:</w:t>
      </w:r>
    </w:p>
    <w:p w14:paraId="29C3CF49" w14:textId="77777777" w:rsidR="00704C10" w:rsidRDefault="00704C10" w:rsidP="00704C10">
      <w:r>
        <w:t></w:t>
      </w:r>
      <w:r>
        <w:tab/>
        <w:t>koparki do wykonywania wykopów głębokich,</w:t>
      </w:r>
    </w:p>
    <w:p w14:paraId="57F3FC62" w14:textId="77777777" w:rsidR="00704C10" w:rsidRDefault="00704C10" w:rsidP="00704C10">
      <w:r>
        <w:t></w:t>
      </w:r>
      <w:r>
        <w:tab/>
        <w:t>sprzętu do ręcznego wykonywania płytkich wykopów szerokoprzestrzennych</w:t>
      </w:r>
    </w:p>
    <w:p w14:paraId="462625C6" w14:textId="77777777" w:rsidR="00704C10" w:rsidRDefault="00704C10" w:rsidP="00704C10">
      <w:r>
        <w:t></w:t>
      </w:r>
      <w:r>
        <w:tab/>
      </w:r>
      <w:proofErr w:type="spellStart"/>
      <w:r>
        <w:t>dżwig</w:t>
      </w:r>
      <w:proofErr w:type="spellEnd"/>
    </w:p>
    <w:p w14:paraId="40840588" w14:textId="77777777" w:rsidR="00704C10" w:rsidRDefault="00704C10" w:rsidP="00704C10">
      <w:r>
        <w:t></w:t>
      </w:r>
      <w:r>
        <w:tab/>
        <w:t>betoniarek,</w:t>
      </w:r>
    </w:p>
    <w:p w14:paraId="23D4FBC3" w14:textId="77777777" w:rsidR="00704C10" w:rsidRDefault="00704C10" w:rsidP="00704C10">
      <w:r>
        <w:t></w:t>
      </w:r>
      <w:r>
        <w:tab/>
        <w:t>innego sprzętu do transportu pomocniczego.</w:t>
      </w:r>
    </w:p>
    <w:p w14:paraId="3CCB3B03" w14:textId="77777777" w:rsidR="00704C10" w:rsidRPr="00704C10" w:rsidRDefault="00704C10" w:rsidP="00704C10">
      <w:pPr>
        <w:rPr>
          <w:b/>
        </w:rPr>
      </w:pPr>
      <w:r w:rsidRPr="00704C10">
        <w:rPr>
          <w:b/>
        </w:rPr>
        <w:t>4.</w:t>
      </w:r>
      <w:r w:rsidRPr="00704C10">
        <w:rPr>
          <w:b/>
        </w:rPr>
        <w:tab/>
        <w:t>TRANSPORT</w:t>
      </w:r>
    </w:p>
    <w:p w14:paraId="5BA3AD64" w14:textId="77777777" w:rsidR="00704C10" w:rsidRPr="00704C10" w:rsidRDefault="00704C10" w:rsidP="00704C10">
      <w:pPr>
        <w:rPr>
          <w:b/>
        </w:rPr>
      </w:pPr>
      <w:r w:rsidRPr="00704C10">
        <w:rPr>
          <w:b/>
        </w:rPr>
        <w:t>4.1.</w:t>
      </w:r>
      <w:r w:rsidRPr="00704C10">
        <w:rPr>
          <w:b/>
        </w:rPr>
        <w:tab/>
        <w:t>Ogólne wymagania dotyczące transportu</w:t>
      </w:r>
    </w:p>
    <w:p w14:paraId="313FC439" w14:textId="77777777" w:rsidR="00704C10" w:rsidRDefault="00704C10" w:rsidP="00704C10">
      <w:r>
        <w:t>Ogólne wymagania   dotyczące   transportu   podano   w   OST   D-M-00.00.00</w:t>
      </w:r>
    </w:p>
    <w:p w14:paraId="765791F3" w14:textId="77777777" w:rsidR="00704C10" w:rsidRDefault="00704C10" w:rsidP="00704C10">
      <w:r>
        <w:t>„Wymagania ogólne” pkt 4.</w:t>
      </w:r>
    </w:p>
    <w:p w14:paraId="18870FEA" w14:textId="77777777" w:rsidR="00704C10" w:rsidRPr="00704C10" w:rsidRDefault="00704C10" w:rsidP="00704C10">
      <w:pPr>
        <w:rPr>
          <w:b/>
        </w:rPr>
      </w:pPr>
      <w:r w:rsidRPr="00704C10">
        <w:rPr>
          <w:b/>
        </w:rPr>
        <w:t>4.2.</w:t>
      </w:r>
      <w:r w:rsidRPr="00704C10">
        <w:rPr>
          <w:b/>
        </w:rPr>
        <w:tab/>
        <w:t>Transport materiałów</w:t>
      </w:r>
    </w:p>
    <w:p w14:paraId="107A4892" w14:textId="77777777" w:rsidR="00704C10" w:rsidRPr="00704C10" w:rsidRDefault="00704C10" w:rsidP="00704C10">
      <w:pPr>
        <w:rPr>
          <w:b/>
        </w:rPr>
      </w:pPr>
      <w:r w:rsidRPr="00704C10">
        <w:rPr>
          <w:b/>
        </w:rPr>
        <w:t>4.2.1.</w:t>
      </w:r>
      <w:r w:rsidRPr="00704C10">
        <w:rPr>
          <w:b/>
        </w:rPr>
        <w:tab/>
        <w:t>Transport kruszywa</w:t>
      </w:r>
    </w:p>
    <w:p w14:paraId="3E3EC43C" w14:textId="77777777" w:rsidR="00704C10" w:rsidRDefault="00704C10" w:rsidP="00704C10">
      <w:r>
        <w:t>kruszywo należy przewozić dowolnymi środkami transportu w warunkach zabezpieczających je przed zanieczyszczeniem, zmieszaniem z innymi kruszywami i nadmiernym zawilgoceniem.</w:t>
      </w:r>
    </w:p>
    <w:p w14:paraId="08FAF84F" w14:textId="77777777" w:rsidR="00704C10" w:rsidRDefault="00704C10" w:rsidP="00704C10">
      <w:r>
        <w:t>Sposoby zabezpieczania wyrobów kamiennych podczas transportu powinny odpowiadać BN-67/6747-14 [37].</w:t>
      </w:r>
    </w:p>
    <w:p w14:paraId="1F149F41" w14:textId="77777777" w:rsidR="00704C10" w:rsidRPr="00704C10" w:rsidRDefault="00704C10" w:rsidP="00704C10">
      <w:pPr>
        <w:rPr>
          <w:b/>
        </w:rPr>
      </w:pPr>
      <w:r w:rsidRPr="00704C10">
        <w:rPr>
          <w:b/>
        </w:rPr>
        <w:t>5.</w:t>
      </w:r>
      <w:r w:rsidRPr="00704C10">
        <w:rPr>
          <w:b/>
        </w:rPr>
        <w:tab/>
        <w:t>WYKONANIE ROBÓT</w:t>
      </w:r>
    </w:p>
    <w:p w14:paraId="752E4F0F" w14:textId="77777777" w:rsidR="00704C10" w:rsidRPr="00704C10" w:rsidRDefault="00704C10" w:rsidP="00704C10">
      <w:pPr>
        <w:rPr>
          <w:b/>
        </w:rPr>
      </w:pPr>
      <w:r w:rsidRPr="00704C10">
        <w:rPr>
          <w:b/>
        </w:rPr>
        <w:t>5.1.</w:t>
      </w:r>
      <w:r w:rsidRPr="00704C10">
        <w:rPr>
          <w:b/>
        </w:rPr>
        <w:tab/>
        <w:t>Ogólne zasady wykonania robót</w:t>
      </w:r>
    </w:p>
    <w:p w14:paraId="0C9BF979" w14:textId="77777777" w:rsidR="00704C10" w:rsidRDefault="00704C10" w:rsidP="00704C10">
      <w:r>
        <w:t>Ogólne zasady wykonania robót podano w OST D-M-00.00.00 „Wymagania ogólne” pkt 5.</w:t>
      </w:r>
    </w:p>
    <w:p w14:paraId="56BE56B8" w14:textId="77777777" w:rsidR="00704C10" w:rsidRPr="00704C10" w:rsidRDefault="00704C10" w:rsidP="00704C10">
      <w:pPr>
        <w:rPr>
          <w:b/>
        </w:rPr>
      </w:pPr>
      <w:r w:rsidRPr="00704C10">
        <w:rPr>
          <w:b/>
        </w:rPr>
        <w:t>5.2.</w:t>
      </w:r>
      <w:r w:rsidRPr="00704C10">
        <w:rPr>
          <w:b/>
        </w:rPr>
        <w:tab/>
        <w:t>Roboty przygotowawcze</w:t>
      </w:r>
    </w:p>
    <w:p w14:paraId="5F11C0C9" w14:textId="77777777" w:rsidR="00704C10" w:rsidRDefault="00704C10" w:rsidP="00704C10">
      <w:r>
        <w:t>Wykonawca zobowiązany jest do przygotowania terenu budowy w zakresie:</w:t>
      </w:r>
    </w:p>
    <w:p w14:paraId="471DC718" w14:textId="77777777" w:rsidR="00704C10" w:rsidRDefault="00704C10" w:rsidP="00704C10">
      <w:r>
        <w:t></w:t>
      </w:r>
      <w:r>
        <w:tab/>
        <w:t>odwodnienia terenu budowy w zakresie i formie uzgodnionej z Inżynierem,</w:t>
      </w:r>
    </w:p>
    <w:p w14:paraId="5C6BC905" w14:textId="77777777" w:rsidR="00704C10" w:rsidRDefault="00704C10" w:rsidP="00704C10">
      <w:r>
        <w:t></w:t>
      </w:r>
      <w:r>
        <w:tab/>
        <w:t>regulacji cieku na odcinku posadowienia przepustu według dokumentacji projektowej</w:t>
      </w:r>
    </w:p>
    <w:p w14:paraId="2E0BB4D6" w14:textId="77777777" w:rsidR="00704C10" w:rsidRPr="00704C10" w:rsidRDefault="00704C10" w:rsidP="00704C10">
      <w:pPr>
        <w:rPr>
          <w:b/>
        </w:rPr>
      </w:pPr>
      <w:r>
        <w:t></w:t>
      </w:r>
      <w:r>
        <w:tab/>
        <w:t xml:space="preserve">czasowego przełożenia koryta cieku do czasu wybudowania przepustu wg wskazówek </w:t>
      </w:r>
      <w:r w:rsidRPr="00704C10">
        <w:t>Inżyniera.</w:t>
      </w:r>
    </w:p>
    <w:p w14:paraId="12253E6D" w14:textId="77777777" w:rsidR="00704C10" w:rsidRPr="00704C10" w:rsidRDefault="00704C10" w:rsidP="00704C10">
      <w:pPr>
        <w:rPr>
          <w:b/>
        </w:rPr>
      </w:pPr>
      <w:r w:rsidRPr="00704C10">
        <w:rPr>
          <w:b/>
        </w:rPr>
        <w:t>5.3.</w:t>
      </w:r>
      <w:r w:rsidRPr="00704C10">
        <w:rPr>
          <w:b/>
        </w:rPr>
        <w:tab/>
        <w:t>Roboty ziemne</w:t>
      </w:r>
    </w:p>
    <w:p w14:paraId="39D8966B" w14:textId="77777777" w:rsidR="00704C10" w:rsidRPr="00704C10" w:rsidRDefault="00704C10" w:rsidP="00704C10">
      <w:pPr>
        <w:rPr>
          <w:b/>
        </w:rPr>
      </w:pPr>
      <w:r w:rsidRPr="00704C10">
        <w:rPr>
          <w:b/>
        </w:rPr>
        <w:t>5.3.1.</w:t>
      </w:r>
      <w:r w:rsidRPr="00704C10">
        <w:rPr>
          <w:b/>
        </w:rPr>
        <w:tab/>
        <w:t>Wykopy</w:t>
      </w:r>
    </w:p>
    <w:p w14:paraId="450F50E6" w14:textId="77777777" w:rsidR="00704C10" w:rsidRDefault="00704C10" w:rsidP="00704C10">
      <w:r>
        <w:lastRenderedPageBreak/>
        <w:t>Metoda wykonywania robót ziemnych powinna być zgodna z OST D-02.00.00  „Roboty ziemne”.</w:t>
      </w:r>
    </w:p>
    <w:p w14:paraId="779F7313" w14:textId="77777777" w:rsidR="00704C10" w:rsidRDefault="00704C10" w:rsidP="00704C10">
      <w:r>
        <w:t>Ściany wykopów winny być zabezpieczone na czas robót . W szczególności zabezpieczenie może polegać na:</w:t>
      </w:r>
    </w:p>
    <w:p w14:paraId="3B0E92D8" w14:textId="77777777" w:rsidR="00704C10" w:rsidRDefault="00704C10" w:rsidP="00704C10">
      <w:r>
        <w:t></w:t>
      </w:r>
      <w:r>
        <w:tab/>
        <w:t>stosowaniu bezpiecznego nachylenia skarp wykopów,</w:t>
      </w:r>
    </w:p>
    <w:p w14:paraId="39243486" w14:textId="77777777" w:rsidR="00704C10" w:rsidRDefault="00704C10" w:rsidP="00704C10">
      <w:r>
        <w:t></w:t>
      </w:r>
      <w:r>
        <w:tab/>
        <w:t>podparciu lub rozparciu ścian wykopów,</w:t>
      </w:r>
    </w:p>
    <w:p w14:paraId="3CFFBA2B" w14:textId="77777777" w:rsidR="00704C10" w:rsidRDefault="00704C10" w:rsidP="00704C10">
      <w:r>
        <w:t></w:t>
      </w:r>
      <w:r>
        <w:tab/>
        <w:t>stosowaniu ścianek szczelnych.</w:t>
      </w:r>
    </w:p>
    <w:p w14:paraId="3995D405" w14:textId="77777777" w:rsidR="00704C10" w:rsidRDefault="00704C10" w:rsidP="00704C10">
      <w:r>
        <w:t>Do podparcia lub rozparcia ścian wykopów można stosować drewno, elementy stalowe lub inne materiały zaakceptowane przez Inżyniera. Stosowane ścianki szczelne mogą być drewniane albo stalowe wielokrotnego użytku. Typ ścianki oraz sposób jej zagłębienia w grunt musi być zgodny z dokumentacją projektową i zaleceniami Inżyniera. Po wykonaniu robót ściankę szczelną należy usunąć, zaś powstałą szczelinę zasypać gruntem i zagęścić. W uzasadnionych przypadkach, za zgodą Inżyniera, ścianki szczelne można pozostawić w gruncie.</w:t>
      </w:r>
    </w:p>
    <w:p w14:paraId="43F399D6" w14:textId="77777777" w:rsidR="00704C10" w:rsidRDefault="00704C10" w:rsidP="00704C10">
      <w:r>
        <w:t>Przy mechanicznym wykonywaniu wykopu powinna być pozostawiona niedobrana warstwa gruntu, o grubości co najmniej 20 cm od projektowanego dna wykopu. Warstwa ta powinna być usunięta ręcznie lub mechanicznie z zastosowaniem koparki z oprzyrządowaniem nie powodującym spulchnienia gruntu. Odchyłki rzędnej wykonanego podłoża od rzędnej określonej w dokumentacji projektowej nie może przekraczać +1,0 cm i -3,0 cm.</w:t>
      </w:r>
    </w:p>
    <w:p w14:paraId="73616E4C" w14:textId="77777777" w:rsidR="00704C10" w:rsidRPr="00704C10" w:rsidRDefault="00704C10" w:rsidP="00704C10">
      <w:pPr>
        <w:rPr>
          <w:b/>
        </w:rPr>
      </w:pPr>
      <w:r w:rsidRPr="00704C10">
        <w:rPr>
          <w:b/>
        </w:rPr>
        <w:t>5.3.2.</w:t>
      </w:r>
      <w:r w:rsidRPr="00704C10">
        <w:rPr>
          <w:b/>
        </w:rPr>
        <w:tab/>
        <w:t>Zasypka przepustu</w:t>
      </w:r>
    </w:p>
    <w:p w14:paraId="7BD1455A" w14:textId="77777777" w:rsidR="00704C10" w:rsidRDefault="00704C10" w:rsidP="00704C10">
      <w:r>
        <w:t>Jako materiał zasypki przepustu należy stosować żwiry, pospółki i piaski co najmniej średnie frakcji  0-25. Zasypkę nad przepustem należy układać jednocześnie z obu stron przepustu, warstwami jednakowej grubości z jednoczesnym zagęszczeniem według wymagań dokumentacji projektowej Wskaźniki zagęszczenia gruntu w wykopach i nasypach należy przyjmować wg PN-S-02205 [34].</w:t>
      </w:r>
    </w:p>
    <w:p w14:paraId="265E95B1" w14:textId="77777777" w:rsidR="00704C10" w:rsidRPr="00704C10" w:rsidRDefault="00704C10" w:rsidP="00704C10">
      <w:pPr>
        <w:rPr>
          <w:b/>
        </w:rPr>
      </w:pPr>
      <w:r w:rsidRPr="00704C10">
        <w:rPr>
          <w:b/>
        </w:rPr>
        <w:t>5.4.3 Umocnienie wlotów i wylotów</w:t>
      </w:r>
    </w:p>
    <w:p w14:paraId="15A174DB" w14:textId="77777777" w:rsidR="00704C10" w:rsidRDefault="00704C10" w:rsidP="00704C10">
      <w:r>
        <w:t>Umocnienie wlotów i wylotów należy wykonać zgodnie z dokumentacją projektową. Umocnieniu podlega dno oraz skarpy wlotu i wylotu i kołnierz wokół rury. W zależności od rodzaju materiału użytego do umocnienia, wykonanie robót powinno być zgodne z wymaganiami podanymi w OST D-06.00.00 „Roboty wykończeniowe”.</w:t>
      </w:r>
    </w:p>
    <w:p w14:paraId="6E0CA8F5" w14:textId="77777777" w:rsidR="00704C10" w:rsidRPr="00704C10" w:rsidRDefault="00704C10" w:rsidP="00704C10">
      <w:pPr>
        <w:rPr>
          <w:b/>
        </w:rPr>
      </w:pPr>
      <w:r w:rsidRPr="00704C10">
        <w:rPr>
          <w:b/>
        </w:rPr>
        <w:t>5.5.4 Ławy fundamentowe pod przepustami</w:t>
      </w:r>
    </w:p>
    <w:p w14:paraId="76BAB011" w14:textId="77777777" w:rsidR="00704C10" w:rsidRDefault="00704C10" w:rsidP="00704C10">
      <w:r>
        <w:t>Ławy fundamentowe powinny być wykonane zgodnie z dokumentacją projektową Dopuszczalne odchyłki dla ław fundamentowych przepustów wynoszą:</w:t>
      </w:r>
    </w:p>
    <w:p w14:paraId="7301801F" w14:textId="77777777" w:rsidR="00704C10" w:rsidRDefault="00704C10" w:rsidP="00704C10">
      <w:r>
        <w:t>a)</w:t>
      </w:r>
      <w:r>
        <w:tab/>
        <w:t xml:space="preserve">różnice wymiarów ławy fundamentowej w planie:  </w:t>
      </w:r>
      <w:r>
        <w:t> 2 cm,</w:t>
      </w:r>
    </w:p>
    <w:p w14:paraId="1B9D2085" w14:textId="77777777" w:rsidR="00704C10" w:rsidRDefault="00704C10" w:rsidP="00704C10">
      <w:r>
        <w:t>b)</w:t>
      </w:r>
      <w:r>
        <w:tab/>
        <w:t xml:space="preserve">różnice rzędnych wierzchu ławy: </w:t>
      </w:r>
      <w:r>
        <w:t> 0,5 cm,</w:t>
      </w:r>
    </w:p>
    <w:p w14:paraId="75F56083" w14:textId="77777777" w:rsidR="00704C10" w:rsidRDefault="00704C10" w:rsidP="00704C10">
      <w:r>
        <w:t>Różnice w niwelecie wynikające z odchyłek wymiarowych rzędnych ławy, nie mogą spowodować spiętrzenia wody w przepuście.</w:t>
      </w:r>
    </w:p>
    <w:p w14:paraId="61846565" w14:textId="77777777" w:rsidR="00704C10" w:rsidRPr="00704C10" w:rsidRDefault="00704C10" w:rsidP="00704C10">
      <w:pPr>
        <w:rPr>
          <w:b/>
        </w:rPr>
      </w:pPr>
      <w:r w:rsidRPr="00704C10">
        <w:rPr>
          <w:b/>
        </w:rPr>
        <w:t>6.</w:t>
      </w:r>
      <w:r w:rsidRPr="00704C10">
        <w:rPr>
          <w:b/>
        </w:rPr>
        <w:tab/>
        <w:t>KONTROLA JAKOŚCI ROBÓT</w:t>
      </w:r>
    </w:p>
    <w:p w14:paraId="2F32AB6F" w14:textId="77777777" w:rsidR="00704C10" w:rsidRPr="00704C10" w:rsidRDefault="00704C10" w:rsidP="00704C10">
      <w:pPr>
        <w:rPr>
          <w:b/>
        </w:rPr>
      </w:pPr>
      <w:r w:rsidRPr="00704C10">
        <w:rPr>
          <w:b/>
        </w:rPr>
        <w:lastRenderedPageBreak/>
        <w:t>6.1.</w:t>
      </w:r>
      <w:r w:rsidRPr="00704C10">
        <w:rPr>
          <w:b/>
        </w:rPr>
        <w:tab/>
        <w:t>Ogólne zasady kontroli jakości robót</w:t>
      </w:r>
    </w:p>
    <w:p w14:paraId="45E78FB3" w14:textId="77777777" w:rsidR="00704C10" w:rsidRDefault="00704C10" w:rsidP="00704C10">
      <w:r>
        <w:t>Ogólne zasady kontroli jakości robót podano w OST D-M-00.00.00 „Wymagania ogólne” pkt 6.</w:t>
      </w:r>
    </w:p>
    <w:p w14:paraId="5F809FB7" w14:textId="77777777" w:rsidR="00704C10" w:rsidRPr="00704C10" w:rsidRDefault="00704C10" w:rsidP="00704C10">
      <w:pPr>
        <w:rPr>
          <w:b/>
        </w:rPr>
      </w:pPr>
      <w:r w:rsidRPr="00704C10">
        <w:rPr>
          <w:b/>
        </w:rPr>
        <w:t>6.2.</w:t>
      </w:r>
      <w:r w:rsidRPr="00704C10">
        <w:rPr>
          <w:b/>
        </w:rPr>
        <w:tab/>
        <w:t>Kontrola prawidłowości wykonania robót przygotowawczych i robót ziemnych</w:t>
      </w:r>
    </w:p>
    <w:p w14:paraId="647C1994" w14:textId="77777777" w:rsidR="00704C10" w:rsidRDefault="00704C10" w:rsidP="00704C10">
      <w:r>
        <w:t>Kontrolę robót przygotowawczych i robót ziemnych należy przeprowadzić z uwzględnieniem wymagań podanych w punkcie 5.2 i 5.3.</w:t>
      </w:r>
    </w:p>
    <w:p w14:paraId="07EE2467" w14:textId="77777777" w:rsidR="00704C10" w:rsidRPr="00704C10" w:rsidRDefault="00704C10" w:rsidP="00704C10">
      <w:pPr>
        <w:rPr>
          <w:b/>
        </w:rPr>
      </w:pPr>
      <w:r w:rsidRPr="00704C10">
        <w:rPr>
          <w:b/>
        </w:rPr>
        <w:t>6.3.</w:t>
      </w:r>
      <w:r w:rsidRPr="00704C10">
        <w:rPr>
          <w:b/>
        </w:rPr>
        <w:tab/>
        <w:t>Kontrola wykonania ścianek umocnień</w:t>
      </w:r>
      <w:r>
        <w:rPr>
          <w:b/>
        </w:rPr>
        <w:t xml:space="preserve"> wlotu i wylotu z brukowca</w:t>
      </w:r>
    </w:p>
    <w:p w14:paraId="55F72A88" w14:textId="77777777" w:rsidR="00704C10" w:rsidRDefault="00704C10" w:rsidP="00704C10">
      <w:r>
        <w:t>a)</w:t>
      </w:r>
      <w:r>
        <w:tab/>
        <w:t>sprawdzenie równości płaszczyzny</w:t>
      </w:r>
      <w:r>
        <w:tab/>
        <w:t xml:space="preserve">odchyłki </w:t>
      </w:r>
      <w:r>
        <w:t> 10 mm,</w:t>
      </w:r>
    </w:p>
    <w:p w14:paraId="06277635" w14:textId="77777777" w:rsidR="00704C10" w:rsidRDefault="00704C10" w:rsidP="00704C10">
      <w:r>
        <w:t>b)</w:t>
      </w:r>
      <w:r>
        <w:tab/>
        <w:t>sprawdzenie wykonania spoin</w:t>
      </w:r>
    </w:p>
    <w:p w14:paraId="32EE77B7" w14:textId="77777777" w:rsidR="00704C10" w:rsidRPr="00704C10" w:rsidRDefault="00704C10" w:rsidP="00704C10">
      <w:pPr>
        <w:rPr>
          <w:b/>
        </w:rPr>
      </w:pPr>
      <w:r w:rsidRPr="00704C10">
        <w:rPr>
          <w:b/>
        </w:rPr>
        <w:t>6.4.</w:t>
      </w:r>
      <w:r w:rsidRPr="00704C10">
        <w:rPr>
          <w:b/>
        </w:rPr>
        <w:tab/>
        <w:t>Kontro</w:t>
      </w:r>
      <w:r>
        <w:rPr>
          <w:b/>
        </w:rPr>
        <w:t>la wykonania ławy fundamentowej</w:t>
      </w:r>
    </w:p>
    <w:p w14:paraId="0173849F" w14:textId="77777777" w:rsidR="00704C10" w:rsidRDefault="00704C10" w:rsidP="00704C10">
      <w:r>
        <w:t>Przy kontroli wykonania ławy fundamentowej należy sprawdzić:</w:t>
      </w:r>
    </w:p>
    <w:p w14:paraId="47B372C5" w14:textId="77777777" w:rsidR="00704C10" w:rsidRDefault="00704C10" w:rsidP="00704C10">
      <w:r>
        <w:t></w:t>
      </w:r>
      <w:r>
        <w:tab/>
        <w:t>rodzaj materiału użytego do wykonania ławy,</w:t>
      </w:r>
    </w:p>
    <w:p w14:paraId="4A46D372" w14:textId="77777777" w:rsidR="00704C10" w:rsidRDefault="00704C10" w:rsidP="00704C10">
      <w:r>
        <w:t></w:t>
      </w:r>
      <w:r>
        <w:tab/>
        <w:t>usytuowanie ławy w planie,</w:t>
      </w:r>
    </w:p>
    <w:p w14:paraId="1A2AA697" w14:textId="77777777" w:rsidR="00704C10" w:rsidRDefault="00704C10" w:rsidP="00704C10">
      <w:r>
        <w:t></w:t>
      </w:r>
      <w:r>
        <w:tab/>
        <w:t>rzędne wysokościowe,</w:t>
      </w:r>
    </w:p>
    <w:p w14:paraId="7145B117" w14:textId="77777777" w:rsidR="00704C10" w:rsidRDefault="00704C10" w:rsidP="00704C10">
      <w:r>
        <w:t></w:t>
      </w:r>
      <w:r>
        <w:tab/>
        <w:t>grubość ławy,</w:t>
      </w:r>
    </w:p>
    <w:p w14:paraId="19A7AF14" w14:textId="77777777" w:rsidR="00704C10" w:rsidRDefault="00704C10" w:rsidP="00704C10">
      <w:r>
        <w:t></w:t>
      </w:r>
      <w:r>
        <w:tab/>
        <w:t>zgodność wykonania z dokumentacją projektową.</w:t>
      </w:r>
    </w:p>
    <w:p w14:paraId="50F43F26" w14:textId="77777777" w:rsidR="00704C10" w:rsidRPr="00704C10" w:rsidRDefault="00704C10" w:rsidP="00704C10">
      <w:pPr>
        <w:rPr>
          <w:b/>
        </w:rPr>
      </w:pPr>
      <w:r w:rsidRPr="00704C10">
        <w:rPr>
          <w:b/>
        </w:rPr>
        <w:t>7.</w:t>
      </w:r>
      <w:r w:rsidRPr="00704C10">
        <w:rPr>
          <w:b/>
        </w:rPr>
        <w:tab/>
        <w:t>OBMIAR ROBÓT</w:t>
      </w:r>
    </w:p>
    <w:p w14:paraId="45276713" w14:textId="77777777" w:rsidR="00704C10" w:rsidRPr="00704C10" w:rsidRDefault="00704C10" w:rsidP="00704C10">
      <w:pPr>
        <w:rPr>
          <w:b/>
        </w:rPr>
      </w:pPr>
      <w:r w:rsidRPr="00704C10">
        <w:rPr>
          <w:b/>
        </w:rPr>
        <w:t>7.1.</w:t>
      </w:r>
      <w:r w:rsidRPr="00704C10">
        <w:rPr>
          <w:b/>
        </w:rPr>
        <w:tab/>
        <w:t>Ogólne zasady obmiaru robót</w:t>
      </w:r>
    </w:p>
    <w:p w14:paraId="13AA2EAE" w14:textId="77777777" w:rsidR="00704C10" w:rsidRDefault="00704C10" w:rsidP="00704C10">
      <w:r>
        <w:t>Ogólne zasady obmiaru robót podano w OST D-M-00.00.00 „Wymagania ogólne” pkt 7.</w:t>
      </w:r>
    </w:p>
    <w:p w14:paraId="02CD7679" w14:textId="77777777" w:rsidR="00704C10" w:rsidRPr="00704C10" w:rsidRDefault="00704C10" w:rsidP="00704C10">
      <w:pPr>
        <w:rPr>
          <w:b/>
        </w:rPr>
      </w:pPr>
      <w:r w:rsidRPr="00704C10">
        <w:rPr>
          <w:b/>
        </w:rPr>
        <w:t>7.2.</w:t>
      </w:r>
      <w:r w:rsidRPr="00704C10">
        <w:rPr>
          <w:b/>
        </w:rPr>
        <w:tab/>
        <w:t>Jednostka obmiarowa</w:t>
      </w:r>
    </w:p>
    <w:p w14:paraId="1F46A859" w14:textId="77777777" w:rsidR="00704C10" w:rsidRDefault="00704C10" w:rsidP="00704C10">
      <w:r>
        <w:t>Jednostką obmiarową jest:</w:t>
      </w:r>
    </w:p>
    <w:p w14:paraId="74B50E23" w14:textId="77777777" w:rsidR="00704C10" w:rsidRDefault="00704C10" w:rsidP="00704C10">
      <w:r>
        <w:t></w:t>
      </w:r>
      <w:r>
        <w:tab/>
        <w:t>m (metr), przy kompletnym wykonaniu przepustu,</w:t>
      </w:r>
    </w:p>
    <w:p w14:paraId="60EC4136" w14:textId="77777777" w:rsidR="00704C10" w:rsidRDefault="00704C10" w:rsidP="00704C10">
      <w:r>
        <w:t></w:t>
      </w:r>
      <w:r>
        <w:tab/>
        <w:t>m2-przy zabrukowaniu ścianek i umocnień wlotu i wylotu</w:t>
      </w:r>
    </w:p>
    <w:p w14:paraId="628E8F0E" w14:textId="77777777" w:rsidR="00704C10" w:rsidRPr="00704C10" w:rsidRDefault="00704C10" w:rsidP="00704C10">
      <w:pPr>
        <w:rPr>
          <w:b/>
        </w:rPr>
      </w:pPr>
      <w:r w:rsidRPr="00704C10">
        <w:rPr>
          <w:b/>
        </w:rPr>
        <w:t>8.</w:t>
      </w:r>
      <w:r w:rsidRPr="00704C10">
        <w:rPr>
          <w:b/>
        </w:rPr>
        <w:tab/>
        <w:t>ODBIÓR ROBÓT</w:t>
      </w:r>
    </w:p>
    <w:p w14:paraId="1212EF25" w14:textId="77777777" w:rsidR="00704C10" w:rsidRPr="00704C10" w:rsidRDefault="00704C10" w:rsidP="00704C10">
      <w:pPr>
        <w:rPr>
          <w:b/>
        </w:rPr>
      </w:pPr>
      <w:r w:rsidRPr="00704C10">
        <w:rPr>
          <w:b/>
        </w:rPr>
        <w:t>8.1.</w:t>
      </w:r>
      <w:r w:rsidRPr="00704C10">
        <w:rPr>
          <w:b/>
        </w:rPr>
        <w:tab/>
        <w:t>Ogólne zasady odbioru robót</w:t>
      </w:r>
    </w:p>
    <w:p w14:paraId="7B6D16DC" w14:textId="77777777" w:rsidR="00704C10" w:rsidRDefault="00704C10" w:rsidP="00704C10">
      <w:r>
        <w:t>Ogólne zasady odbioru robót podano w OST D-M-00.00.00 „Wymagania ogólne” pkt 8.</w:t>
      </w:r>
    </w:p>
    <w:p w14:paraId="2312ED82" w14:textId="77777777" w:rsidR="00704C10" w:rsidRDefault="00704C10" w:rsidP="00704C10">
      <w:r>
        <w:t>Roboty uznaje się za wykonane zgodnie z dokumentacją projektową, SST i wymaganiami Inżyniera, jeżeli wszystkie pomiary i badania, z zachowaniem tolerancji wg pkt 6, dały wyniki pozytywne.</w:t>
      </w:r>
    </w:p>
    <w:p w14:paraId="282E6A2C" w14:textId="77777777" w:rsidR="00704C10" w:rsidRPr="00704C10" w:rsidRDefault="00704C10" w:rsidP="00704C10">
      <w:pPr>
        <w:rPr>
          <w:b/>
        </w:rPr>
      </w:pPr>
      <w:r w:rsidRPr="00704C10">
        <w:rPr>
          <w:b/>
        </w:rPr>
        <w:t>8.2.</w:t>
      </w:r>
      <w:r w:rsidRPr="00704C10">
        <w:rPr>
          <w:b/>
        </w:rPr>
        <w:tab/>
        <w:t>Odbiór robót zanikających i ulegających zakryciu</w:t>
      </w:r>
    </w:p>
    <w:p w14:paraId="17ABDA93" w14:textId="77777777" w:rsidR="00704C10" w:rsidRDefault="00704C10" w:rsidP="00704C10">
      <w:r>
        <w:lastRenderedPageBreak/>
        <w:t>Odbiorowi robót zanikających i ulegających zakryciu podlegają:</w:t>
      </w:r>
    </w:p>
    <w:p w14:paraId="36ED02E8" w14:textId="77777777" w:rsidR="00704C10" w:rsidRDefault="00704C10" w:rsidP="00704C10">
      <w:r>
        <w:t></w:t>
      </w:r>
      <w:r>
        <w:tab/>
        <w:t>wykonanie wykopu,</w:t>
      </w:r>
    </w:p>
    <w:p w14:paraId="3D955F64" w14:textId="77777777" w:rsidR="00704C10" w:rsidRDefault="00704C10" w:rsidP="00704C10">
      <w:r>
        <w:t></w:t>
      </w:r>
      <w:r>
        <w:tab/>
        <w:t>wykonanie ław fundamentowych,</w:t>
      </w:r>
    </w:p>
    <w:p w14:paraId="26794264" w14:textId="77777777" w:rsidR="00704C10" w:rsidRPr="00704C10" w:rsidRDefault="00704C10" w:rsidP="00704C10">
      <w:pPr>
        <w:rPr>
          <w:b/>
        </w:rPr>
      </w:pPr>
      <w:r w:rsidRPr="00704C10">
        <w:rPr>
          <w:b/>
        </w:rPr>
        <w:t>9.</w:t>
      </w:r>
      <w:r w:rsidRPr="00704C10">
        <w:rPr>
          <w:b/>
        </w:rPr>
        <w:tab/>
        <w:t>PODSTAWA PŁATNOŚCI</w:t>
      </w:r>
    </w:p>
    <w:p w14:paraId="14F4BF9C" w14:textId="77777777" w:rsidR="00704C10" w:rsidRPr="00704C10" w:rsidRDefault="00704C10" w:rsidP="00704C10">
      <w:pPr>
        <w:rPr>
          <w:b/>
        </w:rPr>
      </w:pPr>
      <w:r w:rsidRPr="00704C10">
        <w:rPr>
          <w:b/>
        </w:rPr>
        <w:t>9.1.</w:t>
      </w:r>
      <w:r w:rsidRPr="00704C10">
        <w:rPr>
          <w:b/>
        </w:rPr>
        <w:tab/>
        <w:t>Ogólne ustalenia dotyczące podstawy płatności</w:t>
      </w:r>
    </w:p>
    <w:p w14:paraId="0C678FE1" w14:textId="77777777" w:rsidR="00704C10" w:rsidRDefault="00704C10" w:rsidP="00704C10">
      <w:r>
        <w:t>Ogólne ustalenia dotyczące podstawy płatności podano w OST D-M-00.00.00  „Wymagania ogólne” pkt 9.</w:t>
      </w:r>
    </w:p>
    <w:p w14:paraId="7C0753CC" w14:textId="77777777" w:rsidR="00704C10" w:rsidRPr="00704C10" w:rsidRDefault="00704C10" w:rsidP="00704C10">
      <w:pPr>
        <w:rPr>
          <w:b/>
        </w:rPr>
      </w:pPr>
      <w:r>
        <w:t>9</w:t>
      </w:r>
      <w:r w:rsidRPr="00704C10">
        <w:rPr>
          <w:b/>
        </w:rPr>
        <w:t>.2.</w:t>
      </w:r>
      <w:r w:rsidRPr="00704C10">
        <w:rPr>
          <w:b/>
        </w:rPr>
        <w:tab/>
        <w:t>Cena jednostki obmiarowej</w:t>
      </w:r>
    </w:p>
    <w:p w14:paraId="4026A7A1" w14:textId="77777777" w:rsidR="00704C10" w:rsidRDefault="00704C10" w:rsidP="00704C10">
      <w:r>
        <w:t>Cena 1 m kompletnego przepustu obejmuje:</w:t>
      </w:r>
    </w:p>
    <w:p w14:paraId="25F9A255" w14:textId="77777777" w:rsidR="00704C10" w:rsidRDefault="00704C10" w:rsidP="00704C10">
      <w:r>
        <w:t></w:t>
      </w:r>
      <w:r>
        <w:tab/>
        <w:t>roboty pomiarowe i przygotowawcze,</w:t>
      </w:r>
    </w:p>
    <w:p w14:paraId="74D55E5C" w14:textId="77777777" w:rsidR="00704C10" w:rsidRDefault="00704C10" w:rsidP="00704C10">
      <w:r>
        <w:t></w:t>
      </w:r>
      <w:r>
        <w:tab/>
        <w:t>wykonanie wykopu wraz z odwodnieniem,</w:t>
      </w:r>
    </w:p>
    <w:p w14:paraId="3891D434" w14:textId="77777777" w:rsidR="00704C10" w:rsidRDefault="00704C10" w:rsidP="00704C10">
      <w:r>
        <w:t></w:t>
      </w:r>
      <w:r>
        <w:tab/>
        <w:t>dostarczenie materiałów rur polietylenowych ,</w:t>
      </w:r>
    </w:p>
    <w:p w14:paraId="4D868E34" w14:textId="77777777" w:rsidR="00704C10" w:rsidRDefault="00704C10" w:rsidP="00704C10">
      <w:r>
        <w:t></w:t>
      </w:r>
      <w:r>
        <w:tab/>
        <w:t>wykonanie ław fundamentów z kruszywa łamanego</w:t>
      </w:r>
    </w:p>
    <w:p w14:paraId="3E0A4D63" w14:textId="77777777" w:rsidR="00704C10" w:rsidRDefault="00704C10" w:rsidP="00704C10">
      <w:r>
        <w:t></w:t>
      </w:r>
      <w:r>
        <w:tab/>
        <w:t>montaż konstrukcji przepustu</w:t>
      </w:r>
    </w:p>
    <w:p w14:paraId="2C47A968" w14:textId="77777777" w:rsidR="00704C10" w:rsidRDefault="00704C10" w:rsidP="00704C10">
      <w:r>
        <w:t></w:t>
      </w:r>
      <w:r>
        <w:tab/>
        <w:t>wykonania ścianek z brukowca16-20</w:t>
      </w:r>
    </w:p>
    <w:p w14:paraId="543AB779" w14:textId="77777777" w:rsidR="00704C10" w:rsidRDefault="00704C10" w:rsidP="00704C10">
      <w:r>
        <w:t></w:t>
      </w:r>
      <w:r>
        <w:tab/>
        <w:t>wykonanie zasypki z zagęszczeniem warstwami, zgodnie z dokumentacją projektową,</w:t>
      </w:r>
    </w:p>
    <w:p w14:paraId="6B9D7BBD" w14:textId="77777777" w:rsidR="00704C10" w:rsidRDefault="00704C10" w:rsidP="00704C10">
      <w:r>
        <w:t></w:t>
      </w:r>
      <w:r>
        <w:tab/>
        <w:t>umocnienie wlotu i wylotu brukowcem 16-20</w:t>
      </w:r>
    </w:p>
    <w:p w14:paraId="13A0F940" w14:textId="77777777" w:rsidR="00704C10" w:rsidRDefault="00704C10" w:rsidP="00704C10">
      <w:r>
        <w:t></w:t>
      </w:r>
      <w:r>
        <w:tab/>
        <w:t>uporządkowanie terenu,</w:t>
      </w:r>
    </w:p>
    <w:p w14:paraId="2186BBD5" w14:textId="77777777" w:rsidR="00704C10" w:rsidRDefault="00704C10" w:rsidP="00704C10">
      <w:r>
        <w:t></w:t>
      </w:r>
      <w:r>
        <w:tab/>
        <w:t>wykonanie pomiarów i badań laboratoryjnych wymaganych w specyfikacji technicznej.</w:t>
      </w:r>
    </w:p>
    <w:p w14:paraId="48E09AF8" w14:textId="77777777" w:rsidR="00704C10" w:rsidRPr="00704C10" w:rsidRDefault="00704C10" w:rsidP="00704C10">
      <w:pPr>
        <w:rPr>
          <w:b/>
        </w:rPr>
      </w:pPr>
      <w:r w:rsidRPr="00704C10">
        <w:rPr>
          <w:b/>
        </w:rPr>
        <w:t>10.</w:t>
      </w:r>
      <w:r w:rsidRPr="00704C10">
        <w:rPr>
          <w:b/>
        </w:rPr>
        <w:tab/>
        <w:t>PRZEPISY ZWIĄZANE</w:t>
      </w:r>
    </w:p>
    <w:p w14:paraId="6BA5E599" w14:textId="77777777" w:rsidR="00704C10" w:rsidRPr="00704C10" w:rsidRDefault="00704C10" w:rsidP="00704C10">
      <w:pPr>
        <w:rPr>
          <w:b/>
        </w:rPr>
      </w:pPr>
      <w:r w:rsidRPr="00704C10">
        <w:rPr>
          <w:b/>
        </w:rPr>
        <w:t>10.1.</w:t>
      </w:r>
      <w:r w:rsidRPr="00704C10">
        <w:rPr>
          <w:b/>
        </w:rPr>
        <w:tab/>
        <w:t>Normy</w:t>
      </w:r>
    </w:p>
    <w:p w14:paraId="5665FFB0" w14:textId="77777777" w:rsidR="00704C10" w:rsidRDefault="00704C10" w:rsidP="00704C10">
      <w:r>
        <w:t>1.</w:t>
      </w:r>
      <w:r>
        <w:tab/>
        <w:t>PN-B-01080</w:t>
      </w:r>
      <w:r>
        <w:tab/>
        <w:t>Kamień</w:t>
      </w:r>
      <w:r>
        <w:tab/>
        <w:t>dla</w:t>
      </w:r>
      <w:r>
        <w:tab/>
        <w:t>budownictwa</w:t>
      </w:r>
      <w:r>
        <w:tab/>
        <w:t>i</w:t>
      </w:r>
      <w:r>
        <w:tab/>
        <w:t>drogownictwa.</w:t>
      </w:r>
      <w:r>
        <w:tab/>
        <w:t>Podział</w:t>
      </w:r>
    </w:p>
    <w:p w14:paraId="220EEC5D" w14:textId="77777777" w:rsidR="00704C10" w:rsidRDefault="00704C10" w:rsidP="00704C10">
      <w:r>
        <w:t>i zastosowanie wg własności fizyczno-mechanicznych</w:t>
      </w:r>
    </w:p>
    <w:p w14:paraId="318E7511" w14:textId="77777777" w:rsidR="00704C10" w:rsidRDefault="00704C10" w:rsidP="00704C10">
      <w:r>
        <w:t>2.</w:t>
      </w:r>
      <w:r>
        <w:tab/>
        <w:t>PN-B-02356</w:t>
      </w:r>
      <w:r>
        <w:tab/>
        <w:t>Tolerancja</w:t>
      </w:r>
      <w:r>
        <w:tab/>
        <w:t>wymiarowa</w:t>
      </w:r>
      <w:r>
        <w:tab/>
        <w:t>w</w:t>
      </w:r>
      <w:r>
        <w:tab/>
        <w:t>budownictwie.</w:t>
      </w:r>
      <w:r>
        <w:tab/>
        <w:t>Tolerancja</w:t>
      </w:r>
    </w:p>
    <w:p w14:paraId="412DD961" w14:textId="77777777" w:rsidR="00704C10" w:rsidRDefault="00704C10" w:rsidP="00704C10">
      <w:r>
        <w:t>wymiarów elementów budowlanych z betonu</w:t>
      </w:r>
    </w:p>
    <w:p w14:paraId="16F92DAA" w14:textId="77777777" w:rsidR="00704C10" w:rsidRDefault="00704C10" w:rsidP="00704C10">
      <w:r>
        <w:t>3.</w:t>
      </w:r>
      <w:r>
        <w:tab/>
        <w:t>PN-B-04101</w:t>
      </w:r>
      <w:r>
        <w:tab/>
        <w:t>Materiały kamienne. Oznaczenie nasiąkliwości wodą</w:t>
      </w:r>
    </w:p>
    <w:p w14:paraId="70599AE9" w14:textId="77777777" w:rsidR="00704C10" w:rsidRDefault="00704C10" w:rsidP="00704C10">
      <w:r>
        <w:t>4.</w:t>
      </w:r>
      <w:r>
        <w:tab/>
        <w:t>PN-B-04102</w:t>
      </w:r>
      <w:r>
        <w:tab/>
        <w:t>Materiały kamienne. Oz</w:t>
      </w:r>
      <w:r w:rsidR="00C061B2">
        <w:t xml:space="preserve">naczenie mrozoodporności metodą  </w:t>
      </w:r>
      <w:r>
        <w:t>bezpośrednią</w:t>
      </w:r>
    </w:p>
    <w:p w14:paraId="3898D9C7" w14:textId="77777777" w:rsidR="00704C10" w:rsidRDefault="00704C10" w:rsidP="00704C10">
      <w:r>
        <w:t>5.</w:t>
      </w:r>
      <w:r>
        <w:tab/>
        <w:t>PN-B-04110</w:t>
      </w:r>
      <w:r>
        <w:tab/>
        <w:t>Materiały kamienne. Oznaczenie wytrzymałości na ściskanie</w:t>
      </w:r>
    </w:p>
    <w:p w14:paraId="5AE767F4" w14:textId="77777777" w:rsidR="00704C10" w:rsidRDefault="00704C10" w:rsidP="00704C10">
      <w:r>
        <w:lastRenderedPageBreak/>
        <w:t>6.</w:t>
      </w:r>
      <w:r>
        <w:tab/>
        <w:t>PN-B-04111</w:t>
      </w:r>
      <w:r>
        <w:tab/>
        <w:t>Materiały kamienne.   Oznaczen</w:t>
      </w:r>
      <w:r w:rsidR="00C061B2">
        <w:t xml:space="preserve">ie   ścieralności   na   tarczy  </w:t>
      </w:r>
      <w:proofErr w:type="spellStart"/>
      <w:r>
        <w:t>Boehmego</w:t>
      </w:r>
      <w:proofErr w:type="spellEnd"/>
    </w:p>
    <w:p w14:paraId="7A8BF279" w14:textId="77777777" w:rsidR="00704C10" w:rsidRDefault="00704C10" w:rsidP="00704C10">
      <w:r>
        <w:t>7.</w:t>
      </w:r>
      <w:r>
        <w:tab/>
        <w:t>PN-B-06711</w:t>
      </w:r>
      <w:r>
        <w:tab/>
        <w:t>Kruszywa mineralne. Piaski do zapraw budowlanych</w:t>
      </w:r>
    </w:p>
    <w:p w14:paraId="65E20F4E" w14:textId="77777777" w:rsidR="00704C10" w:rsidRDefault="00704C10" w:rsidP="00704C10">
      <w:r>
        <w:t>8.</w:t>
      </w:r>
      <w:r>
        <w:tab/>
        <w:t>PN-B-06250</w:t>
      </w:r>
      <w:r>
        <w:tab/>
        <w:t>Beton zwykły</w:t>
      </w:r>
    </w:p>
    <w:p w14:paraId="2C720D36" w14:textId="77777777" w:rsidR="00704C10" w:rsidRDefault="00704C10" w:rsidP="00704C10">
      <w:r>
        <w:t>9.</w:t>
      </w:r>
      <w:r>
        <w:tab/>
        <w:t>PN-B-06251</w:t>
      </w:r>
      <w:r>
        <w:tab/>
        <w:t>Roboty betonowe i żelbetowe. Wymagania techniczne</w:t>
      </w:r>
    </w:p>
    <w:p w14:paraId="2E719D58" w14:textId="77777777" w:rsidR="00704C10" w:rsidRDefault="00704C10" w:rsidP="00704C10">
      <w:r>
        <w:t>10.</w:t>
      </w:r>
      <w:r>
        <w:tab/>
        <w:t>PN-B-06261</w:t>
      </w:r>
      <w:r>
        <w:tab/>
        <w:t>Nieniszczące</w:t>
      </w:r>
      <w:r>
        <w:tab/>
        <w:t>badania</w:t>
      </w:r>
      <w:r>
        <w:tab/>
        <w:t>konstrukcji</w:t>
      </w:r>
      <w:r>
        <w:tab/>
        <w:t>z</w:t>
      </w:r>
      <w:r>
        <w:tab/>
        <w:t>betonu.</w:t>
      </w:r>
      <w:r>
        <w:tab/>
        <w:t>Metoda</w:t>
      </w:r>
    </w:p>
    <w:p w14:paraId="57AE12CF" w14:textId="77777777" w:rsidR="00704C10" w:rsidRDefault="00704C10" w:rsidP="00704C10">
      <w:r>
        <w:t>ultradźwiękowa badania wytrzymałości betonu na ściskanie</w:t>
      </w:r>
    </w:p>
    <w:p w14:paraId="4C1460DF" w14:textId="77777777" w:rsidR="00704ACD" w:rsidRDefault="00704ACD" w:rsidP="00704C10"/>
    <w:p w14:paraId="44D52467" w14:textId="77777777" w:rsidR="00704ACD" w:rsidRPr="00704ACD" w:rsidRDefault="00704ACD" w:rsidP="00704ACD">
      <w:pPr>
        <w:rPr>
          <w:b/>
        </w:rPr>
      </w:pPr>
      <w:r w:rsidRPr="00704ACD">
        <w:rPr>
          <w:b/>
        </w:rPr>
        <w:t>SST 10</w:t>
      </w:r>
      <w:r>
        <w:rPr>
          <w:b/>
        </w:rPr>
        <w:t xml:space="preserve">  Balustrady dla niepełnosprawnych</w:t>
      </w:r>
    </w:p>
    <w:p w14:paraId="3FE251A5" w14:textId="77777777" w:rsidR="00704ACD" w:rsidRDefault="00704ACD" w:rsidP="00704ACD">
      <w:pPr>
        <w:rPr>
          <w:b/>
        </w:rPr>
      </w:pPr>
      <w:r w:rsidRPr="00704ACD">
        <w:rPr>
          <w:b/>
        </w:rPr>
        <w:t xml:space="preserve">Kod  CPV   </w:t>
      </w:r>
      <w:r w:rsidR="00EF3B9C" w:rsidRPr="00EF3B9C">
        <w:rPr>
          <w:b/>
        </w:rPr>
        <w:t>45421160-3</w:t>
      </w:r>
    </w:p>
    <w:p w14:paraId="6862F2B1" w14:textId="77777777" w:rsidR="00EF3B9C" w:rsidRPr="00EF3B9C" w:rsidRDefault="00EF3B9C" w:rsidP="00EF3B9C">
      <w:pPr>
        <w:rPr>
          <w:b/>
        </w:rPr>
      </w:pPr>
      <w:r w:rsidRPr="00EF3B9C">
        <w:rPr>
          <w:b/>
        </w:rPr>
        <w:t>I. WSTĘP</w:t>
      </w:r>
    </w:p>
    <w:p w14:paraId="370562A4" w14:textId="77777777" w:rsidR="00EF3B9C" w:rsidRPr="00EF3B9C" w:rsidRDefault="00EF3B9C" w:rsidP="00EF3B9C">
      <w:pPr>
        <w:rPr>
          <w:b/>
        </w:rPr>
      </w:pPr>
      <w:r w:rsidRPr="00EF3B9C">
        <w:rPr>
          <w:b/>
        </w:rPr>
        <w:t>1.1. Przedmiot i zakres robót budowlanych</w:t>
      </w:r>
    </w:p>
    <w:p w14:paraId="64A60E75" w14:textId="77777777" w:rsidR="00EF3B9C" w:rsidRPr="00EF3B9C" w:rsidRDefault="00EF3B9C" w:rsidP="00EF3B9C">
      <w:r w:rsidRPr="00EF3B9C">
        <w:t>1.1.1. Przedmiot Specyfikacji Technicznej (ST)</w:t>
      </w:r>
    </w:p>
    <w:p w14:paraId="51859963" w14:textId="77777777" w:rsidR="00EF3B9C" w:rsidRPr="00EF3B9C" w:rsidRDefault="00EF3B9C" w:rsidP="00EF3B9C">
      <w:r w:rsidRPr="00EF3B9C">
        <w:t>Przedmiotem niniejszej Szczegółowej Specyfikacji Technicznej (SST) wykonania i odbioru</w:t>
      </w:r>
    </w:p>
    <w:p w14:paraId="0D5A409C" w14:textId="77777777" w:rsidR="00EF3B9C" w:rsidRPr="00EF3B9C" w:rsidRDefault="00EF3B9C" w:rsidP="00EF3B9C">
      <w:r w:rsidRPr="00EF3B9C">
        <w:t>robót są wymagania dotyczące wykonania i odbioru robót w zakresie montażu balustrad</w:t>
      </w:r>
    </w:p>
    <w:p w14:paraId="5A6D6BC0" w14:textId="77777777" w:rsidR="00EF3B9C" w:rsidRPr="00EF3B9C" w:rsidRDefault="00EF3B9C" w:rsidP="00EF3B9C">
      <w:r w:rsidRPr="00EF3B9C">
        <w:t>stalowych.</w:t>
      </w:r>
    </w:p>
    <w:p w14:paraId="32CB7EBD" w14:textId="77777777" w:rsidR="00EF3B9C" w:rsidRPr="00EF3B9C" w:rsidRDefault="00EF3B9C" w:rsidP="00EF3B9C">
      <w:r w:rsidRPr="00EF3B9C">
        <w:t>1.1.2. Klasyfikacja wg Wspólnego Słownika Zamówień (CPV)</w:t>
      </w:r>
    </w:p>
    <w:p w14:paraId="43C9F845" w14:textId="77777777" w:rsidR="00EF3B9C" w:rsidRPr="00EF3B9C" w:rsidRDefault="00EF3B9C" w:rsidP="00EF3B9C">
      <w:r w:rsidRPr="00EF3B9C">
        <w:t>Kod CPV: 45421160-3 Instalowanie wyrobów metalowych</w:t>
      </w:r>
    </w:p>
    <w:p w14:paraId="36464037" w14:textId="77777777" w:rsidR="00EF3B9C" w:rsidRPr="00EF3B9C" w:rsidRDefault="00EF3B9C" w:rsidP="00EF3B9C">
      <w:pPr>
        <w:rPr>
          <w:b/>
        </w:rPr>
      </w:pPr>
      <w:r w:rsidRPr="00EF3B9C">
        <w:rPr>
          <w:b/>
        </w:rPr>
        <w:t>1.2. Zakres stosowania Specyfikacji Technicznej</w:t>
      </w:r>
    </w:p>
    <w:p w14:paraId="401A4CF5" w14:textId="77777777" w:rsidR="00EF3B9C" w:rsidRPr="00EF3B9C" w:rsidRDefault="00EF3B9C" w:rsidP="00EF3B9C">
      <w:r w:rsidRPr="00EF3B9C">
        <w:t>ST jest stosowana jako dokument przetargowy i kontraktowy przy zleceniu i realizacji</w:t>
      </w:r>
    </w:p>
    <w:p w14:paraId="4C0717B6" w14:textId="77777777" w:rsidR="00EF3B9C" w:rsidRPr="00EF3B9C" w:rsidRDefault="00EF3B9C" w:rsidP="00EF3B9C">
      <w:r w:rsidRPr="00EF3B9C">
        <w:t>montażu balustrad stalowych, związanych z budową podjazdu dla niepełnosprawnych przy</w:t>
      </w:r>
    </w:p>
    <w:p w14:paraId="4725909C" w14:textId="77777777" w:rsidR="00EF3B9C" w:rsidRPr="00EF3B9C" w:rsidRDefault="00EF3B9C" w:rsidP="00EF3B9C">
      <w:r w:rsidRPr="00EF3B9C">
        <w:t>Centrum Kształcenia Zawodowego i Ustawicznego w Więcborku.</w:t>
      </w:r>
    </w:p>
    <w:p w14:paraId="0729954E" w14:textId="77777777" w:rsidR="00EF3B9C" w:rsidRPr="00EF3B9C" w:rsidRDefault="00EF3B9C" w:rsidP="00EF3B9C">
      <w:pPr>
        <w:rPr>
          <w:b/>
        </w:rPr>
      </w:pPr>
      <w:r w:rsidRPr="00EF3B9C">
        <w:rPr>
          <w:b/>
        </w:rPr>
        <w:t>1.3. Zakres robót objętych ST</w:t>
      </w:r>
    </w:p>
    <w:p w14:paraId="615182A3" w14:textId="77777777" w:rsidR="00EF3B9C" w:rsidRPr="00EF3B9C" w:rsidRDefault="00EF3B9C" w:rsidP="00EF3B9C">
      <w:r w:rsidRPr="00EF3B9C">
        <w:t>Specyfikacja dotyczy wszystkich czynności mających wykonanie montaży balustrad</w:t>
      </w:r>
    </w:p>
    <w:p w14:paraId="0F0D94FD" w14:textId="77777777" w:rsidR="00EF3B9C" w:rsidRPr="00EF3B9C" w:rsidRDefault="00EF3B9C" w:rsidP="00EF3B9C">
      <w:r w:rsidRPr="00EF3B9C">
        <w:t>stalowych, w tym:</w:t>
      </w:r>
    </w:p>
    <w:p w14:paraId="1719655C" w14:textId="77777777" w:rsidR="00EF3B9C" w:rsidRPr="00EF3B9C" w:rsidRDefault="00EF3B9C" w:rsidP="00EF3B9C">
      <w:r w:rsidRPr="00EF3B9C">
        <w:t>- wykonanie w wytwórni konstrukcji elementów stalowych, balustrad podjazdu na wózki</w:t>
      </w:r>
    </w:p>
    <w:p w14:paraId="44523DC8" w14:textId="77777777" w:rsidR="00EF3B9C" w:rsidRPr="00EF3B9C" w:rsidRDefault="00EF3B9C" w:rsidP="00EF3B9C">
      <w:r w:rsidRPr="00EF3B9C">
        <w:t>inwalidzkie zgodnie z projektem,</w:t>
      </w:r>
    </w:p>
    <w:p w14:paraId="221906D0" w14:textId="77777777" w:rsidR="00EF3B9C" w:rsidRPr="00EF3B9C" w:rsidRDefault="00EF3B9C" w:rsidP="00EF3B9C">
      <w:r w:rsidRPr="00EF3B9C">
        <w:t>- zamontowanie elementów zgodnie z projektem.</w:t>
      </w:r>
    </w:p>
    <w:p w14:paraId="35271548" w14:textId="77777777" w:rsidR="00EF3B9C" w:rsidRPr="00EF3B9C" w:rsidRDefault="00EF3B9C" w:rsidP="00EF3B9C">
      <w:r w:rsidRPr="00EF3B9C">
        <w:lastRenderedPageBreak/>
        <w:t>Przedmiotem opracowania jest określenie wymagań odnośnie właściwości materiałów</w:t>
      </w:r>
    </w:p>
    <w:p w14:paraId="37683C14" w14:textId="77777777" w:rsidR="00EF3B9C" w:rsidRPr="00EF3B9C" w:rsidRDefault="00EF3B9C" w:rsidP="00EF3B9C">
      <w:r w:rsidRPr="00EF3B9C">
        <w:t>wykorzystywanych do powyższych robót, wymagań w zakresie robót przygotowawczych i</w:t>
      </w:r>
    </w:p>
    <w:p w14:paraId="34D5ABB3" w14:textId="77777777" w:rsidR="00EF3B9C" w:rsidRPr="00EF3B9C" w:rsidRDefault="00EF3B9C" w:rsidP="00EF3B9C">
      <w:r w:rsidRPr="00EF3B9C">
        <w:t>zasadniczych oraz wymagań dotyczących wykonania i odbioru.</w:t>
      </w:r>
    </w:p>
    <w:p w14:paraId="0428C31B" w14:textId="77777777" w:rsidR="00EF3B9C" w:rsidRPr="00EF3B9C" w:rsidRDefault="00EF3B9C" w:rsidP="00EF3B9C">
      <w:pPr>
        <w:rPr>
          <w:b/>
        </w:rPr>
      </w:pPr>
      <w:r w:rsidRPr="00EF3B9C">
        <w:rPr>
          <w:b/>
        </w:rPr>
        <w:t>1.4. Określenia podstawowe</w:t>
      </w:r>
    </w:p>
    <w:p w14:paraId="2AD18474" w14:textId="77777777" w:rsidR="00EF3B9C" w:rsidRPr="00EF3B9C" w:rsidRDefault="00EF3B9C" w:rsidP="00EF3B9C">
      <w:r w:rsidRPr="00EF3B9C">
        <w:t>Określenia podstawowe użyte w niniejszej specyfikacji są zgodne z obowiązującymi,</w:t>
      </w:r>
    </w:p>
    <w:p w14:paraId="42D31EF9" w14:textId="77777777" w:rsidR="00EF3B9C" w:rsidRPr="00EF3B9C" w:rsidRDefault="00EF3B9C" w:rsidP="00EF3B9C">
      <w:r w:rsidRPr="00EF3B9C">
        <w:t>odpowiednimi polskimi normami i z definicjami podanymi w Ogólnej Specyfikacji</w:t>
      </w:r>
    </w:p>
    <w:p w14:paraId="3857FF37" w14:textId="77777777" w:rsidR="00EF3B9C" w:rsidRPr="00EF3B9C" w:rsidRDefault="00EF3B9C" w:rsidP="00EF3B9C">
      <w:r w:rsidRPr="00EF3B9C">
        <w:t>Technicznej (OST) pkt 1.6.</w:t>
      </w:r>
    </w:p>
    <w:p w14:paraId="22E6A2C5" w14:textId="77777777" w:rsidR="00EF3B9C" w:rsidRPr="00EF3B9C" w:rsidRDefault="00EF3B9C" w:rsidP="00EF3B9C">
      <w:pPr>
        <w:rPr>
          <w:b/>
        </w:rPr>
      </w:pPr>
      <w:r w:rsidRPr="00EF3B9C">
        <w:rPr>
          <w:b/>
        </w:rPr>
        <w:t>1.5. Ogólne wymagania dotyczące robót</w:t>
      </w:r>
    </w:p>
    <w:p w14:paraId="04FF257A" w14:textId="77777777" w:rsidR="00EF3B9C" w:rsidRPr="00EF3B9C" w:rsidRDefault="00EF3B9C" w:rsidP="00EF3B9C">
      <w:r w:rsidRPr="00EF3B9C">
        <w:t>Ogólne wymagania dotyczące robót podano w OST pkt. 1.7.</w:t>
      </w:r>
    </w:p>
    <w:p w14:paraId="4B4D7EDA" w14:textId="77777777" w:rsidR="00EF3B9C" w:rsidRPr="00EF3B9C" w:rsidRDefault="00EF3B9C" w:rsidP="00EF3B9C">
      <w:pPr>
        <w:rPr>
          <w:b/>
        </w:rPr>
      </w:pPr>
      <w:r w:rsidRPr="00EF3B9C">
        <w:rPr>
          <w:b/>
        </w:rPr>
        <w:t>II. MATERIAŁY</w:t>
      </w:r>
    </w:p>
    <w:p w14:paraId="7708609C" w14:textId="77777777" w:rsidR="00EF3B9C" w:rsidRPr="00EF3B9C" w:rsidRDefault="00EF3B9C" w:rsidP="00EF3B9C">
      <w:pPr>
        <w:rPr>
          <w:b/>
        </w:rPr>
      </w:pPr>
      <w:r w:rsidRPr="00EF3B9C">
        <w:rPr>
          <w:b/>
        </w:rPr>
        <w:t>2.1. Ogólne wymagania dotyczące materiałów</w:t>
      </w:r>
    </w:p>
    <w:p w14:paraId="176F44B3" w14:textId="77777777" w:rsidR="00EF3B9C" w:rsidRPr="00EF3B9C" w:rsidRDefault="00EF3B9C" w:rsidP="00EF3B9C">
      <w:r w:rsidRPr="00EF3B9C">
        <w:t>Ogólne wymagania dotyczące materiałów określone zostały w OST pkt 2.</w:t>
      </w:r>
    </w:p>
    <w:p w14:paraId="22AB3C9A" w14:textId="77777777" w:rsidR="00EF3B9C" w:rsidRPr="00EF3B9C" w:rsidRDefault="00EF3B9C" w:rsidP="00EF3B9C">
      <w:r w:rsidRPr="00EF3B9C">
        <w:t>Wszystkie użyte materiały powinny mieć aktualne, wymagane przepisami znaki i świadectwa</w:t>
      </w:r>
    </w:p>
    <w:p w14:paraId="1E40B4EB" w14:textId="77777777" w:rsidR="00EF3B9C" w:rsidRPr="00EF3B9C" w:rsidRDefault="00EF3B9C" w:rsidP="00EF3B9C">
      <w:r w:rsidRPr="00EF3B9C">
        <w:t>dopuszczenia do stosowania w budownictwie na terytorium RP, określone w OST pkt 2.2.</w:t>
      </w:r>
    </w:p>
    <w:p w14:paraId="33694E19" w14:textId="77777777" w:rsidR="00EF3B9C" w:rsidRPr="00EF3B9C" w:rsidRDefault="00EF3B9C" w:rsidP="00EF3B9C">
      <w:pPr>
        <w:rPr>
          <w:b/>
        </w:rPr>
      </w:pPr>
      <w:r w:rsidRPr="00EF3B9C">
        <w:rPr>
          <w:b/>
        </w:rPr>
        <w:t>2.2.Balustrady stalowe</w:t>
      </w:r>
    </w:p>
    <w:p w14:paraId="69E5EDCB" w14:textId="77777777" w:rsidR="00EF3B9C" w:rsidRPr="00EF3B9C" w:rsidRDefault="00EF3B9C" w:rsidP="00EF3B9C">
      <w:r w:rsidRPr="00EF3B9C">
        <w:t>Balustrady zewnętrzne należy wykonać ze stali nierdzewnej polerowanej gatunek 304.</w:t>
      </w:r>
    </w:p>
    <w:p w14:paraId="34E08759" w14:textId="77777777" w:rsidR="00EF3B9C" w:rsidRPr="00EF3B9C" w:rsidRDefault="00EF3B9C" w:rsidP="00EF3B9C">
      <w:r w:rsidRPr="00EF3B9C">
        <w:t>2.2.1. Balustrada podjazdu dla niepełnosprawnych – słupki i podwójne poręcze z rur o</w:t>
      </w:r>
    </w:p>
    <w:p w14:paraId="24B52BD0" w14:textId="77777777" w:rsidR="00EF3B9C" w:rsidRPr="00EF3B9C" w:rsidRDefault="00EF3B9C" w:rsidP="00EF3B9C">
      <w:r w:rsidRPr="00EF3B9C">
        <w:t>średnicy 40 mm, wypełnienie zabezpieczające przed wyjechaniem wózka pod poręczą z rury</w:t>
      </w:r>
    </w:p>
    <w:p w14:paraId="555E932B" w14:textId="77777777" w:rsidR="00EF3B9C" w:rsidRDefault="00EF3B9C" w:rsidP="00EF3B9C">
      <w:r w:rsidRPr="00EF3B9C">
        <w:t>o średnicy 16 mm.</w:t>
      </w:r>
    </w:p>
    <w:p w14:paraId="2840B2D6" w14:textId="77777777" w:rsidR="00EF3B9C" w:rsidRPr="00EF3B9C" w:rsidRDefault="00EF3B9C" w:rsidP="00EF3B9C">
      <w:pPr>
        <w:rPr>
          <w:b/>
        </w:rPr>
      </w:pPr>
      <w:r w:rsidRPr="00EF3B9C">
        <w:cr/>
      </w:r>
      <w:r w:rsidRPr="00EF3B9C">
        <w:rPr>
          <w:b/>
        </w:rPr>
        <w:t xml:space="preserve"> III. SPRZĘT</w:t>
      </w:r>
    </w:p>
    <w:p w14:paraId="551989E4" w14:textId="77777777" w:rsidR="00EF3B9C" w:rsidRPr="00EF3B9C" w:rsidRDefault="00EF3B9C" w:rsidP="00EF3B9C">
      <w:pPr>
        <w:rPr>
          <w:b/>
        </w:rPr>
      </w:pPr>
      <w:r w:rsidRPr="00EF3B9C">
        <w:rPr>
          <w:b/>
        </w:rPr>
        <w:t>3.1. Ogólne wymagania dotyczące sprzętu</w:t>
      </w:r>
    </w:p>
    <w:p w14:paraId="4FCBDAFA" w14:textId="77777777" w:rsidR="00EF3B9C" w:rsidRPr="00EF3B9C" w:rsidRDefault="00EF3B9C" w:rsidP="00EF3B9C">
      <w:r w:rsidRPr="00EF3B9C">
        <w:t>Ogólne wymagania dotyczące sprzętu określone zostały w OST pkt. 3.</w:t>
      </w:r>
    </w:p>
    <w:p w14:paraId="5A9C78EB" w14:textId="77777777" w:rsidR="00EF3B9C" w:rsidRPr="00EF3B9C" w:rsidRDefault="00EF3B9C" w:rsidP="00EF3B9C">
      <w:pPr>
        <w:rPr>
          <w:b/>
        </w:rPr>
      </w:pPr>
      <w:r w:rsidRPr="00EF3B9C">
        <w:rPr>
          <w:b/>
        </w:rPr>
        <w:t>3.2. Sprzęt do wykonywania robót</w:t>
      </w:r>
    </w:p>
    <w:p w14:paraId="3FD7AFE1" w14:textId="77777777" w:rsidR="00EF3B9C" w:rsidRPr="00EF3B9C" w:rsidRDefault="00EF3B9C" w:rsidP="00EF3B9C">
      <w:r w:rsidRPr="00EF3B9C">
        <w:t>Sprzęt do montażu balustrad i pochwytów – ręczny sprzęt budowlany i elektronarzędzia,</w:t>
      </w:r>
    </w:p>
    <w:p w14:paraId="508322C7" w14:textId="77777777" w:rsidR="00EF3B9C" w:rsidRPr="00EF3B9C" w:rsidRDefault="00EF3B9C" w:rsidP="00EF3B9C">
      <w:r w:rsidRPr="00EF3B9C">
        <w:t>podnośniki, spawarki, zestawy do cięcia i spawania, dźwigniki, żurawie. Miary zwijane lub</w:t>
      </w:r>
    </w:p>
    <w:p w14:paraId="51DA168A" w14:textId="77777777" w:rsidR="00EF3B9C" w:rsidRPr="00EF3B9C" w:rsidRDefault="00EF3B9C" w:rsidP="00EF3B9C">
      <w:r w:rsidRPr="00EF3B9C">
        <w:t>składane, poziomnice.</w:t>
      </w:r>
    </w:p>
    <w:p w14:paraId="369F9BB4" w14:textId="77777777" w:rsidR="00EF3B9C" w:rsidRPr="00EF3B9C" w:rsidRDefault="00EF3B9C" w:rsidP="00EF3B9C">
      <w:pPr>
        <w:rPr>
          <w:b/>
        </w:rPr>
      </w:pPr>
      <w:r w:rsidRPr="00EF3B9C">
        <w:rPr>
          <w:b/>
        </w:rPr>
        <w:t>IV. TANSPORT</w:t>
      </w:r>
    </w:p>
    <w:p w14:paraId="24250DA0" w14:textId="77777777" w:rsidR="00EF3B9C" w:rsidRPr="00EF3B9C" w:rsidRDefault="00EF3B9C" w:rsidP="00EF3B9C">
      <w:pPr>
        <w:rPr>
          <w:b/>
        </w:rPr>
      </w:pPr>
      <w:r w:rsidRPr="00EF3B9C">
        <w:rPr>
          <w:b/>
        </w:rPr>
        <w:lastRenderedPageBreak/>
        <w:t>4.1. Wymagania ogólne</w:t>
      </w:r>
    </w:p>
    <w:p w14:paraId="3C8886AC" w14:textId="77777777" w:rsidR="00EF3B9C" w:rsidRPr="00EF3B9C" w:rsidRDefault="00EF3B9C" w:rsidP="00EF3B9C">
      <w:r w:rsidRPr="00EF3B9C">
        <w:t>Ogólne wymagania dotyczące transportu określone zostały w OST pkt. 4</w:t>
      </w:r>
    </w:p>
    <w:p w14:paraId="5CA33C44" w14:textId="77777777" w:rsidR="00EF3B9C" w:rsidRPr="00EF3B9C" w:rsidRDefault="00EF3B9C" w:rsidP="00EF3B9C">
      <w:r w:rsidRPr="00EF3B9C">
        <w:t>4.2. Ślusarkę można przewozić dowolnymi środkami transportu i w sposób zabezpieczający je</w:t>
      </w:r>
    </w:p>
    <w:p w14:paraId="7D4BD6FD" w14:textId="77777777" w:rsidR="00EF3B9C" w:rsidRPr="00EF3B9C" w:rsidRDefault="00EF3B9C" w:rsidP="00EF3B9C">
      <w:r w:rsidRPr="00EF3B9C">
        <w:t>przed przesuwaniem się podczas jazdy, uszkodzeniem i zniszczeniem.</w:t>
      </w:r>
    </w:p>
    <w:p w14:paraId="6183A364" w14:textId="77777777" w:rsidR="00EF3B9C" w:rsidRPr="00EF3B9C" w:rsidRDefault="00EF3B9C" w:rsidP="00EF3B9C">
      <w:r w:rsidRPr="00EF3B9C">
        <w:t>Wykonawca jest zobowiązany do stosowania jedynie takich środków transportu, które nie</w:t>
      </w:r>
    </w:p>
    <w:p w14:paraId="12201A5C" w14:textId="77777777" w:rsidR="00EF3B9C" w:rsidRPr="00EF3B9C" w:rsidRDefault="00EF3B9C" w:rsidP="00EF3B9C">
      <w:r w:rsidRPr="00EF3B9C">
        <w:t>wpłyną niekorzystnie na jakość wykonywanych robót i właściwości przewożonych</w:t>
      </w:r>
    </w:p>
    <w:p w14:paraId="749FE587" w14:textId="77777777" w:rsidR="00EF3B9C" w:rsidRPr="00EF3B9C" w:rsidRDefault="00EF3B9C" w:rsidP="00EF3B9C">
      <w:r w:rsidRPr="00EF3B9C">
        <w:t>materiałów i urządzeń.</w:t>
      </w:r>
    </w:p>
    <w:p w14:paraId="35356F65" w14:textId="77777777" w:rsidR="00EF3B9C" w:rsidRPr="00EF3B9C" w:rsidRDefault="00EF3B9C" w:rsidP="00EF3B9C">
      <w:r w:rsidRPr="00EF3B9C">
        <w:t>Wyroby do transportu należy zabezpieczyć przed uszkodzeniami przez odpowiednie</w:t>
      </w:r>
    </w:p>
    <w:p w14:paraId="5DFF3933" w14:textId="77777777" w:rsidR="00EF3B9C" w:rsidRPr="00EF3B9C" w:rsidRDefault="00EF3B9C" w:rsidP="00EF3B9C">
      <w:r w:rsidRPr="00EF3B9C">
        <w:t>opakowanie. Osprzęt i inne elementy luzem transportować i przechowywać skompletowane w</w:t>
      </w:r>
    </w:p>
    <w:p w14:paraId="23424C9F" w14:textId="77777777" w:rsidR="00EF3B9C" w:rsidRPr="00EF3B9C" w:rsidRDefault="00EF3B9C" w:rsidP="00EF3B9C">
      <w:r w:rsidRPr="00EF3B9C">
        <w:t>odrębnych fabrycznych opakowaniach.</w:t>
      </w:r>
    </w:p>
    <w:p w14:paraId="4182233D" w14:textId="77777777" w:rsidR="00EF3B9C" w:rsidRPr="00EF3B9C" w:rsidRDefault="00EF3B9C" w:rsidP="00EF3B9C">
      <w:r w:rsidRPr="00EF3B9C">
        <w:t>Załadunek i rozładunek powinien odbywać się w sposób zmechanizowany przy pomocy</w:t>
      </w:r>
    </w:p>
    <w:p w14:paraId="388EACD5" w14:textId="77777777" w:rsidR="00EF3B9C" w:rsidRPr="00EF3B9C" w:rsidRDefault="00EF3B9C" w:rsidP="00EF3B9C">
      <w:r w:rsidRPr="00EF3B9C">
        <w:t>wózka widłowego o udźwigu dostosowanym do ciężaru palety lub żurawia wyposażonego w</w:t>
      </w:r>
    </w:p>
    <w:p w14:paraId="548940C4" w14:textId="77777777" w:rsidR="00EF3B9C" w:rsidRDefault="00EF3B9C" w:rsidP="00EF3B9C">
      <w:r w:rsidRPr="00EF3B9C">
        <w:t>zawieszenie z widłami.</w:t>
      </w:r>
    </w:p>
    <w:p w14:paraId="308693CB" w14:textId="77777777" w:rsidR="00EF3B9C" w:rsidRPr="00EF3B9C" w:rsidRDefault="00EF3B9C" w:rsidP="00EF3B9C">
      <w:pPr>
        <w:rPr>
          <w:b/>
        </w:rPr>
      </w:pPr>
      <w:r w:rsidRPr="00EF3B9C">
        <w:cr/>
      </w:r>
      <w:r w:rsidRPr="00EF3B9C">
        <w:rPr>
          <w:b/>
        </w:rPr>
        <w:t xml:space="preserve"> V. WYKONANIE ROBÓT</w:t>
      </w:r>
    </w:p>
    <w:p w14:paraId="35E09E80" w14:textId="77777777" w:rsidR="00EF3B9C" w:rsidRPr="00EF3B9C" w:rsidRDefault="00EF3B9C" w:rsidP="00EF3B9C">
      <w:pPr>
        <w:rPr>
          <w:b/>
        </w:rPr>
      </w:pPr>
      <w:r w:rsidRPr="00EF3B9C">
        <w:rPr>
          <w:b/>
        </w:rPr>
        <w:t>5.1. Wymagania ogólne</w:t>
      </w:r>
    </w:p>
    <w:p w14:paraId="052D607B" w14:textId="77777777" w:rsidR="00EF3B9C" w:rsidRPr="00EF3B9C" w:rsidRDefault="00EF3B9C" w:rsidP="00EF3B9C">
      <w:r w:rsidRPr="00EF3B9C">
        <w:t>Ogólne wymagania dotyczące wykonania robót w OST pkt 1.7.</w:t>
      </w:r>
    </w:p>
    <w:p w14:paraId="38DB0934" w14:textId="77777777" w:rsidR="00EF3B9C" w:rsidRPr="00EF3B9C" w:rsidRDefault="00EF3B9C" w:rsidP="00EF3B9C">
      <w:r w:rsidRPr="00EF3B9C">
        <w:t>- Przed przystąpieniem do wykonania balustrad należy dokładnie sprawdzić wymiary i</w:t>
      </w:r>
    </w:p>
    <w:p w14:paraId="45FCE469" w14:textId="77777777" w:rsidR="00EF3B9C" w:rsidRPr="00EF3B9C" w:rsidRDefault="00EF3B9C" w:rsidP="00EF3B9C">
      <w:r w:rsidRPr="00EF3B9C">
        <w:t>podjazdu na którym będą prowadzone roboty montażowe. W przypadku stwierdzenia</w:t>
      </w:r>
    </w:p>
    <w:p w14:paraId="11D365CA" w14:textId="77777777" w:rsidR="00EF3B9C" w:rsidRPr="00EF3B9C" w:rsidRDefault="00EF3B9C" w:rsidP="00EF3B9C">
      <w:r w:rsidRPr="00EF3B9C">
        <w:t>rozbieżności w wykonaniu w stosunku do projektu, należy, w uzgodnieniu z Inspektorem</w:t>
      </w:r>
    </w:p>
    <w:p w14:paraId="75F4C175" w14:textId="77777777" w:rsidR="00EF3B9C" w:rsidRPr="00EF3B9C" w:rsidRDefault="00EF3B9C" w:rsidP="00EF3B9C">
      <w:r w:rsidRPr="00EF3B9C">
        <w:t>Nadzoru i dostawcą, elementów, dokonać adaptacji projektu balustrad.</w:t>
      </w:r>
    </w:p>
    <w:p w14:paraId="49AEA5DB" w14:textId="77777777" w:rsidR="00EF3B9C" w:rsidRPr="00EF3B9C" w:rsidRDefault="00EF3B9C" w:rsidP="00EF3B9C">
      <w:r w:rsidRPr="00EF3B9C">
        <w:t>- Przy przemieszczaniu elementów metalowych przeznaczonych do osadzenia w elemencie</w:t>
      </w:r>
    </w:p>
    <w:p w14:paraId="4C1DA23E" w14:textId="77777777" w:rsidR="00EF3B9C" w:rsidRPr="00EF3B9C" w:rsidRDefault="00EF3B9C" w:rsidP="00EF3B9C">
      <w:r w:rsidRPr="00EF3B9C">
        <w:t>podjazdu nie wolno wyrządzać szkód w pracach już wykonanych.</w:t>
      </w:r>
    </w:p>
    <w:p w14:paraId="27E5FCA4" w14:textId="77777777" w:rsidR="00EF3B9C" w:rsidRPr="00EF3B9C" w:rsidRDefault="00EF3B9C" w:rsidP="00EF3B9C">
      <w:r w:rsidRPr="00EF3B9C">
        <w:t>- Prace pomocnicze związane z montaże wyrobów metalowych należy przygotować w taki</w:t>
      </w:r>
    </w:p>
    <w:p w14:paraId="3D19EA6F" w14:textId="77777777" w:rsidR="00EF3B9C" w:rsidRPr="00EF3B9C" w:rsidRDefault="00EF3B9C" w:rsidP="00EF3B9C">
      <w:r w:rsidRPr="00EF3B9C">
        <w:t>sposób, aby było zapewnione bezpieczeństwo i higiena pracy osób, zgodnie z</w:t>
      </w:r>
    </w:p>
    <w:p w14:paraId="26436969" w14:textId="77777777" w:rsidR="00EF3B9C" w:rsidRPr="00EF3B9C" w:rsidRDefault="00EF3B9C" w:rsidP="00EF3B9C">
      <w:r w:rsidRPr="00EF3B9C">
        <w:t>obowiązującymi przepisami w tym zakresie.</w:t>
      </w:r>
    </w:p>
    <w:p w14:paraId="032FA6C2" w14:textId="77777777" w:rsidR="00EF3B9C" w:rsidRPr="00EF3B9C" w:rsidRDefault="00EF3B9C" w:rsidP="00EF3B9C">
      <w:r w:rsidRPr="00EF3B9C">
        <w:t>- Należy zatwierdzić sposób wykończenia elementów ślusarskich.</w:t>
      </w:r>
    </w:p>
    <w:p w14:paraId="561D0A23" w14:textId="77777777" w:rsidR="00EF3B9C" w:rsidRPr="00EF3B9C" w:rsidRDefault="00EF3B9C" w:rsidP="00EF3B9C">
      <w:pPr>
        <w:rPr>
          <w:b/>
        </w:rPr>
      </w:pPr>
      <w:r w:rsidRPr="00EF3B9C">
        <w:rPr>
          <w:b/>
        </w:rPr>
        <w:t>5.2. Warunki przystąpienia do robót</w:t>
      </w:r>
    </w:p>
    <w:p w14:paraId="331ABA42" w14:textId="77777777" w:rsidR="00EF3B9C" w:rsidRPr="00EF3B9C" w:rsidRDefault="00EF3B9C" w:rsidP="00EF3B9C">
      <w:r w:rsidRPr="00EF3B9C">
        <w:lastRenderedPageBreak/>
        <w:t>Przed przystąpieniem do montażu elementów ślusarskich niezbędne jest:</w:t>
      </w:r>
    </w:p>
    <w:p w14:paraId="236842C8" w14:textId="77777777" w:rsidR="00EF3B9C" w:rsidRPr="00EF3B9C" w:rsidRDefault="00EF3B9C" w:rsidP="00EF3B9C">
      <w:r w:rsidRPr="00EF3B9C">
        <w:t>- przedstawienie do akceptacji próbek balustrad z pochwytem,</w:t>
      </w:r>
    </w:p>
    <w:p w14:paraId="71D6AD19" w14:textId="77777777" w:rsidR="00EF3B9C" w:rsidRPr="00EF3B9C" w:rsidRDefault="00EF3B9C" w:rsidP="00EF3B9C">
      <w:r w:rsidRPr="00EF3B9C">
        <w:t>- sporządzenie rysunków warsztatowych z niezbędnymi obliczeniami i przedstawienie ich do</w:t>
      </w:r>
    </w:p>
    <w:p w14:paraId="53BB8BFF" w14:textId="77777777" w:rsidR="00EF3B9C" w:rsidRPr="00EF3B9C" w:rsidRDefault="00EF3B9C" w:rsidP="00EF3B9C">
      <w:r w:rsidRPr="00EF3B9C">
        <w:t>akceptacji Inspektorowi Nadzoru.</w:t>
      </w:r>
    </w:p>
    <w:p w14:paraId="5CF68F79" w14:textId="77777777" w:rsidR="00EF3B9C" w:rsidRPr="00EF3B9C" w:rsidRDefault="00EF3B9C" w:rsidP="00EF3B9C">
      <w:pPr>
        <w:rPr>
          <w:b/>
        </w:rPr>
      </w:pPr>
      <w:r w:rsidRPr="00EF3B9C">
        <w:rPr>
          <w:b/>
        </w:rPr>
        <w:t>5.3. Montaż balustrad z pochwytami</w:t>
      </w:r>
    </w:p>
    <w:p w14:paraId="79EB0CFD" w14:textId="77777777" w:rsidR="00EF3B9C" w:rsidRPr="00EF3B9C" w:rsidRDefault="00EF3B9C" w:rsidP="00EF3B9C">
      <w:r w:rsidRPr="00EF3B9C">
        <w:t>Balustrady metalowe podjazdów</w:t>
      </w:r>
    </w:p>
    <w:p w14:paraId="495E45AA" w14:textId="77777777" w:rsidR="00EF3B9C" w:rsidRPr="00EF3B9C" w:rsidRDefault="00EF3B9C" w:rsidP="00EF3B9C">
      <w:r w:rsidRPr="00EF3B9C">
        <w:t>- Wszystkie elementy mocujące dostarczone będą przez producenta balustrad</w:t>
      </w:r>
    </w:p>
    <w:p w14:paraId="40A3590F" w14:textId="77777777" w:rsidR="00EF3B9C" w:rsidRPr="00EF3B9C" w:rsidRDefault="00EF3B9C" w:rsidP="00EF3B9C">
      <w:r w:rsidRPr="00EF3B9C">
        <w:t>- Balustrady dostarczone będą na plac budowy w formie wykończonych zestawów gotowych</w:t>
      </w:r>
    </w:p>
    <w:p w14:paraId="559C672B" w14:textId="77777777" w:rsidR="00EF3B9C" w:rsidRPr="00EF3B9C" w:rsidRDefault="00EF3B9C" w:rsidP="00EF3B9C">
      <w:r w:rsidRPr="00EF3B9C">
        <w:t>do zamontowania na podjeździe.</w:t>
      </w:r>
    </w:p>
    <w:p w14:paraId="6C2ECAD7" w14:textId="77777777" w:rsidR="00EF3B9C" w:rsidRPr="00EF3B9C" w:rsidRDefault="00EF3B9C" w:rsidP="00EF3B9C">
      <w:r w:rsidRPr="00EF3B9C">
        <w:t>- Wymiary poszczególnych elementów balustrad z pochwytami zgodne z rysunkami rzutów i</w:t>
      </w:r>
    </w:p>
    <w:p w14:paraId="5A287B5C" w14:textId="77777777" w:rsidR="00EF3B9C" w:rsidRPr="00EF3B9C" w:rsidRDefault="00EF3B9C" w:rsidP="00EF3B9C">
      <w:r w:rsidRPr="00EF3B9C">
        <w:t>przekrojów.</w:t>
      </w:r>
    </w:p>
    <w:p w14:paraId="5E116FEE" w14:textId="77777777" w:rsidR="00EF3B9C" w:rsidRPr="00EF3B9C" w:rsidRDefault="00EF3B9C" w:rsidP="00EF3B9C">
      <w:r w:rsidRPr="00EF3B9C">
        <w:t>- Balustrady powinny być osadzone zgodnie z dokumentacją techniczną, rysunkami</w:t>
      </w:r>
    </w:p>
    <w:p w14:paraId="5DFFF2CC" w14:textId="77777777" w:rsidR="00EF3B9C" w:rsidRPr="00EF3B9C" w:rsidRDefault="00EF3B9C" w:rsidP="00EF3B9C">
      <w:r w:rsidRPr="00EF3B9C">
        <w:t>technicznymi i instrukcją producenta, zaakceptowaną przez Inspektora Nadzoru.</w:t>
      </w:r>
    </w:p>
    <w:p w14:paraId="3F12672F" w14:textId="77777777" w:rsidR="00EF3B9C" w:rsidRPr="00EF3B9C" w:rsidRDefault="00EF3B9C" w:rsidP="00EF3B9C">
      <w:pPr>
        <w:rPr>
          <w:b/>
        </w:rPr>
      </w:pPr>
      <w:r w:rsidRPr="00EF3B9C">
        <w:rPr>
          <w:b/>
        </w:rPr>
        <w:t>5.4. Jakość wykonania</w:t>
      </w:r>
    </w:p>
    <w:p w14:paraId="400D3F34" w14:textId="77777777" w:rsidR="00EF3B9C" w:rsidRPr="00EF3B9C" w:rsidRDefault="00EF3B9C" w:rsidP="00EF3B9C">
      <w:r w:rsidRPr="00EF3B9C">
        <w:t>W celu oceny jakości montażu balustrad i pochwytów należy sprawdzić:</w:t>
      </w:r>
    </w:p>
    <w:p w14:paraId="573E9285" w14:textId="77777777" w:rsidR="00EF3B9C" w:rsidRPr="00EF3B9C" w:rsidRDefault="00EF3B9C" w:rsidP="00EF3B9C">
      <w:r w:rsidRPr="00EF3B9C">
        <w:t>- zgodność wymiarów,</w:t>
      </w:r>
    </w:p>
    <w:p w14:paraId="1687CFFC" w14:textId="77777777" w:rsidR="00EF3B9C" w:rsidRPr="00EF3B9C" w:rsidRDefault="00EF3B9C" w:rsidP="00EF3B9C">
      <w:r w:rsidRPr="00EF3B9C">
        <w:t>- jakość materiałów użytych do wykonania elementów,</w:t>
      </w:r>
    </w:p>
    <w:p w14:paraId="7342BDF3" w14:textId="77777777" w:rsidR="00EF3B9C" w:rsidRPr="00EF3B9C" w:rsidRDefault="00EF3B9C" w:rsidP="00EF3B9C">
      <w:r w:rsidRPr="00EF3B9C">
        <w:t>- prostoliniowość i pionowość zamontowanych elementów,</w:t>
      </w:r>
    </w:p>
    <w:p w14:paraId="627E1773" w14:textId="77777777" w:rsidR="00EF3B9C" w:rsidRPr="00EF3B9C" w:rsidRDefault="00EF3B9C" w:rsidP="00EF3B9C">
      <w:r w:rsidRPr="00EF3B9C">
        <w:t>- prawidłowość wykonania, montażu i mocowania z uwzględnieniem szczegółów</w:t>
      </w:r>
    </w:p>
    <w:p w14:paraId="1A568081" w14:textId="77777777" w:rsidR="00EF3B9C" w:rsidRPr="00EF3B9C" w:rsidRDefault="00EF3B9C" w:rsidP="00EF3B9C">
      <w:r w:rsidRPr="00EF3B9C">
        <w:t>konstrukcyjnych.</w:t>
      </w:r>
    </w:p>
    <w:p w14:paraId="038C93A8" w14:textId="77777777" w:rsidR="00EF3B9C" w:rsidRPr="00EF3B9C" w:rsidRDefault="00EF3B9C" w:rsidP="00EF3B9C">
      <w:pPr>
        <w:rPr>
          <w:b/>
        </w:rPr>
      </w:pPr>
      <w:r w:rsidRPr="00EF3B9C">
        <w:rPr>
          <w:b/>
        </w:rPr>
        <w:t>VI. KONTROLA JAKOŚCI ROBÓT</w:t>
      </w:r>
    </w:p>
    <w:p w14:paraId="43094FC0" w14:textId="77777777" w:rsidR="00EF3B9C" w:rsidRPr="00EF3B9C" w:rsidRDefault="00EF3B9C" w:rsidP="00EF3B9C">
      <w:pPr>
        <w:rPr>
          <w:b/>
        </w:rPr>
      </w:pPr>
      <w:r w:rsidRPr="00EF3B9C">
        <w:rPr>
          <w:b/>
        </w:rPr>
        <w:t>6.1. Ogólne zasady kontroli robót</w:t>
      </w:r>
    </w:p>
    <w:p w14:paraId="574549AC" w14:textId="77777777" w:rsidR="00EF3B9C" w:rsidRPr="00EF3B9C" w:rsidRDefault="00EF3B9C" w:rsidP="00EF3B9C">
      <w:r w:rsidRPr="00EF3B9C">
        <w:t>Ogólne zasady kontroli robót podano w OST pkt. 6.</w:t>
      </w:r>
    </w:p>
    <w:p w14:paraId="18282BEB" w14:textId="77777777" w:rsidR="00EF3B9C" w:rsidRPr="00EF3B9C" w:rsidRDefault="00EF3B9C" w:rsidP="00EF3B9C">
      <w:pPr>
        <w:rPr>
          <w:b/>
        </w:rPr>
      </w:pPr>
      <w:r w:rsidRPr="00EF3B9C">
        <w:rPr>
          <w:b/>
        </w:rPr>
        <w:t>6.2. Badania w czasie odbioru robót</w:t>
      </w:r>
    </w:p>
    <w:p w14:paraId="5829A771" w14:textId="77777777" w:rsidR="00EF3B9C" w:rsidRPr="00EF3B9C" w:rsidRDefault="00EF3B9C" w:rsidP="00EF3B9C">
      <w:r w:rsidRPr="00EF3B9C">
        <w:t>Badania w czasie odbioru robót przeprowadza się celem oceny czy spełnione zostały</w:t>
      </w:r>
    </w:p>
    <w:p w14:paraId="5109886B" w14:textId="77777777" w:rsidR="00EF3B9C" w:rsidRPr="00EF3B9C" w:rsidRDefault="00EF3B9C" w:rsidP="00EF3B9C">
      <w:r w:rsidRPr="00EF3B9C">
        <w:t>wszystkie wymagania dotyczące wykonania robót, w szczególności w zakresie:</w:t>
      </w:r>
    </w:p>
    <w:p w14:paraId="75C36010" w14:textId="77777777" w:rsidR="00EF3B9C" w:rsidRPr="00EF3B9C" w:rsidRDefault="00EF3B9C" w:rsidP="00EF3B9C">
      <w:r w:rsidRPr="00EF3B9C">
        <w:t>- zgodności z dokumentacją projektową, rysunkami technicznymi w ST.</w:t>
      </w:r>
    </w:p>
    <w:p w14:paraId="634934EE" w14:textId="77777777" w:rsidR="00EF3B9C" w:rsidRPr="00EF3B9C" w:rsidRDefault="00EF3B9C" w:rsidP="00EF3B9C">
      <w:r w:rsidRPr="00EF3B9C">
        <w:lastRenderedPageBreak/>
        <w:t>- jakości zastosowanych materiałów i wyrobów,</w:t>
      </w:r>
    </w:p>
    <w:p w14:paraId="0A8076B1" w14:textId="77777777" w:rsidR="00EF3B9C" w:rsidRPr="00EF3B9C" w:rsidRDefault="00EF3B9C" w:rsidP="00EF3B9C">
      <w:r w:rsidRPr="00EF3B9C">
        <w:t>- kompletności montowanych elementów,</w:t>
      </w:r>
    </w:p>
    <w:p w14:paraId="7D560ACF" w14:textId="77777777" w:rsidR="00EF3B9C" w:rsidRPr="00EF3B9C" w:rsidRDefault="00EF3B9C" w:rsidP="00EF3B9C">
      <w:r w:rsidRPr="00EF3B9C">
        <w:t>- prawidłowości osadzenia i montażu,</w:t>
      </w:r>
    </w:p>
    <w:p w14:paraId="68E9B556" w14:textId="77777777" w:rsidR="00EF3B9C" w:rsidRPr="00EF3B9C" w:rsidRDefault="00EF3B9C" w:rsidP="00EF3B9C">
      <w:r w:rsidRPr="00EF3B9C">
        <w:t>- dotrzymania dopuszczalnych odchyłek w wymiarach, kątach i płaszczyznach.</w:t>
      </w:r>
    </w:p>
    <w:p w14:paraId="68DE941C" w14:textId="77777777" w:rsidR="00EF3B9C" w:rsidRPr="00EF3B9C" w:rsidRDefault="00EF3B9C" w:rsidP="00EF3B9C">
      <w:r w:rsidRPr="00EF3B9C">
        <w:t>- zgodności rodzaju zastosowanych materiałów z projektem.</w:t>
      </w:r>
    </w:p>
    <w:p w14:paraId="3DE4D748" w14:textId="77777777" w:rsidR="00EF3B9C" w:rsidRPr="00EF3B9C" w:rsidRDefault="00EF3B9C" w:rsidP="00EF3B9C">
      <w:r w:rsidRPr="00EF3B9C">
        <w:t>Wyniki badań powinny być porównane z wymogami podanymi w pkt. 5.3 i 6.4. i wpisane do</w:t>
      </w:r>
    </w:p>
    <w:p w14:paraId="0F23A838" w14:textId="77777777" w:rsidR="00EF3B9C" w:rsidRPr="00EF3B9C" w:rsidRDefault="00EF3B9C" w:rsidP="00EF3B9C">
      <w:r w:rsidRPr="00EF3B9C">
        <w:t>dziennika budowy i akceptowane przez Inspektora nadzoru.</w:t>
      </w:r>
    </w:p>
    <w:p w14:paraId="65F9359F" w14:textId="77777777" w:rsidR="00EF3B9C" w:rsidRPr="00EF3B9C" w:rsidRDefault="00EF3B9C" w:rsidP="00EF3B9C">
      <w:pPr>
        <w:rPr>
          <w:b/>
        </w:rPr>
      </w:pPr>
      <w:r w:rsidRPr="00EF3B9C">
        <w:rPr>
          <w:b/>
        </w:rPr>
        <w:t>VII. PRZEDMIAR I OBMIAR ROBÓT</w:t>
      </w:r>
    </w:p>
    <w:p w14:paraId="248B0754" w14:textId="77777777" w:rsidR="00EF3B9C" w:rsidRPr="00EF3B9C" w:rsidRDefault="00EF3B9C" w:rsidP="00EF3B9C">
      <w:r w:rsidRPr="00EF3B9C">
        <w:t>Przedmiaru i obmiaru ilości robót dokonuje się zgodnie z zasadami podanymi w OST pkt. 7.</w:t>
      </w:r>
    </w:p>
    <w:p w14:paraId="04A4F0F2" w14:textId="77777777" w:rsidR="00EF3B9C" w:rsidRPr="00EF3B9C" w:rsidRDefault="00EF3B9C" w:rsidP="00EF3B9C">
      <w:r w:rsidRPr="00EF3B9C">
        <w:t>Dla umów ryczałtowych obmiar sprowadza się jedynie do szacunkowego określenia</w:t>
      </w:r>
    </w:p>
    <w:p w14:paraId="46BC15B5" w14:textId="77777777" w:rsidR="00EF3B9C" w:rsidRPr="00EF3B9C" w:rsidRDefault="00EF3B9C" w:rsidP="00EF3B9C">
      <w:r w:rsidRPr="00EF3B9C">
        <w:t>zaawansowania robót dla potrzeb wystawienia przejściowej faktury.</w:t>
      </w:r>
      <w:r w:rsidRPr="00EF3B9C">
        <w:cr/>
      </w:r>
      <w:r w:rsidRPr="00EF3B9C">
        <w:rPr>
          <w:b/>
        </w:rPr>
        <w:t xml:space="preserve"> VIII. ODBIÓR ROBÓT</w:t>
      </w:r>
    </w:p>
    <w:p w14:paraId="38999786" w14:textId="77777777" w:rsidR="00EF3B9C" w:rsidRPr="00EF3B9C" w:rsidRDefault="00EF3B9C" w:rsidP="00EF3B9C">
      <w:r w:rsidRPr="00EF3B9C">
        <w:t>Odbioru robót dokonuje się zgodnie z zasadami podanymi w ODT pkt. 8.</w:t>
      </w:r>
    </w:p>
    <w:p w14:paraId="7756B031" w14:textId="77777777" w:rsidR="00EF3B9C" w:rsidRPr="00EF3B9C" w:rsidRDefault="00EF3B9C" w:rsidP="00EF3B9C">
      <w:pPr>
        <w:rPr>
          <w:b/>
        </w:rPr>
      </w:pPr>
      <w:r w:rsidRPr="00EF3B9C">
        <w:rPr>
          <w:b/>
        </w:rPr>
        <w:t>8.1. Zgodność robót z dokumentacją</w:t>
      </w:r>
    </w:p>
    <w:p w14:paraId="53B230B3" w14:textId="77777777" w:rsidR="00EF3B9C" w:rsidRPr="00EF3B9C" w:rsidRDefault="00EF3B9C" w:rsidP="00EF3B9C">
      <w:r w:rsidRPr="00EF3B9C">
        <w:t>Roboty uznaje się za zgodne z dokumentacją projektową, ST i wymaganiami Inspektora</w:t>
      </w:r>
    </w:p>
    <w:p w14:paraId="76032841" w14:textId="77777777" w:rsidR="00EF3B9C" w:rsidRPr="00EF3B9C" w:rsidRDefault="00EF3B9C" w:rsidP="00EF3B9C">
      <w:r w:rsidRPr="00EF3B9C">
        <w:t>nadzoru, jeśli wszystkie pomiary i badania wg pkt.6. ST dały pozytywny wynik.</w:t>
      </w:r>
    </w:p>
    <w:p w14:paraId="722C2EA9" w14:textId="77777777" w:rsidR="00EF3B9C" w:rsidRPr="00EF3B9C" w:rsidRDefault="00EF3B9C" w:rsidP="00EF3B9C">
      <w:pPr>
        <w:rPr>
          <w:b/>
        </w:rPr>
      </w:pPr>
      <w:r w:rsidRPr="00EF3B9C">
        <w:rPr>
          <w:b/>
        </w:rPr>
        <w:t>8.2. Odbiór ostateczny ((końcowy)</w:t>
      </w:r>
    </w:p>
    <w:p w14:paraId="2406FCB6" w14:textId="77777777" w:rsidR="00EF3B9C" w:rsidRPr="00EF3B9C" w:rsidRDefault="00EF3B9C" w:rsidP="00EF3B9C">
      <w:r w:rsidRPr="00EF3B9C">
        <w:t>Odbioru końcowego robót dokonuje się zgodnie z ogólnymi podanymi w OST pkt. 8.5.</w:t>
      </w:r>
    </w:p>
    <w:p w14:paraId="3B199A93" w14:textId="77777777" w:rsidR="00EF3B9C" w:rsidRPr="00EF3B9C" w:rsidRDefault="00EF3B9C" w:rsidP="00EF3B9C">
      <w:r w:rsidRPr="00EF3B9C">
        <w:t>W toku odbioru komisja obowiązana jest zapoznać się z przedłożonymi dokumentami,</w:t>
      </w:r>
    </w:p>
    <w:p w14:paraId="604BC5AD" w14:textId="77777777" w:rsidR="00EF3B9C" w:rsidRPr="00EF3B9C" w:rsidRDefault="00EF3B9C" w:rsidP="00EF3B9C">
      <w:r w:rsidRPr="00EF3B9C">
        <w:t>przeprowadzić badania zgodności z wytycznymi podanymi w pkt. 6.2. niniejszej ST,</w:t>
      </w:r>
    </w:p>
    <w:p w14:paraId="55EB7A9A" w14:textId="77777777" w:rsidR="00EF3B9C" w:rsidRPr="00EF3B9C" w:rsidRDefault="00EF3B9C" w:rsidP="00EF3B9C">
      <w:r w:rsidRPr="00EF3B9C">
        <w:t>porównać je z wymogami podanymi w pkt 5.4. oraz dokonać oceny wizualnej robót.</w:t>
      </w:r>
    </w:p>
    <w:p w14:paraId="45CB5058" w14:textId="77777777" w:rsidR="00EF3B9C" w:rsidRPr="00EF3B9C" w:rsidRDefault="00EF3B9C" w:rsidP="00EF3B9C">
      <w:r w:rsidRPr="00EF3B9C">
        <w:t>Roboty powinny być odebrane, jeśli wszystkie wyniki badań są pozytywne, s dostarczone</w:t>
      </w:r>
    </w:p>
    <w:p w14:paraId="23D6171D" w14:textId="77777777" w:rsidR="00EF3B9C" w:rsidRPr="00EF3B9C" w:rsidRDefault="00EF3B9C" w:rsidP="00EF3B9C">
      <w:r w:rsidRPr="00EF3B9C">
        <w:t>przez wykonawcę dokumenty są kompletne i prawidłowe pod względem merytorycznym.</w:t>
      </w:r>
    </w:p>
    <w:p w14:paraId="67417086" w14:textId="77777777" w:rsidR="00EF3B9C" w:rsidRPr="00EF3B9C" w:rsidRDefault="00EF3B9C" w:rsidP="00EF3B9C">
      <w:r w:rsidRPr="00EF3B9C">
        <w:t>Jeśli chociażby jeden wynik badań był negatywny roboty nie powinny być przyjęte. W takim</w:t>
      </w:r>
    </w:p>
    <w:p w14:paraId="5486BF56" w14:textId="77777777" w:rsidR="00EF3B9C" w:rsidRPr="00EF3B9C" w:rsidRDefault="00EF3B9C" w:rsidP="00EF3B9C">
      <w:r w:rsidRPr="00EF3B9C">
        <w:t>wypadku należy jeśli to możliwe ustalić zakres prac korygujących, usunąć niezgodności z</w:t>
      </w:r>
    </w:p>
    <w:p w14:paraId="50672D58" w14:textId="77777777" w:rsidR="00EF3B9C" w:rsidRPr="00EF3B9C" w:rsidRDefault="00EF3B9C" w:rsidP="00EF3B9C">
      <w:r w:rsidRPr="00EF3B9C">
        <w:t>wymaganiami określonymi w pkt. 5.4. i przedstawić roboty ponownie do odbioru.</w:t>
      </w:r>
    </w:p>
    <w:p w14:paraId="2143606A" w14:textId="77777777" w:rsidR="00EF3B9C" w:rsidRPr="00EF3B9C" w:rsidRDefault="00EF3B9C" w:rsidP="00EF3B9C">
      <w:r w:rsidRPr="00EF3B9C">
        <w:t>W przypadku niekompletności dokumentów odbiór może być dokonany po ich uzupełnieniu.</w:t>
      </w:r>
    </w:p>
    <w:p w14:paraId="30D67503" w14:textId="77777777" w:rsidR="00EF3B9C" w:rsidRPr="00EF3B9C" w:rsidRDefault="00EF3B9C" w:rsidP="00EF3B9C">
      <w:r w:rsidRPr="00EF3B9C">
        <w:t>Z czynności odbioru sporządza się protokół podpisany przez przedstawicieli Zamawiającego i</w:t>
      </w:r>
    </w:p>
    <w:p w14:paraId="2E53B7E7" w14:textId="77777777" w:rsidR="00EF3B9C" w:rsidRPr="00EF3B9C" w:rsidRDefault="00EF3B9C" w:rsidP="00EF3B9C">
      <w:r w:rsidRPr="00EF3B9C">
        <w:lastRenderedPageBreak/>
        <w:t>Wykonawcy. Protokół powinien zawierać:</w:t>
      </w:r>
    </w:p>
    <w:p w14:paraId="5CC2DB27" w14:textId="77777777" w:rsidR="00EF3B9C" w:rsidRPr="00EF3B9C" w:rsidRDefault="00EF3B9C" w:rsidP="00EF3B9C">
      <w:r w:rsidRPr="00EF3B9C">
        <w:t>- ustalenia podjęte w trakcie prac komisji,</w:t>
      </w:r>
    </w:p>
    <w:p w14:paraId="3A5E56E3" w14:textId="77777777" w:rsidR="00EF3B9C" w:rsidRPr="00EF3B9C" w:rsidRDefault="00EF3B9C" w:rsidP="00EF3B9C">
      <w:r w:rsidRPr="00EF3B9C">
        <w:t>- ocenę wyników badań,</w:t>
      </w:r>
    </w:p>
    <w:p w14:paraId="503815A2" w14:textId="77777777" w:rsidR="00EF3B9C" w:rsidRPr="00EF3B9C" w:rsidRDefault="00EF3B9C" w:rsidP="00EF3B9C">
      <w:r w:rsidRPr="00EF3B9C">
        <w:t>- wykaz wad i usterek ze wskazaniem sposobu ich usunięcia,</w:t>
      </w:r>
    </w:p>
    <w:p w14:paraId="12A2D985" w14:textId="77777777" w:rsidR="00EF3B9C" w:rsidRPr="00EF3B9C" w:rsidRDefault="00EF3B9C" w:rsidP="00EF3B9C">
      <w:r w:rsidRPr="00EF3B9C">
        <w:t>- stwierdzenie zgodności lub niezgodności wykonania robót z zamówieniem.</w:t>
      </w:r>
    </w:p>
    <w:p w14:paraId="0C7F8BDA" w14:textId="77777777" w:rsidR="00EF3B9C" w:rsidRPr="00EF3B9C" w:rsidRDefault="00EF3B9C" w:rsidP="00EF3B9C">
      <w:r w:rsidRPr="00EF3B9C">
        <w:t>Protokół odbioru końcowego jest podstawą do dokonania rozliczenia końcowego pomiędzy</w:t>
      </w:r>
    </w:p>
    <w:p w14:paraId="1424D715" w14:textId="77777777" w:rsidR="00EF3B9C" w:rsidRPr="00EF3B9C" w:rsidRDefault="00EF3B9C" w:rsidP="00EF3B9C">
      <w:r w:rsidRPr="00EF3B9C">
        <w:t>Zamawiającym a Wykonawcą</w:t>
      </w:r>
    </w:p>
    <w:p w14:paraId="645BEC89" w14:textId="77777777" w:rsidR="00EF3B9C" w:rsidRPr="00EF3B9C" w:rsidRDefault="00EF3B9C" w:rsidP="00EF3B9C">
      <w:pPr>
        <w:rPr>
          <w:b/>
        </w:rPr>
      </w:pPr>
      <w:r w:rsidRPr="00EF3B9C">
        <w:rPr>
          <w:b/>
        </w:rPr>
        <w:t>8.3. Odbiór po okresie rękojmi i gwarancji</w:t>
      </w:r>
    </w:p>
    <w:p w14:paraId="358E2E8B" w14:textId="77777777" w:rsidR="00EF3B9C" w:rsidRPr="00EF3B9C" w:rsidRDefault="00EF3B9C" w:rsidP="00EF3B9C">
      <w:r w:rsidRPr="00EF3B9C">
        <w:t>Odbiór robót po upływie rękojmi i gwarancji dokonuje się zgodnie z ogólnymi zasadami</w:t>
      </w:r>
    </w:p>
    <w:p w14:paraId="2A9C5E1E" w14:textId="77777777" w:rsidR="00EF3B9C" w:rsidRPr="00EF3B9C" w:rsidRDefault="00EF3B9C" w:rsidP="00EF3B9C">
      <w:r w:rsidRPr="00EF3B9C">
        <w:t>podanymi w OST pkt 8.5.3., z uwzględnieniem zasad opisanych w pkt. 8.5. „Odbiór</w:t>
      </w:r>
    </w:p>
    <w:p w14:paraId="4BD373A6" w14:textId="77777777" w:rsidR="00EF3B9C" w:rsidRPr="00EF3B9C" w:rsidRDefault="00EF3B9C" w:rsidP="00EF3B9C">
      <w:r w:rsidRPr="00EF3B9C">
        <w:t>ostateczny (końcowy)”</w:t>
      </w:r>
    </w:p>
    <w:p w14:paraId="0A087D7A" w14:textId="77777777" w:rsidR="00EF3B9C" w:rsidRPr="00EF3B9C" w:rsidRDefault="00EF3B9C" w:rsidP="00EF3B9C">
      <w:pPr>
        <w:rPr>
          <w:b/>
        </w:rPr>
      </w:pPr>
      <w:r w:rsidRPr="00EF3B9C">
        <w:rPr>
          <w:b/>
        </w:rPr>
        <w:t>IX. ROZLICZENIE ROBÓT.</w:t>
      </w:r>
    </w:p>
    <w:p w14:paraId="02C26074" w14:textId="77777777" w:rsidR="00EF3B9C" w:rsidRPr="00EF3B9C" w:rsidRDefault="00EF3B9C" w:rsidP="00EF3B9C">
      <w:r w:rsidRPr="00EF3B9C">
        <w:t xml:space="preserve">Ogólne zasady rozliczenia robót i płatności za ich wykonanie podane </w:t>
      </w:r>
      <w:proofErr w:type="spellStart"/>
      <w:r w:rsidRPr="00EF3B9C">
        <w:t>sś</w:t>
      </w:r>
      <w:proofErr w:type="spellEnd"/>
      <w:r w:rsidRPr="00EF3B9C">
        <w:t xml:space="preserve"> w OST pkt. 9.</w:t>
      </w:r>
    </w:p>
    <w:p w14:paraId="75FAFF47" w14:textId="77777777" w:rsidR="00EF3B9C" w:rsidRPr="00EF3B9C" w:rsidRDefault="00EF3B9C" w:rsidP="00EF3B9C">
      <w:r w:rsidRPr="00EF3B9C">
        <w:t>Podstawę rozliczenia oraz płatność wykonanego i odebranego zakresu robót stanowi wartość</w:t>
      </w:r>
    </w:p>
    <w:p w14:paraId="39204F64" w14:textId="77777777" w:rsidR="00EF3B9C" w:rsidRPr="00EF3B9C" w:rsidRDefault="00EF3B9C" w:rsidP="00EF3B9C">
      <w:r w:rsidRPr="00EF3B9C">
        <w:t>tych robót obliczona w sposób ustalony w umowie.</w:t>
      </w:r>
    </w:p>
    <w:p w14:paraId="27927ED4" w14:textId="77777777" w:rsidR="00EF3B9C" w:rsidRPr="00EF3B9C" w:rsidRDefault="00EF3B9C" w:rsidP="00EF3B9C">
      <w:pPr>
        <w:rPr>
          <w:b/>
        </w:rPr>
      </w:pPr>
      <w:r w:rsidRPr="00EF3B9C">
        <w:rPr>
          <w:b/>
        </w:rPr>
        <w:t>X. DOKUMENTY ODNIESIENIA</w:t>
      </w:r>
    </w:p>
    <w:p w14:paraId="3A185A24" w14:textId="77777777" w:rsidR="00EF3B9C" w:rsidRPr="00EF3B9C" w:rsidRDefault="00EF3B9C" w:rsidP="00EF3B9C">
      <w:r w:rsidRPr="00EF3B9C">
        <w:t>Podstawowymi dokumentami odniesienia jest dokumentacja projektowa, opisująca przedmiot</w:t>
      </w:r>
    </w:p>
    <w:p w14:paraId="5346E9B9" w14:textId="77777777" w:rsidR="00EF3B9C" w:rsidRPr="00EF3B9C" w:rsidRDefault="00EF3B9C" w:rsidP="00EF3B9C">
      <w:r w:rsidRPr="00EF3B9C">
        <w:t>zamówienia na wykonanie robót budowlanych. Zawartość i układ dokumentacji projektowej</w:t>
      </w:r>
    </w:p>
    <w:p w14:paraId="62814575" w14:textId="77777777" w:rsidR="00EF3B9C" w:rsidRPr="00EF3B9C" w:rsidRDefault="00EF3B9C" w:rsidP="00EF3B9C">
      <w:r w:rsidRPr="00EF3B9C">
        <w:t>przedstawiono w pkt. 1.2. OST.</w:t>
      </w:r>
    </w:p>
    <w:p w14:paraId="14527EE3" w14:textId="77777777" w:rsidR="00EF3B9C" w:rsidRPr="00EF3B9C" w:rsidRDefault="00EF3B9C" w:rsidP="00EF3B9C">
      <w:r w:rsidRPr="00EF3B9C">
        <w:t>Pozostałe dokumenty:</w:t>
      </w:r>
    </w:p>
    <w:p w14:paraId="3BDA74BA" w14:textId="77777777" w:rsidR="00EF3B9C" w:rsidRPr="00EF3B9C" w:rsidRDefault="00EF3B9C" w:rsidP="00EF3B9C">
      <w:pPr>
        <w:rPr>
          <w:b/>
        </w:rPr>
      </w:pPr>
      <w:r w:rsidRPr="00EF3B9C">
        <w:rPr>
          <w:b/>
        </w:rPr>
        <w:t>10.1. Ustawy</w:t>
      </w:r>
    </w:p>
    <w:p w14:paraId="46BCC821" w14:textId="77777777" w:rsidR="00EF3B9C" w:rsidRPr="00EF3B9C" w:rsidRDefault="00EF3B9C" w:rsidP="00EF3B9C">
      <w:r w:rsidRPr="00EF3B9C">
        <w:t>Wykaz podstawowych ustaw zawarto w OST pkt 10.1.</w:t>
      </w:r>
    </w:p>
    <w:p w14:paraId="53567B8B" w14:textId="77777777" w:rsidR="00EF3B9C" w:rsidRPr="00EF3B9C" w:rsidRDefault="00EF3B9C" w:rsidP="00EF3B9C">
      <w:pPr>
        <w:rPr>
          <w:b/>
        </w:rPr>
      </w:pPr>
      <w:r w:rsidRPr="00EF3B9C">
        <w:rPr>
          <w:b/>
        </w:rPr>
        <w:t>10.2. Rozporządzenia</w:t>
      </w:r>
    </w:p>
    <w:p w14:paraId="37CE705E" w14:textId="77777777" w:rsidR="00EF3B9C" w:rsidRPr="00EF3B9C" w:rsidRDefault="00EF3B9C" w:rsidP="00EF3B9C">
      <w:r w:rsidRPr="00EF3B9C">
        <w:t>Wykaz podstawowych ustaw zawarto w OST pkt 10.2</w:t>
      </w:r>
    </w:p>
    <w:p w14:paraId="05B99D12" w14:textId="77777777" w:rsidR="00EF3B9C" w:rsidRPr="00EF3B9C" w:rsidRDefault="00EF3B9C" w:rsidP="00EF3B9C">
      <w:pPr>
        <w:rPr>
          <w:b/>
        </w:rPr>
      </w:pPr>
      <w:r w:rsidRPr="00EF3B9C">
        <w:rPr>
          <w:b/>
        </w:rPr>
        <w:t>10.3. Normy</w:t>
      </w:r>
    </w:p>
    <w:p w14:paraId="3CCB63A0" w14:textId="77777777" w:rsidR="00EF3B9C" w:rsidRPr="00EF3B9C" w:rsidRDefault="00EF3B9C" w:rsidP="00EF3B9C">
      <w:r w:rsidRPr="00EF3B9C">
        <w:t>PN-ISO 3880-1:1999 - Budownictwo. Schody . Terminologia.</w:t>
      </w:r>
    </w:p>
    <w:p w14:paraId="61B9D1C8" w14:textId="77777777" w:rsidR="00EF3B9C" w:rsidRDefault="00EF3B9C" w:rsidP="00EF3B9C">
      <w:r w:rsidRPr="00EF3B9C">
        <w:t>PN-B-06200:2002 - Konstrukcje stalowe budowlane . warunki wykonania i odbioru.</w:t>
      </w:r>
    </w:p>
    <w:p w14:paraId="30B1CBA3" w14:textId="77777777" w:rsidR="002A6528" w:rsidRPr="002C3F69" w:rsidRDefault="002A6528" w:rsidP="002A6528">
      <w:pPr>
        <w:rPr>
          <w:b/>
        </w:rPr>
      </w:pPr>
      <w:r w:rsidRPr="002C3F69">
        <w:rPr>
          <w:b/>
        </w:rPr>
        <w:lastRenderedPageBreak/>
        <w:t xml:space="preserve">SST 11   </w:t>
      </w:r>
      <w:r w:rsidR="002C3F69" w:rsidRPr="002C3F69">
        <w:rPr>
          <w:b/>
        </w:rPr>
        <w:t>Akrylowa nawierzchnia kortu</w:t>
      </w:r>
    </w:p>
    <w:p w14:paraId="2FDDE7DC" w14:textId="77777777" w:rsidR="00EF3B9C" w:rsidRDefault="002C3F69" w:rsidP="002A6528">
      <w:pPr>
        <w:rPr>
          <w:b/>
        </w:rPr>
      </w:pPr>
      <w:r w:rsidRPr="002C3F69">
        <w:rPr>
          <w:b/>
        </w:rPr>
        <w:t>Kod   CPV  45212221-1</w:t>
      </w:r>
    </w:p>
    <w:p w14:paraId="6F14ACE0" w14:textId="77777777" w:rsidR="0063784E" w:rsidRPr="0063784E" w:rsidRDefault="0063784E" w:rsidP="0063784E">
      <w:pPr>
        <w:rPr>
          <w:b/>
        </w:rPr>
      </w:pPr>
      <w:r w:rsidRPr="0063784E">
        <w:rPr>
          <w:b/>
        </w:rPr>
        <w:t>1.</w:t>
      </w:r>
      <w:r w:rsidRPr="0063784E">
        <w:rPr>
          <w:b/>
        </w:rPr>
        <w:tab/>
        <w:t>Informacje podstawowe</w:t>
      </w:r>
    </w:p>
    <w:p w14:paraId="0738F1EF" w14:textId="77777777" w:rsidR="0063784E" w:rsidRPr="0063784E" w:rsidRDefault="0063784E" w:rsidP="0063784E">
      <w:pPr>
        <w:rPr>
          <w:b/>
        </w:rPr>
      </w:pPr>
      <w:r w:rsidRPr="0063784E">
        <w:rPr>
          <w:b/>
        </w:rPr>
        <w:t>1.1.</w:t>
      </w:r>
      <w:r w:rsidRPr="0063784E">
        <w:rPr>
          <w:b/>
        </w:rPr>
        <w:tab/>
        <w:t>Przedmiot SST</w:t>
      </w:r>
    </w:p>
    <w:p w14:paraId="2EA6084F" w14:textId="77777777" w:rsidR="0063784E" w:rsidRDefault="0063784E" w:rsidP="0063784E">
      <w:r>
        <w:t>Przedmiotem niniejszej Szczegółowej specyfikacji technicznej (SST) są wymagania dotyczące wykonania i odbioru robót związanych z wykonywaniem sztucznej nawierzchni z akrylu dla boiska do tenisa ziemnego, które zostaną wykonane w ramach realizacji inwestycji pn. „Budowa kortu tenisowego  wraz z infrastrukturą towarzyszącą ” w Ziębicach, przy ul. Sportowej.</w:t>
      </w:r>
    </w:p>
    <w:p w14:paraId="3299982A" w14:textId="77777777" w:rsidR="0063784E" w:rsidRPr="0063784E" w:rsidRDefault="0063784E" w:rsidP="0063784E">
      <w:pPr>
        <w:rPr>
          <w:b/>
        </w:rPr>
      </w:pPr>
      <w:r w:rsidRPr="0063784E">
        <w:rPr>
          <w:b/>
        </w:rPr>
        <w:t>1.2.</w:t>
      </w:r>
      <w:r w:rsidRPr="0063784E">
        <w:rPr>
          <w:b/>
        </w:rPr>
        <w:tab/>
        <w:t>Zakres stosowania SST</w:t>
      </w:r>
    </w:p>
    <w:p w14:paraId="496F5873" w14:textId="77777777" w:rsidR="0063784E" w:rsidRDefault="0063784E" w:rsidP="0063784E">
      <w:r>
        <w:t>Szczegółowa specyfikacja techniczna stanowi dokument przetargowy i kontraktowy przy zlecaniu i realizacji robót wymienionych w punkcie 1.1.</w:t>
      </w:r>
    </w:p>
    <w:p w14:paraId="4FA121C5" w14:textId="77777777" w:rsidR="0063784E" w:rsidRPr="0063784E" w:rsidRDefault="0063784E" w:rsidP="0063784E">
      <w:pPr>
        <w:rPr>
          <w:b/>
        </w:rPr>
      </w:pPr>
      <w:r w:rsidRPr="0063784E">
        <w:rPr>
          <w:b/>
        </w:rPr>
        <w:t>1.3.</w:t>
      </w:r>
      <w:r w:rsidRPr="0063784E">
        <w:rPr>
          <w:b/>
        </w:rPr>
        <w:tab/>
        <w:t>Zakres robót objętych SST</w:t>
      </w:r>
    </w:p>
    <w:p w14:paraId="73997547" w14:textId="77777777" w:rsidR="0063784E" w:rsidRDefault="0063784E" w:rsidP="0063784E">
      <w:r>
        <w:t>Ustalenia zawarte w niniejszej specyfikacji dotyczą zasad prowadzenia robót związanych z wykonywaniem sztucznej nawierzchni z akrylu.</w:t>
      </w:r>
    </w:p>
    <w:p w14:paraId="61352884" w14:textId="77777777" w:rsidR="0063784E" w:rsidRPr="0063784E" w:rsidRDefault="0063784E" w:rsidP="0063784E">
      <w:pPr>
        <w:rPr>
          <w:b/>
        </w:rPr>
      </w:pPr>
      <w:r w:rsidRPr="0063784E">
        <w:rPr>
          <w:b/>
        </w:rPr>
        <w:t>1.4.</w:t>
      </w:r>
      <w:r w:rsidRPr="0063784E">
        <w:rPr>
          <w:b/>
        </w:rPr>
        <w:tab/>
        <w:t>Określenia podstawowe</w:t>
      </w:r>
    </w:p>
    <w:p w14:paraId="4F603661" w14:textId="77777777" w:rsidR="0063784E" w:rsidRDefault="0063784E" w:rsidP="0063784E">
      <w:r>
        <w:t>Określenia podane w niniejszej specyfikacji SST są zgodne z odpowiednimi normami oraz określeniami podanymi w OST-1 „Wymagania ogólne”, pkt 1.4.</w:t>
      </w:r>
    </w:p>
    <w:p w14:paraId="39130CB1" w14:textId="77777777" w:rsidR="0063784E" w:rsidRDefault="0063784E" w:rsidP="0063784E">
      <w:r>
        <w:t xml:space="preserve">Nawierzchnia akrylowa - nawierzchnia sportowa, średnio-wolna o grubości ok. 3 mm wykonana metodą natrysku na podbudowie z </w:t>
      </w:r>
      <w:proofErr w:type="spellStart"/>
      <w:r>
        <w:t>aasfaltu</w:t>
      </w:r>
      <w:proofErr w:type="spellEnd"/>
      <w:r>
        <w:t>. Nawierzchnia o zwartej strukturze składająca się  warstw nawierzchniowych oraz linii kortu, nadających odpowiednią barwę oraz właściwości użytkowe kortów.</w:t>
      </w:r>
    </w:p>
    <w:p w14:paraId="2ADAB9E5" w14:textId="77777777" w:rsidR="0063784E" w:rsidRPr="0063784E" w:rsidRDefault="0063784E" w:rsidP="0063784E">
      <w:pPr>
        <w:rPr>
          <w:b/>
        </w:rPr>
      </w:pPr>
      <w:r w:rsidRPr="0063784E">
        <w:rPr>
          <w:b/>
        </w:rPr>
        <w:t>1.5.</w:t>
      </w:r>
      <w:r w:rsidRPr="0063784E">
        <w:rPr>
          <w:b/>
        </w:rPr>
        <w:tab/>
        <w:t>Ogólne wymagania dotyczące robót</w:t>
      </w:r>
    </w:p>
    <w:p w14:paraId="241A46A2" w14:textId="77777777" w:rsidR="0063784E" w:rsidRDefault="0063784E" w:rsidP="0063784E">
      <w:r>
        <w:t>Ogólne wymagania dotyczące robót podano w OST-1 „Wymagania ogólne”, pkt 1.5.</w:t>
      </w:r>
    </w:p>
    <w:p w14:paraId="1F14706C" w14:textId="77777777" w:rsidR="0063784E" w:rsidRPr="0063784E" w:rsidRDefault="0063784E" w:rsidP="0063784E">
      <w:pPr>
        <w:rPr>
          <w:b/>
        </w:rPr>
      </w:pPr>
      <w:r w:rsidRPr="0063784E">
        <w:rPr>
          <w:b/>
        </w:rPr>
        <w:t>2.</w:t>
      </w:r>
      <w:r w:rsidRPr="0063784E">
        <w:rPr>
          <w:b/>
        </w:rPr>
        <w:tab/>
        <w:t>Materiały</w:t>
      </w:r>
    </w:p>
    <w:p w14:paraId="6E29A238" w14:textId="77777777" w:rsidR="0063784E" w:rsidRPr="0063784E" w:rsidRDefault="0063784E" w:rsidP="0063784E">
      <w:pPr>
        <w:rPr>
          <w:b/>
        </w:rPr>
      </w:pPr>
      <w:r w:rsidRPr="0063784E">
        <w:rPr>
          <w:b/>
        </w:rPr>
        <w:t>2.1.</w:t>
      </w:r>
      <w:r w:rsidRPr="0063784E">
        <w:rPr>
          <w:b/>
        </w:rPr>
        <w:tab/>
        <w:t>Ogólne wymagania dotyczące materiałów</w:t>
      </w:r>
    </w:p>
    <w:p w14:paraId="4E412705" w14:textId="77777777" w:rsidR="0063784E" w:rsidRDefault="0063784E" w:rsidP="0063784E">
      <w:r>
        <w:t>Ogólne wymagania   dotyczące   materiałów,   ich   pozyskiwania   i   składowania,   podano   w   OST-1</w:t>
      </w:r>
    </w:p>
    <w:p w14:paraId="3482BB37" w14:textId="77777777" w:rsidR="0063784E" w:rsidRDefault="0063784E" w:rsidP="0063784E">
      <w:r>
        <w:t>„Wymagania ogólne”, pkt 2.</w:t>
      </w:r>
    </w:p>
    <w:p w14:paraId="16550300" w14:textId="77777777" w:rsidR="0063784E" w:rsidRDefault="0063784E" w:rsidP="0063784E">
      <w:r>
        <w:t xml:space="preserve">Nawierzchnia sportowa </w:t>
      </w:r>
      <w:proofErr w:type="spellStart"/>
      <w:r>
        <w:t>bezspoinowa</w:t>
      </w:r>
      <w:proofErr w:type="spellEnd"/>
      <w:r>
        <w:t xml:space="preserve">, akrylowa, o grubości min. 3 mm, nieprzepuszczalna dla wody, do użytkowania w butach sportowych, wykonywana bezpośrednio na placu budowy na podbudowie asfaltowej. Składa się z warstwy </w:t>
      </w:r>
      <w:proofErr w:type="spellStart"/>
      <w:r>
        <w:t>szczepnej</w:t>
      </w:r>
      <w:proofErr w:type="spellEnd"/>
      <w:r>
        <w:t xml:space="preserve"> i dwóch warstw: elastycznego podkładu i warstwy użytkowej.</w:t>
      </w:r>
    </w:p>
    <w:p w14:paraId="5660DE8E" w14:textId="77777777" w:rsidR="0063784E" w:rsidRDefault="0063784E" w:rsidP="0063784E"/>
    <w:p w14:paraId="5D46D955" w14:textId="77777777" w:rsidR="0063784E" w:rsidRDefault="0063784E" w:rsidP="0063784E">
      <w:r>
        <w:lastRenderedPageBreak/>
        <w:t>Wymagane dokumenty dotyczące nawierzchni:</w:t>
      </w:r>
    </w:p>
    <w:p w14:paraId="020C735D" w14:textId="77777777" w:rsidR="0063784E" w:rsidRDefault="0063784E" w:rsidP="0063784E">
      <w:r>
        <w:t>-</w:t>
      </w:r>
      <w:r>
        <w:tab/>
        <w:t xml:space="preserve">aprobata ITB, rekomendacja ITB lub wynik badań laboratorium badającego nawierzchnie sportowe np. </w:t>
      </w:r>
      <w:proofErr w:type="spellStart"/>
      <w:r>
        <w:t>Labosport</w:t>
      </w:r>
      <w:proofErr w:type="spellEnd"/>
      <w:r>
        <w:t>,</w:t>
      </w:r>
    </w:p>
    <w:p w14:paraId="32B27653" w14:textId="77777777" w:rsidR="0063784E" w:rsidRDefault="0063784E" w:rsidP="0063784E">
      <w:r>
        <w:t>-</w:t>
      </w:r>
      <w:r>
        <w:tab/>
        <w:t>karta techniczna, autoryzacja oraz gwarancja oferowanej nawierzchni jej producenta,</w:t>
      </w:r>
    </w:p>
    <w:p w14:paraId="03722932" w14:textId="77777777" w:rsidR="0063784E" w:rsidRDefault="0063784E" w:rsidP="0063784E">
      <w:r>
        <w:t>-</w:t>
      </w:r>
      <w:r>
        <w:tab/>
        <w:t>atest PZH dla oferowanej nawierzchni,</w:t>
      </w:r>
    </w:p>
    <w:p w14:paraId="4DA321E1" w14:textId="77777777" w:rsidR="0063784E" w:rsidRDefault="0063784E" w:rsidP="0063784E">
      <w:r>
        <w:t>-</w:t>
      </w:r>
      <w:r>
        <w:tab/>
        <w:t xml:space="preserve">certyfikat i raport z badań na </w:t>
      </w:r>
      <w:proofErr w:type="spellStart"/>
      <w:r>
        <w:t>trudnozapalność</w:t>
      </w:r>
      <w:proofErr w:type="spellEnd"/>
      <w:r>
        <w:t xml:space="preserve"> (klasa </w:t>
      </w:r>
      <w:proofErr w:type="spellStart"/>
      <w:r>
        <w:t>Bfl</w:t>
      </w:r>
      <w:proofErr w:type="spellEnd"/>
      <w:r>
        <w:t xml:space="preserve"> – s2), potwierdzone przez niezależny instytut badawczy.</w:t>
      </w:r>
    </w:p>
    <w:p w14:paraId="06578FDB" w14:textId="77777777" w:rsidR="0063784E" w:rsidRPr="0063784E" w:rsidRDefault="0063784E" w:rsidP="0063784E">
      <w:pPr>
        <w:rPr>
          <w:b/>
        </w:rPr>
      </w:pPr>
      <w:r w:rsidRPr="0063784E">
        <w:rPr>
          <w:b/>
        </w:rPr>
        <w:t>3.</w:t>
      </w:r>
      <w:r w:rsidRPr="0063784E">
        <w:rPr>
          <w:b/>
        </w:rPr>
        <w:tab/>
        <w:t>Sprzęt</w:t>
      </w:r>
    </w:p>
    <w:p w14:paraId="6836733D" w14:textId="77777777" w:rsidR="0063784E" w:rsidRPr="0063784E" w:rsidRDefault="0063784E" w:rsidP="0063784E">
      <w:pPr>
        <w:rPr>
          <w:b/>
        </w:rPr>
      </w:pPr>
      <w:r w:rsidRPr="0063784E">
        <w:rPr>
          <w:b/>
        </w:rPr>
        <w:t>3.1.</w:t>
      </w:r>
      <w:r w:rsidRPr="0063784E">
        <w:rPr>
          <w:b/>
        </w:rPr>
        <w:tab/>
        <w:t>Ogólne wymagania dotyczące sprzętu</w:t>
      </w:r>
    </w:p>
    <w:p w14:paraId="0BEFCB39" w14:textId="77777777" w:rsidR="0063784E" w:rsidRDefault="0063784E" w:rsidP="0063784E">
      <w:r>
        <w:t>Ogólne wymagania dotyczące sprzętu podano w OST-1 „Wymagania ogólne”, pkt 3.</w:t>
      </w:r>
    </w:p>
    <w:p w14:paraId="0953F7F1" w14:textId="77777777" w:rsidR="0063784E" w:rsidRPr="0063784E" w:rsidRDefault="0063784E" w:rsidP="0063784E">
      <w:pPr>
        <w:rPr>
          <w:b/>
        </w:rPr>
      </w:pPr>
      <w:r w:rsidRPr="0063784E">
        <w:rPr>
          <w:b/>
        </w:rPr>
        <w:t>3.2.</w:t>
      </w:r>
      <w:r w:rsidRPr="0063784E">
        <w:rPr>
          <w:b/>
        </w:rPr>
        <w:tab/>
        <w:t>Sprzęt do wykonania sztucznej nawierzchni z akrylu</w:t>
      </w:r>
    </w:p>
    <w:p w14:paraId="755B8ECC" w14:textId="77777777" w:rsidR="0063784E" w:rsidRDefault="0063784E" w:rsidP="0063784E">
      <w:r>
        <w:t>Do układania nawierzchni można użyć dowolnego sprzętu.</w:t>
      </w:r>
    </w:p>
    <w:p w14:paraId="5482156E" w14:textId="77777777" w:rsidR="0063784E" w:rsidRPr="0063784E" w:rsidRDefault="0063784E" w:rsidP="0063784E">
      <w:pPr>
        <w:rPr>
          <w:b/>
        </w:rPr>
      </w:pPr>
      <w:r w:rsidRPr="0063784E">
        <w:rPr>
          <w:b/>
        </w:rPr>
        <w:t>4.</w:t>
      </w:r>
      <w:r w:rsidRPr="0063784E">
        <w:rPr>
          <w:b/>
        </w:rPr>
        <w:tab/>
        <w:t>Transport</w:t>
      </w:r>
    </w:p>
    <w:p w14:paraId="1D7CF767" w14:textId="77777777" w:rsidR="0063784E" w:rsidRPr="0063784E" w:rsidRDefault="0063784E" w:rsidP="0063784E">
      <w:pPr>
        <w:rPr>
          <w:b/>
        </w:rPr>
      </w:pPr>
      <w:r w:rsidRPr="0063784E">
        <w:rPr>
          <w:b/>
        </w:rPr>
        <w:t>4.1.</w:t>
      </w:r>
      <w:r w:rsidRPr="0063784E">
        <w:rPr>
          <w:b/>
        </w:rPr>
        <w:tab/>
        <w:t>Ogólne wymagania dotyczące transportu</w:t>
      </w:r>
    </w:p>
    <w:p w14:paraId="5E2BE71C" w14:textId="77777777" w:rsidR="0063784E" w:rsidRDefault="0063784E" w:rsidP="0063784E">
      <w:r>
        <w:t xml:space="preserve">Ogólne wymagania dotyczące transportu podano w OST-1 „Wymagania ogólne”, pkt 4. </w:t>
      </w:r>
    </w:p>
    <w:p w14:paraId="554DFBF5" w14:textId="77777777" w:rsidR="0063784E" w:rsidRPr="0063784E" w:rsidRDefault="0063784E" w:rsidP="0063784E">
      <w:pPr>
        <w:rPr>
          <w:b/>
        </w:rPr>
      </w:pPr>
      <w:r w:rsidRPr="0063784E">
        <w:rPr>
          <w:b/>
        </w:rPr>
        <w:t>5.</w:t>
      </w:r>
      <w:r w:rsidRPr="0063784E">
        <w:rPr>
          <w:b/>
        </w:rPr>
        <w:tab/>
        <w:t>Wykonanie robót</w:t>
      </w:r>
    </w:p>
    <w:p w14:paraId="2BC7B73A" w14:textId="77777777" w:rsidR="0063784E" w:rsidRPr="0063784E" w:rsidRDefault="0063784E" w:rsidP="0063784E">
      <w:pPr>
        <w:rPr>
          <w:b/>
        </w:rPr>
      </w:pPr>
      <w:r w:rsidRPr="0063784E">
        <w:rPr>
          <w:b/>
        </w:rPr>
        <w:t>5.1.</w:t>
      </w:r>
      <w:r w:rsidRPr="0063784E">
        <w:rPr>
          <w:b/>
        </w:rPr>
        <w:tab/>
        <w:t>Ogólne zasady wykonania robót</w:t>
      </w:r>
    </w:p>
    <w:p w14:paraId="27CD0204" w14:textId="77777777" w:rsidR="0063784E" w:rsidRDefault="0063784E" w:rsidP="0063784E">
      <w:r>
        <w:t>Ogólne zasady wykonania robót podano w OST-1 „Wymagania ogólne”, pkt 5.</w:t>
      </w:r>
    </w:p>
    <w:p w14:paraId="7ED3140A" w14:textId="77777777" w:rsidR="0063784E" w:rsidRDefault="0063784E" w:rsidP="0063784E">
      <w:r>
        <w:t>Dla zachowania w procesie realizacji wymaganej jakości warstwy nawierzchniowe mogą być wykonywane tylko przez autoryzowanego (przeszkolonego przez producenta) wykonawcę potwierdzającego swoje kwalifikacje stosownym dokumentem wydanym przez producenta nawierzchni (wykonawca powinien dołączyć stosowny dokument dotyczący przedmiotowego zadania). Wykonawca powinien załączyć kartę techniczną oferowanej nawierzchni (potwierdzoną przez producenta nawierzchni) lub inne dokumenty określające jednoznacznie jej parametry techniczne (Aprobata lub Rekomendacja ITB) oraz dokumenty zaświadczające możliwość ich wykorzystania (Atest PZH). Wykonawca jest odpowiedzialny za prowadzenie robót zgodnie z umową oraz za jakość zastosowanych materiałów i wykonywanych robót, za ich zgodność z projektem budowlanym, SST, PZT, harmonogramem robót oraz poleceniami inspektora nadzoru.</w:t>
      </w:r>
    </w:p>
    <w:p w14:paraId="02B4B381" w14:textId="77777777" w:rsidR="0063784E" w:rsidRPr="0063784E" w:rsidRDefault="0063784E" w:rsidP="0063784E">
      <w:pPr>
        <w:rPr>
          <w:b/>
        </w:rPr>
      </w:pPr>
      <w:r w:rsidRPr="0063784E">
        <w:rPr>
          <w:b/>
        </w:rPr>
        <w:t>5.2.</w:t>
      </w:r>
      <w:r w:rsidRPr="0063784E">
        <w:rPr>
          <w:b/>
        </w:rPr>
        <w:tab/>
        <w:t>Budowa sztucznej nawierzchni akrylowej</w:t>
      </w:r>
    </w:p>
    <w:p w14:paraId="695716AE" w14:textId="77777777" w:rsidR="0063784E" w:rsidRDefault="0063784E" w:rsidP="0063784E">
      <w:r>
        <w:t>Warstwy nawierzchni:</w:t>
      </w:r>
    </w:p>
    <w:p w14:paraId="4D0E019B" w14:textId="77777777" w:rsidR="0063784E" w:rsidRDefault="0063784E" w:rsidP="0063784E">
      <w:r>
        <w:t>-</w:t>
      </w:r>
      <w:r>
        <w:tab/>
        <w:t>dolna</w:t>
      </w:r>
      <w:r>
        <w:tab/>
        <w:t>klejąca do podłoża (asfalt),</w:t>
      </w:r>
    </w:p>
    <w:p w14:paraId="2D607379" w14:textId="77777777" w:rsidR="0063784E" w:rsidRDefault="0063784E" w:rsidP="0063784E">
      <w:r>
        <w:t>-</w:t>
      </w:r>
      <w:r>
        <w:tab/>
        <w:t>środkowa</w:t>
      </w:r>
      <w:r>
        <w:tab/>
        <w:t>sprężysta,</w:t>
      </w:r>
    </w:p>
    <w:p w14:paraId="683AAC77" w14:textId="77777777" w:rsidR="0063784E" w:rsidRDefault="0063784E" w:rsidP="0063784E">
      <w:r>
        <w:lastRenderedPageBreak/>
        <w:t>-</w:t>
      </w:r>
      <w:r>
        <w:tab/>
        <w:t>górna</w:t>
      </w:r>
      <w:r>
        <w:tab/>
        <w:t>nawierzchniowa.</w:t>
      </w:r>
    </w:p>
    <w:p w14:paraId="2DF74452" w14:textId="77777777" w:rsidR="0063784E" w:rsidRDefault="0063784E" w:rsidP="0063784E">
      <w:r>
        <w:t xml:space="preserve">Warstwa dolna (klejąca) - ma za zadanie związanie warstwy sprężystej z podłożem asfaltowym. Warstwa środkowa (sprężysta) - należy wykonać z sześciu </w:t>
      </w:r>
      <w:proofErr w:type="spellStart"/>
      <w:r>
        <w:t>nałożeń</w:t>
      </w:r>
      <w:proofErr w:type="spellEnd"/>
      <w:r>
        <w:t xml:space="preserve"> - nadaje odpowiednie parametry sprężyste całej nawierzchni, zawiera drobny granulat gumowy.</w:t>
      </w:r>
    </w:p>
    <w:p w14:paraId="0204D7A2" w14:textId="77777777" w:rsidR="0063784E" w:rsidRDefault="0063784E" w:rsidP="0063784E">
      <w:r>
        <w:t xml:space="preserve">Warstwa górna (nawierzchniowa) - wykonana z trzech </w:t>
      </w:r>
      <w:proofErr w:type="spellStart"/>
      <w:r>
        <w:t>nałożeń</w:t>
      </w:r>
      <w:proofErr w:type="spellEnd"/>
      <w:r>
        <w:t xml:space="preserve"> - jest warstwą użytkową wykonaną z akrylu mającą za zadanie zabezpieczenie nawierzchni przed uszkodzeniami mechanicznymi oraz nadanie żądanej barwy.</w:t>
      </w:r>
    </w:p>
    <w:p w14:paraId="0ED10D2A" w14:textId="77777777" w:rsidR="0063784E" w:rsidRDefault="0063784E" w:rsidP="0063784E">
      <w:r>
        <w:t>Wszystkie warstwy nawierzchni mają być wylewane i rozciągane (nakładane) ręcznie przy pomocy rakli.</w:t>
      </w:r>
    </w:p>
    <w:p w14:paraId="04F2B74A" w14:textId="77777777" w:rsidR="0063784E" w:rsidRDefault="0063784E" w:rsidP="0063784E">
      <w:r>
        <w:t>Nawierzchnia nie jest przepuszczalna dla wody. Nawierzchnię należy wykonać na ustabilizowanym podłożu asfaltowym.</w:t>
      </w:r>
    </w:p>
    <w:p w14:paraId="6E6E50BF" w14:textId="77777777" w:rsidR="0063784E" w:rsidRDefault="0063784E" w:rsidP="0063784E">
      <w:r>
        <w:t>Projektuje się spadek warstwy nawierzchniowej boiska o wartości 0,3 % w jednym kierunku podanym na rys. konstrukcyjnym.</w:t>
      </w:r>
    </w:p>
    <w:p w14:paraId="191C9870" w14:textId="77777777" w:rsidR="0063784E" w:rsidRDefault="0063784E" w:rsidP="0063784E">
      <w:r>
        <w:t>Nawierzchnia wymaga warstwy konstrukcyjnej odpowiednio wyprofilowanej ze spadkami poprzecznymi, odchyłki nie powinny być większe niż ± 6 mm na całej powierzchni pola gry. Podłoże powinno być wolne od zanieczyszczeń organicznych, kurzu, błota, piasku itp. Nie może być zaolejone (ewentualne plamy należy usunąć).</w:t>
      </w:r>
    </w:p>
    <w:p w14:paraId="7910CDA3" w14:textId="77777777" w:rsidR="0063784E" w:rsidRDefault="0063784E" w:rsidP="0063784E">
      <w:r>
        <w:t>Warstwa w wersji nieprzepuszczalnej dla wody.</w:t>
      </w:r>
    </w:p>
    <w:p w14:paraId="14ADD4F6" w14:textId="77777777" w:rsidR="0063784E" w:rsidRDefault="0063784E" w:rsidP="0063784E">
      <w:r>
        <w:t>Sztuczną nawierzchnię pola gry projektuje się w dwóch kolorach. Po całkowitym związaniu komponentów na nawierzchni należy namalować linie farbami akrylowymi w kolorze białym metodą natrysku.</w:t>
      </w:r>
    </w:p>
    <w:p w14:paraId="6BCFA6D3" w14:textId="77777777" w:rsidR="0063784E" w:rsidRPr="0063784E" w:rsidRDefault="0063784E" w:rsidP="0063784E">
      <w:pPr>
        <w:rPr>
          <w:b/>
        </w:rPr>
      </w:pPr>
      <w:r w:rsidRPr="0063784E">
        <w:rPr>
          <w:b/>
        </w:rPr>
        <w:t>5.3.</w:t>
      </w:r>
      <w:r w:rsidRPr="0063784E">
        <w:rPr>
          <w:b/>
        </w:rPr>
        <w:tab/>
        <w:t xml:space="preserve">Podbudowa </w:t>
      </w:r>
    </w:p>
    <w:p w14:paraId="183FD51B" w14:textId="77777777" w:rsidR="0063784E" w:rsidRDefault="0063784E" w:rsidP="0063784E">
      <w:r>
        <w:t>Nawierzchnia wymaga podbudowy odpowiednio wyprofilowanej spadkami podłużnymi i poprzecznymi, odchyłki nie powinny być większe niż ± 6 mm na całej powierzchni pola gry. Podłoże powinno być wolne od zanieczyszczeń organicznych, kurzu, błota, piasku itp. Nie może być zaolejone (plamy należy usunąć).</w:t>
      </w:r>
    </w:p>
    <w:p w14:paraId="63DF2860" w14:textId="77777777" w:rsidR="0063784E" w:rsidRDefault="0063784E" w:rsidP="0063784E">
      <w:r>
        <w:t>Szczeliny dylatacyjne pozostawić niewypełnione, wypełnione zostaną w trakcie układania masy nawierzchni akrylowej.</w:t>
      </w:r>
    </w:p>
    <w:p w14:paraId="031CD43A" w14:textId="77777777" w:rsidR="0063784E" w:rsidRPr="0063784E" w:rsidRDefault="0063784E" w:rsidP="0063784E">
      <w:pPr>
        <w:rPr>
          <w:b/>
        </w:rPr>
      </w:pPr>
      <w:r w:rsidRPr="0063784E">
        <w:rPr>
          <w:b/>
        </w:rPr>
        <w:t>5.4.</w:t>
      </w:r>
      <w:r w:rsidRPr="0063784E">
        <w:rPr>
          <w:b/>
        </w:rPr>
        <w:tab/>
        <w:t>Sztuczna nawierzchnia akrylowa</w:t>
      </w:r>
    </w:p>
    <w:p w14:paraId="04067763" w14:textId="77777777" w:rsidR="0063784E" w:rsidRPr="0063784E" w:rsidRDefault="0063784E" w:rsidP="0063784E">
      <w:pPr>
        <w:rPr>
          <w:b/>
        </w:rPr>
      </w:pPr>
      <w:r w:rsidRPr="0063784E">
        <w:rPr>
          <w:b/>
        </w:rPr>
        <w:t>5.4.1. Impregnacja podłoża, warstwa klejąca</w:t>
      </w:r>
    </w:p>
    <w:p w14:paraId="071EBAEE" w14:textId="77777777" w:rsidR="0063784E" w:rsidRDefault="0063784E" w:rsidP="0063784E">
      <w:r>
        <w:t>Impregnacja ma za zadanie stworzenie warstwy adhezyjnej, związanie luźnych cząsteczek podłoża. Wykonuje się ją ręcznie - za pomocą wałka, lub mechanicznie - poprzez natrysk pistoletem. Impregnat je</w:t>
      </w:r>
      <w:r w:rsidR="00044C4E">
        <w:t>st produktem jednoskładnikowym.</w:t>
      </w:r>
    </w:p>
    <w:p w14:paraId="40F5FC24" w14:textId="77777777" w:rsidR="0063784E" w:rsidRPr="00044C4E" w:rsidRDefault="0063784E" w:rsidP="0063784E">
      <w:pPr>
        <w:rPr>
          <w:b/>
        </w:rPr>
      </w:pPr>
      <w:r w:rsidRPr="00044C4E">
        <w:rPr>
          <w:b/>
        </w:rPr>
        <w:t>5.4.2</w:t>
      </w:r>
      <w:r w:rsidRPr="00044C4E">
        <w:rPr>
          <w:b/>
        </w:rPr>
        <w:tab/>
        <w:t>Wykonanie warstwy środkowej</w:t>
      </w:r>
    </w:p>
    <w:p w14:paraId="37D6CACC" w14:textId="77777777" w:rsidR="0063784E" w:rsidRDefault="0063784E" w:rsidP="0063784E">
      <w:r>
        <w:lastRenderedPageBreak/>
        <w:t xml:space="preserve">Warstwa środkowa (sprężysta) - należy wykonać z sześciu </w:t>
      </w:r>
      <w:proofErr w:type="spellStart"/>
      <w:r>
        <w:t>nałożeń</w:t>
      </w:r>
      <w:proofErr w:type="spellEnd"/>
      <w:r>
        <w:t xml:space="preserve"> - nadaje odpowiednie parametry sprężyste całej nawierzchni, zawiera drobny granulat gumowy. Grubość warstwy sprężystej p</w:t>
      </w:r>
      <w:r w:rsidR="00044C4E">
        <w:t>owinna być nie mniejsza niż 4 mm.</w:t>
      </w:r>
    </w:p>
    <w:p w14:paraId="462EBF43" w14:textId="77777777" w:rsidR="0063784E" w:rsidRDefault="0063784E" w:rsidP="0063784E">
      <w:r>
        <w:t>5.4.3</w:t>
      </w:r>
      <w:r>
        <w:tab/>
        <w:t>Wykonanie warstwy użytkowej</w:t>
      </w:r>
    </w:p>
    <w:p w14:paraId="0A6C4E4D" w14:textId="77777777" w:rsidR="0063784E" w:rsidRDefault="0063784E" w:rsidP="0063784E">
      <w:r>
        <w:t xml:space="preserve">Warstwa górna (nawierzchniowa) - wykonana z trzech </w:t>
      </w:r>
      <w:proofErr w:type="spellStart"/>
      <w:r>
        <w:t>nałożeń</w:t>
      </w:r>
      <w:proofErr w:type="spellEnd"/>
      <w:r>
        <w:t xml:space="preserve"> - jest warstwą użytkową wykonaną z akrylu mającą za zadanie zabezpieczenie nawierzchni przed uszkodzeniami mechaniczn</w:t>
      </w:r>
      <w:r w:rsidR="00044C4E">
        <w:t>ymi oraz nadanie żądanej barwy.</w:t>
      </w:r>
    </w:p>
    <w:p w14:paraId="78049518" w14:textId="77777777" w:rsidR="0063784E" w:rsidRDefault="0063784E" w:rsidP="0063784E">
      <w:r>
        <w:t>Grubość warstwy użytkowej powinna być nie mniej</w:t>
      </w:r>
      <w:r w:rsidR="00044C4E">
        <w:t>sza niż 3</w:t>
      </w:r>
      <w:r>
        <w:t xml:space="preserve"> mm. Całkowita grubość gotowej nawierzchn</w:t>
      </w:r>
      <w:r w:rsidR="00044C4E">
        <w:t>i powinna być nie mniejsza niż 7 mm.</w:t>
      </w:r>
    </w:p>
    <w:p w14:paraId="62D8B19A" w14:textId="77777777" w:rsidR="0063784E" w:rsidRDefault="0063784E" w:rsidP="0063784E">
      <w:r>
        <w:t>Ponadto nawierzchnia powinna posiadać:</w:t>
      </w:r>
    </w:p>
    <w:p w14:paraId="2E2252C3" w14:textId="77777777" w:rsidR="0063784E" w:rsidRDefault="0063784E" w:rsidP="0063784E">
      <w:r>
        <w:t>-</w:t>
      </w:r>
      <w:r>
        <w:tab/>
        <w:t>zgodność z normą PN-EN14877:2014-02 Nawierzchnie syntetyczne niekrytych terenów sportowych - Specyfikacja,</w:t>
      </w:r>
    </w:p>
    <w:p w14:paraId="75CDD94E" w14:textId="77777777" w:rsidR="0063784E" w:rsidRDefault="0063784E" w:rsidP="0063784E">
      <w:r>
        <w:t>-</w:t>
      </w:r>
      <w:r>
        <w:tab/>
        <w:t xml:space="preserve">aprobatą ITB, rekomendację ITB lub wynik badań laboratorium badającego nawierzchnie sportowe np. </w:t>
      </w:r>
      <w:proofErr w:type="spellStart"/>
      <w:r>
        <w:t>Labosport</w:t>
      </w:r>
      <w:proofErr w:type="spellEnd"/>
      <w:r>
        <w:t>,</w:t>
      </w:r>
    </w:p>
    <w:p w14:paraId="751676B3" w14:textId="77777777" w:rsidR="0063784E" w:rsidRDefault="0063784E" w:rsidP="0063784E">
      <w:r>
        <w:t>-</w:t>
      </w:r>
      <w:r>
        <w:tab/>
        <w:t>kartę techniczną, autoryzację oraz gwarancję oferowanej nawierzchni jej producenta,</w:t>
      </w:r>
    </w:p>
    <w:p w14:paraId="79D4AA7C" w14:textId="77777777" w:rsidR="0063784E" w:rsidRDefault="0063784E" w:rsidP="0063784E">
      <w:r>
        <w:t>-</w:t>
      </w:r>
      <w:r>
        <w:tab/>
        <w:t>atest PZH dla oferowanej nawierzchni,</w:t>
      </w:r>
    </w:p>
    <w:p w14:paraId="6E9D41D1" w14:textId="77777777" w:rsidR="0063784E" w:rsidRDefault="0063784E" w:rsidP="0063784E">
      <w:r>
        <w:t>-</w:t>
      </w:r>
      <w:r>
        <w:tab/>
        <w:t xml:space="preserve">certyfikat i raport z badań na </w:t>
      </w:r>
      <w:proofErr w:type="spellStart"/>
      <w:r>
        <w:t>trudnozapalność</w:t>
      </w:r>
      <w:proofErr w:type="spellEnd"/>
      <w:r>
        <w:t xml:space="preserve"> (klasa </w:t>
      </w:r>
      <w:proofErr w:type="spellStart"/>
      <w:r>
        <w:t>Bfl</w:t>
      </w:r>
      <w:proofErr w:type="spellEnd"/>
      <w:r>
        <w:t xml:space="preserve"> – s2), potwierdzone prze</w:t>
      </w:r>
      <w:r w:rsidR="00044C4E">
        <w:t>z niezależny instytut badawczy.</w:t>
      </w:r>
    </w:p>
    <w:p w14:paraId="21F2E8FC" w14:textId="77777777" w:rsidR="0063784E" w:rsidRPr="00044C4E" w:rsidRDefault="0063784E" w:rsidP="0063784E">
      <w:pPr>
        <w:rPr>
          <w:b/>
        </w:rPr>
      </w:pPr>
      <w:r w:rsidRPr="00044C4E">
        <w:rPr>
          <w:b/>
        </w:rPr>
        <w:t>5.5.</w:t>
      </w:r>
      <w:r w:rsidRPr="00044C4E">
        <w:rPr>
          <w:b/>
        </w:rPr>
        <w:tab/>
        <w:t>Warunki niezbędne do prawidłowej instalacji nawierzchni</w:t>
      </w:r>
    </w:p>
    <w:p w14:paraId="7EE0E156" w14:textId="77777777" w:rsidR="0063784E" w:rsidRDefault="0063784E" w:rsidP="0063784E">
      <w:r>
        <w:t>Podczas wykonywania prac, należy bezwzględnie przestrzegać, aby wilgotność otoczenia oscylowała w przedziale 40 - 90%, a temperatura podłoża powinna być wyższa, o co najmniej 3 ºC od panującej w danym m</w:t>
      </w:r>
      <w:r w:rsidR="00044C4E">
        <w:t>iejscu temperatury punktu rosy.</w:t>
      </w:r>
      <w:r>
        <w:t xml:space="preserve"> </w:t>
      </w:r>
    </w:p>
    <w:p w14:paraId="14319FA0" w14:textId="77777777" w:rsidR="0063784E" w:rsidRPr="00044C4E" w:rsidRDefault="00044C4E" w:rsidP="0063784E">
      <w:pPr>
        <w:rPr>
          <w:b/>
        </w:rPr>
      </w:pPr>
      <w:r w:rsidRPr="00044C4E">
        <w:rPr>
          <w:b/>
        </w:rPr>
        <w:t>6.</w:t>
      </w:r>
      <w:r w:rsidRPr="00044C4E">
        <w:rPr>
          <w:b/>
        </w:rPr>
        <w:tab/>
        <w:t>Kontrola jakości robót</w:t>
      </w:r>
    </w:p>
    <w:p w14:paraId="4EC56882" w14:textId="77777777" w:rsidR="0063784E" w:rsidRPr="00044C4E" w:rsidRDefault="0063784E" w:rsidP="0063784E">
      <w:pPr>
        <w:rPr>
          <w:b/>
        </w:rPr>
      </w:pPr>
      <w:r w:rsidRPr="00044C4E">
        <w:rPr>
          <w:b/>
        </w:rPr>
        <w:t>6.1.</w:t>
      </w:r>
      <w:r w:rsidRPr="00044C4E">
        <w:rPr>
          <w:b/>
        </w:rPr>
        <w:tab/>
        <w:t>Ogólne zasady kontroli jakości robót</w:t>
      </w:r>
    </w:p>
    <w:p w14:paraId="06472397" w14:textId="77777777" w:rsidR="0063784E" w:rsidRDefault="0063784E" w:rsidP="0063784E">
      <w:r>
        <w:t>Ogólne zasady kontroli jakości robót podano w OST-1 „Wymagania ogólne</w:t>
      </w:r>
      <w:r w:rsidR="00044C4E">
        <w:t>”, pkt 6.</w:t>
      </w:r>
    </w:p>
    <w:p w14:paraId="722CFB98" w14:textId="77777777" w:rsidR="0063784E" w:rsidRDefault="0063784E" w:rsidP="0063784E">
      <w:r>
        <w:t>Szczegóły i sposób prowadzenia badań nawierzchni sportowej akrylowej podają warunki techniczne wykonania i odbioru nawierzchni sportowej wydan</w:t>
      </w:r>
      <w:r w:rsidR="00044C4E">
        <w:t>e przez producenta nawierzchni.</w:t>
      </w:r>
    </w:p>
    <w:p w14:paraId="42BCE8B6" w14:textId="77777777" w:rsidR="0063784E" w:rsidRPr="00044C4E" w:rsidRDefault="0063784E" w:rsidP="0063784E">
      <w:pPr>
        <w:rPr>
          <w:b/>
        </w:rPr>
      </w:pPr>
      <w:r w:rsidRPr="00044C4E">
        <w:rPr>
          <w:b/>
        </w:rPr>
        <w:t>6.2.</w:t>
      </w:r>
      <w:r w:rsidRPr="00044C4E">
        <w:rPr>
          <w:b/>
        </w:rPr>
        <w:tab/>
        <w:t>Tolerancja parametrów użytkowych</w:t>
      </w:r>
    </w:p>
    <w:p w14:paraId="64385692" w14:textId="77777777" w:rsidR="0063784E" w:rsidRDefault="0063784E" w:rsidP="0063784E">
      <w:r>
        <w:t>Uwagi na temat tolerancji nierówności sztucznej nawierzchni akrylowej</w:t>
      </w:r>
    </w:p>
    <w:p w14:paraId="605E11AD" w14:textId="77777777" w:rsidR="0063784E" w:rsidRDefault="0063784E" w:rsidP="0063784E">
      <w:r>
        <w:t xml:space="preserve">Nie ma Polskiej Normy, która opisuje metody pomiarów tego parametru oraz nie ma opracowanej tabeli wartości dopuszczalnych. Systemy zewnętrznych nawierzchni sportowych są opisane w normie DIN 18035 Part 6 (Sports </w:t>
      </w:r>
      <w:proofErr w:type="spellStart"/>
      <w:r>
        <w:t>grounds</w:t>
      </w:r>
      <w:proofErr w:type="spellEnd"/>
      <w:r>
        <w:t xml:space="preserve">; </w:t>
      </w:r>
      <w:proofErr w:type="spellStart"/>
      <w:r>
        <w:t>syntetics</w:t>
      </w:r>
      <w:proofErr w:type="spellEnd"/>
      <w:r>
        <w:t xml:space="preserve"> </w:t>
      </w:r>
      <w:proofErr w:type="spellStart"/>
      <w:r>
        <w:t>surfaces</w:t>
      </w:r>
      <w:proofErr w:type="spellEnd"/>
      <w:r>
        <w:t>), 04/1978 wraz z późniejszymi zmianami. Większość producentów systemów opiera się na tej normie.</w:t>
      </w:r>
    </w:p>
    <w:p w14:paraId="13D9169B" w14:textId="77777777" w:rsidR="0063784E" w:rsidRDefault="0063784E" w:rsidP="0063784E"/>
    <w:p w14:paraId="0A44FC59" w14:textId="77777777" w:rsidR="0063784E" w:rsidRDefault="0063784E" w:rsidP="0063784E">
      <w:r>
        <w:t>Na podstawie wyników badań zgodnie z ww. normą opracowana jest Aprobata Techniczna ITB, która jest podstawą do stosowania w budownictwi</w:t>
      </w:r>
      <w:r w:rsidR="00044C4E">
        <w:t xml:space="preserve">e na terenie Polski. </w:t>
      </w:r>
      <w:r>
        <w:t>Aprobata Techniczna ITB nie ujmuje jednak tego zagadnienia, odnosi się do technologii opracowanej przez producenta zestawu wy</w:t>
      </w:r>
      <w:r w:rsidR="00044C4E">
        <w:t xml:space="preserve">robów do wykonania nawierzchni. </w:t>
      </w:r>
      <w:r>
        <w:t>W normie DIN 18035/6 tolerancje nierówności nawierzchni sztucznej są opisane w tabeli nr 4, wiersz 17. Według tej pozycji wielkości te odpowiadać powinny wartościom zawartym w normie DIN 18202 (</w:t>
      </w:r>
      <w:proofErr w:type="spellStart"/>
      <w:r>
        <w:t>Tolerances</w:t>
      </w:r>
      <w:proofErr w:type="spellEnd"/>
      <w:r>
        <w:t xml:space="preserve"> for </w:t>
      </w:r>
      <w:proofErr w:type="spellStart"/>
      <w:r>
        <w:t>building</w:t>
      </w:r>
      <w:proofErr w:type="spellEnd"/>
      <w:r>
        <w:t xml:space="preserve">) </w:t>
      </w:r>
      <w:r w:rsidR="00044C4E">
        <w:t xml:space="preserve">05/1986, tabela nr 3, wiersz 7. </w:t>
      </w:r>
      <w:r>
        <w:t>Wspomniana wyżej tabela podaje graniczne wartości odchyłek mierzonych w mm pomiędzy</w:t>
      </w:r>
      <w:r w:rsidR="00044C4E">
        <w:t xml:space="preserve"> dwoma mierzonymi punktami w m.</w:t>
      </w:r>
    </w:p>
    <w:p w14:paraId="1391931D" w14:textId="77777777" w:rsidR="0063784E" w:rsidRDefault="00044C4E" w:rsidP="0063784E">
      <w:r>
        <w:t>Zależno</w:t>
      </w:r>
      <w:r w:rsidR="0063784E">
        <w:t xml:space="preserve">ść </w:t>
      </w:r>
      <w:r>
        <w:t>ta przedstawia się następująco:</w:t>
      </w:r>
    </w:p>
    <w:p w14:paraId="52C57C87" w14:textId="77777777" w:rsidR="0063784E" w:rsidRDefault="00044C4E" w:rsidP="0063784E">
      <w:r>
        <w:t xml:space="preserve">Lp. </w:t>
      </w:r>
      <w:r w:rsidR="0063784E">
        <w:t>Odległość po</w:t>
      </w:r>
      <w:r>
        <w:t>między mierzonymi punktami [m]</w:t>
      </w:r>
      <w:r>
        <w:tab/>
      </w:r>
      <w:r w:rsidR="0063784E">
        <w:t>Wartość dopuszczalnych odchyłek [mm]</w:t>
      </w:r>
    </w:p>
    <w:p w14:paraId="7D471B55" w14:textId="77777777" w:rsidR="0063784E" w:rsidRDefault="0063784E" w:rsidP="0063784E">
      <w:r>
        <w:t>1</w:t>
      </w:r>
      <w:r>
        <w:tab/>
      </w:r>
      <w:r w:rsidR="00044C4E">
        <w:t xml:space="preserve">      </w:t>
      </w:r>
      <w:r>
        <w:t>0,1</w:t>
      </w:r>
      <w:r>
        <w:tab/>
      </w:r>
      <w:r w:rsidR="00044C4E">
        <w:t xml:space="preserve">                                                                                                 </w:t>
      </w:r>
      <w:r>
        <w:t>2</w:t>
      </w:r>
    </w:p>
    <w:p w14:paraId="2BF09958" w14:textId="77777777" w:rsidR="0063784E" w:rsidRDefault="0063784E" w:rsidP="0063784E">
      <w:r>
        <w:t>2</w:t>
      </w:r>
      <w:r>
        <w:tab/>
      </w:r>
      <w:r w:rsidR="00044C4E">
        <w:t xml:space="preserve">      </w:t>
      </w:r>
      <w:r>
        <w:t>1,0</w:t>
      </w:r>
      <w:r>
        <w:tab/>
      </w:r>
      <w:r w:rsidR="00044C4E">
        <w:t xml:space="preserve">                                                                                                 </w:t>
      </w:r>
      <w:r>
        <w:t>3</w:t>
      </w:r>
    </w:p>
    <w:p w14:paraId="48379C69" w14:textId="77777777" w:rsidR="0063784E" w:rsidRDefault="0063784E" w:rsidP="0063784E">
      <w:r>
        <w:t>3</w:t>
      </w:r>
      <w:r>
        <w:tab/>
      </w:r>
      <w:r w:rsidR="00044C4E">
        <w:t xml:space="preserve">      </w:t>
      </w:r>
      <w:r>
        <w:t>4,0</w:t>
      </w:r>
      <w:r>
        <w:tab/>
      </w:r>
      <w:r w:rsidR="00044C4E">
        <w:t xml:space="preserve">                                                                                                 </w:t>
      </w:r>
      <w:r>
        <w:t>8</w:t>
      </w:r>
    </w:p>
    <w:p w14:paraId="18784103" w14:textId="77777777" w:rsidR="0063784E" w:rsidRDefault="0063784E" w:rsidP="0063784E">
      <w:r>
        <w:t>4</w:t>
      </w:r>
      <w:r>
        <w:tab/>
      </w:r>
      <w:r w:rsidR="00044C4E">
        <w:t xml:space="preserve">    </w:t>
      </w:r>
      <w:r>
        <w:t>10,0</w:t>
      </w:r>
      <w:r>
        <w:tab/>
      </w:r>
      <w:r w:rsidR="00044C4E">
        <w:t xml:space="preserve">                                                                                                </w:t>
      </w:r>
      <w:r>
        <w:t>15</w:t>
      </w:r>
    </w:p>
    <w:p w14:paraId="5862D3E6" w14:textId="77777777" w:rsidR="0063784E" w:rsidRDefault="0063784E" w:rsidP="0063784E">
      <w:r>
        <w:t>5</w:t>
      </w:r>
      <w:r>
        <w:tab/>
      </w:r>
      <w:r w:rsidR="00044C4E">
        <w:t xml:space="preserve">    </w:t>
      </w:r>
      <w:r>
        <w:t>15,0</w:t>
      </w:r>
      <w:r>
        <w:tab/>
      </w:r>
      <w:r w:rsidR="00044C4E">
        <w:t xml:space="preserve">                                                                                               20</w:t>
      </w:r>
    </w:p>
    <w:p w14:paraId="62680727" w14:textId="77777777" w:rsidR="0063784E" w:rsidRDefault="0063784E" w:rsidP="0063784E">
      <w:r>
        <w:t>Wartości te powinny korespondować z odchyłkami podbudowy betonowej, ponieważ technologia wykonania nawierzchni sportowych, oraz jej grubość (mierzona w mm) utrudnia, a czasami wręcz uniemożliwia zniwelowanie zastanych nierówności. Wykonawca powinien przedłożyć komplet dokumentów odbio</w:t>
      </w:r>
      <w:r w:rsidR="00044C4E">
        <w:t xml:space="preserve">rowych dotyczących nawierzchni. </w:t>
      </w:r>
      <w:r>
        <w:t>Jeżeli w projekcie budowlanym przyjęto inną tolerancję wymiarów należy zastosować zal</w:t>
      </w:r>
      <w:r w:rsidR="00044C4E">
        <w:t>eżności podane w tym projekcie.</w:t>
      </w:r>
    </w:p>
    <w:p w14:paraId="4BE752E3" w14:textId="77777777" w:rsidR="0063784E" w:rsidRPr="00044C4E" w:rsidRDefault="00044C4E" w:rsidP="0063784E">
      <w:pPr>
        <w:rPr>
          <w:b/>
        </w:rPr>
      </w:pPr>
      <w:r w:rsidRPr="00044C4E">
        <w:rPr>
          <w:b/>
        </w:rPr>
        <w:t>6.3.</w:t>
      </w:r>
      <w:r w:rsidRPr="00044C4E">
        <w:rPr>
          <w:b/>
        </w:rPr>
        <w:tab/>
        <w:t>Badania w czasie robót</w:t>
      </w:r>
    </w:p>
    <w:p w14:paraId="0463A1A4" w14:textId="77777777" w:rsidR="0063784E" w:rsidRPr="00044C4E" w:rsidRDefault="0063784E" w:rsidP="0063784E">
      <w:pPr>
        <w:rPr>
          <w:b/>
        </w:rPr>
      </w:pPr>
      <w:r w:rsidRPr="00044C4E">
        <w:rPr>
          <w:b/>
        </w:rPr>
        <w:t>6.3.1.</w:t>
      </w:r>
      <w:r w:rsidRPr="00044C4E">
        <w:rPr>
          <w:b/>
        </w:rPr>
        <w:tab/>
        <w:t>Sprawdzenie podłoża i podbudowy</w:t>
      </w:r>
    </w:p>
    <w:p w14:paraId="7D3CB584" w14:textId="77777777" w:rsidR="0063784E" w:rsidRDefault="0063784E" w:rsidP="0063784E">
      <w:r>
        <w:t>Sprawdzenie podłoża i podbudowy polega na stwierdzeniu ich zgodności z dokumentacją</w:t>
      </w:r>
      <w:r w:rsidR="00044C4E">
        <w:t xml:space="preserve"> projektową i odpowiednimi SST.</w:t>
      </w:r>
    </w:p>
    <w:p w14:paraId="1D0C77D9" w14:textId="77777777" w:rsidR="0063784E" w:rsidRPr="00044C4E" w:rsidRDefault="0063784E" w:rsidP="0063784E">
      <w:pPr>
        <w:rPr>
          <w:b/>
        </w:rPr>
      </w:pPr>
      <w:r w:rsidRPr="00044C4E">
        <w:rPr>
          <w:b/>
        </w:rPr>
        <w:t>6.3.2.</w:t>
      </w:r>
      <w:r w:rsidRPr="00044C4E">
        <w:rPr>
          <w:b/>
        </w:rPr>
        <w:tab/>
        <w:t>Sprawdzenie wykonania nawierzchni</w:t>
      </w:r>
    </w:p>
    <w:p w14:paraId="025E9315" w14:textId="77777777" w:rsidR="0063784E" w:rsidRDefault="0063784E" w:rsidP="0063784E">
      <w:r>
        <w:t>Sprawdzenie prawidłowości wykonania sztucznej nawierzchni z akrylu polega na stwierdzeniu zgodności wykonania z dokumentacją projektową.</w:t>
      </w:r>
    </w:p>
    <w:p w14:paraId="013D388B" w14:textId="77777777" w:rsidR="0063784E" w:rsidRDefault="0063784E" w:rsidP="0063784E">
      <w:r>
        <w:t>-</w:t>
      </w:r>
      <w:r>
        <w:tab/>
        <w:t>pomierzenie spadków płaszczyzny boiska,</w:t>
      </w:r>
    </w:p>
    <w:p w14:paraId="24AECA8C" w14:textId="77777777" w:rsidR="0063784E" w:rsidRDefault="0063784E" w:rsidP="0063784E">
      <w:r>
        <w:t>-</w:t>
      </w:r>
      <w:r>
        <w:tab/>
        <w:t>sprawdzenie właściwej przyczepności poszczególnych warstw nawierzchni,</w:t>
      </w:r>
    </w:p>
    <w:p w14:paraId="609D211D" w14:textId="77777777" w:rsidR="0063784E" w:rsidRDefault="0063784E" w:rsidP="0063784E">
      <w:r>
        <w:t>-</w:t>
      </w:r>
      <w:r>
        <w:tab/>
        <w:t>sprawdzenie prawidłowości wykonania (namalowania) linii,</w:t>
      </w:r>
    </w:p>
    <w:p w14:paraId="070C2E71" w14:textId="77777777" w:rsidR="0063784E" w:rsidRDefault="0063784E" w:rsidP="0063784E">
      <w:r>
        <w:t>-</w:t>
      </w:r>
      <w:r>
        <w:tab/>
        <w:t>sprawdzenie, czy kolor nawierzchni jest zachowany.</w:t>
      </w:r>
    </w:p>
    <w:p w14:paraId="795E5933" w14:textId="77777777" w:rsidR="0063784E" w:rsidRDefault="0063784E" w:rsidP="0063784E"/>
    <w:p w14:paraId="3390E38D" w14:textId="77777777" w:rsidR="0063784E" w:rsidRPr="00044C4E" w:rsidRDefault="0063784E" w:rsidP="0063784E">
      <w:pPr>
        <w:rPr>
          <w:b/>
        </w:rPr>
      </w:pPr>
      <w:r w:rsidRPr="00044C4E">
        <w:rPr>
          <w:b/>
        </w:rPr>
        <w:lastRenderedPageBreak/>
        <w:t>6.4.</w:t>
      </w:r>
      <w:r w:rsidRPr="00044C4E">
        <w:rPr>
          <w:b/>
        </w:rPr>
        <w:tab/>
        <w:t xml:space="preserve">Sprawdzenie </w:t>
      </w:r>
      <w:r w:rsidR="00044C4E" w:rsidRPr="00044C4E">
        <w:rPr>
          <w:b/>
        </w:rPr>
        <w:t>cech geometrycznych nawierzchni</w:t>
      </w:r>
    </w:p>
    <w:p w14:paraId="587672F6" w14:textId="77777777" w:rsidR="0063784E" w:rsidRPr="00044C4E" w:rsidRDefault="0063784E" w:rsidP="0063784E">
      <w:pPr>
        <w:rPr>
          <w:b/>
        </w:rPr>
      </w:pPr>
      <w:r w:rsidRPr="00044C4E">
        <w:rPr>
          <w:b/>
        </w:rPr>
        <w:t>6.4.1.</w:t>
      </w:r>
      <w:r w:rsidRPr="00044C4E">
        <w:rPr>
          <w:b/>
        </w:rPr>
        <w:tab/>
        <w:t>Nierówności podłużne</w:t>
      </w:r>
    </w:p>
    <w:p w14:paraId="53251FEE" w14:textId="77777777" w:rsidR="0063784E" w:rsidRDefault="0063784E" w:rsidP="0063784E">
      <w:r>
        <w:t>Nierówności podłoża nawierzchni powinny być zg</w:t>
      </w:r>
      <w:r w:rsidR="00044C4E">
        <w:t>odne z dokumentacją projektową.</w:t>
      </w:r>
    </w:p>
    <w:p w14:paraId="5246E220" w14:textId="77777777" w:rsidR="0063784E" w:rsidRPr="00044C4E" w:rsidRDefault="0063784E" w:rsidP="0063784E">
      <w:pPr>
        <w:rPr>
          <w:b/>
        </w:rPr>
      </w:pPr>
      <w:r w:rsidRPr="00044C4E">
        <w:rPr>
          <w:b/>
        </w:rPr>
        <w:t>6.4.2.</w:t>
      </w:r>
      <w:r w:rsidRPr="00044C4E">
        <w:rPr>
          <w:b/>
        </w:rPr>
        <w:tab/>
        <w:t>Spadki poprzeczne</w:t>
      </w:r>
    </w:p>
    <w:p w14:paraId="045DB85A" w14:textId="77777777" w:rsidR="0063784E" w:rsidRDefault="0063784E" w:rsidP="0063784E">
      <w:r>
        <w:t>Spadki poprzeczne nawierzchni powinny być zg</w:t>
      </w:r>
      <w:r w:rsidR="00044C4E">
        <w:t>odne z dokumentacją projektową.</w:t>
      </w:r>
    </w:p>
    <w:p w14:paraId="1A75F631" w14:textId="77777777" w:rsidR="0063784E" w:rsidRPr="00044C4E" w:rsidRDefault="0063784E" w:rsidP="0063784E">
      <w:pPr>
        <w:rPr>
          <w:b/>
        </w:rPr>
      </w:pPr>
      <w:r w:rsidRPr="00044C4E">
        <w:rPr>
          <w:b/>
        </w:rPr>
        <w:t>6.4.3.</w:t>
      </w:r>
      <w:r w:rsidRPr="00044C4E">
        <w:rPr>
          <w:b/>
        </w:rPr>
        <w:tab/>
        <w:t>Niweleta nawierzchni</w:t>
      </w:r>
    </w:p>
    <w:p w14:paraId="3A7270B2" w14:textId="77777777" w:rsidR="0063784E" w:rsidRDefault="0063784E" w:rsidP="0063784E">
      <w:r>
        <w:t>Różnice pomiędzy rzędnymi wykonanej nawierzchni i rzędnymi projekt</w:t>
      </w:r>
      <w:r w:rsidR="00044C4E">
        <w:t>owanymi nie powinny przekraczać ± 1 cm.</w:t>
      </w:r>
    </w:p>
    <w:p w14:paraId="535A2DA9" w14:textId="77777777" w:rsidR="0063784E" w:rsidRPr="00044C4E" w:rsidRDefault="0063784E" w:rsidP="0063784E">
      <w:pPr>
        <w:rPr>
          <w:b/>
        </w:rPr>
      </w:pPr>
      <w:r w:rsidRPr="00044C4E">
        <w:rPr>
          <w:b/>
        </w:rPr>
        <w:t>6.4.4.</w:t>
      </w:r>
      <w:r w:rsidRPr="00044C4E">
        <w:rPr>
          <w:b/>
        </w:rPr>
        <w:tab/>
        <w:t>Szerokość nawierzchni</w:t>
      </w:r>
    </w:p>
    <w:p w14:paraId="459693CC" w14:textId="77777777" w:rsidR="0063784E" w:rsidRDefault="0063784E" w:rsidP="0063784E">
      <w:r>
        <w:t>Szerokość nawierzchni nie może różnić się od szerokości proje</w:t>
      </w:r>
      <w:r w:rsidR="00044C4E">
        <w:t>ktowanej o więcej niż ± 1,5 cm.</w:t>
      </w:r>
    </w:p>
    <w:p w14:paraId="3CB0C610" w14:textId="77777777" w:rsidR="0063784E" w:rsidRPr="00044C4E" w:rsidRDefault="00044C4E" w:rsidP="0063784E">
      <w:pPr>
        <w:rPr>
          <w:b/>
        </w:rPr>
      </w:pPr>
      <w:r w:rsidRPr="00044C4E">
        <w:rPr>
          <w:b/>
        </w:rPr>
        <w:t>7.</w:t>
      </w:r>
      <w:r w:rsidRPr="00044C4E">
        <w:rPr>
          <w:b/>
        </w:rPr>
        <w:tab/>
        <w:t>Obmiar robót</w:t>
      </w:r>
    </w:p>
    <w:p w14:paraId="64AB1C31" w14:textId="77777777" w:rsidR="0063784E" w:rsidRPr="00044C4E" w:rsidRDefault="0063784E" w:rsidP="0063784E">
      <w:pPr>
        <w:rPr>
          <w:b/>
        </w:rPr>
      </w:pPr>
      <w:r w:rsidRPr="00044C4E">
        <w:rPr>
          <w:b/>
        </w:rPr>
        <w:t>7.1.</w:t>
      </w:r>
      <w:r w:rsidRPr="00044C4E">
        <w:rPr>
          <w:b/>
        </w:rPr>
        <w:tab/>
        <w:t>Ogólne zasady obmiaru robót</w:t>
      </w:r>
    </w:p>
    <w:p w14:paraId="13656F7A" w14:textId="77777777" w:rsidR="0063784E" w:rsidRDefault="0063784E" w:rsidP="0063784E">
      <w:r>
        <w:t>Ogólne zasady obmiaru robót podano w O</w:t>
      </w:r>
      <w:r w:rsidR="00044C4E">
        <w:t>ST-1 „Wymagania ogólne”, pkt 7.</w:t>
      </w:r>
    </w:p>
    <w:p w14:paraId="35724F79" w14:textId="77777777" w:rsidR="0063784E" w:rsidRPr="00044C4E" w:rsidRDefault="0063784E" w:rsidP="0063784E">
      <w:pPr>
        <w:rPr>
          <w:b/>
        </w:rPr>
      </w:pPr>
      <w:r w:rsidRPr="00044C4E">
        <w:rPr>
          <w:b/>
        </w:rPr>
        <w:t>7.2.</w:t>
      </w:r>
      <w:r w:rsidRPr="00044C4E">
        <w:rPr>
          <w:b/>
        </w:rPr>
        <w:tab/>
        <w:t>Jednostka obmiarowa</w:t>
      </w:r>
    </w:p>
    <w:p w14:paraId="7D5F989D" w14:textId="77777777" w:rsidR="0063784E" w:rsidRDefault="0063784E" w:rsidP="0063784E">
      <w:r>
        <w:t>Jednostką obmiarową jest m2 wykonanej sztucznej naw</w:t>
      </w:r>
      <w:r w:rsidR="00044C4E">
        <w:t>ierzchni z akrylu.</w:t>
      </w:r>
    </w:p>
    <w:p w14:paraId="576EC010" w14:textId="77777777" w:rsidR="0063784E" w:rsidRPr="00044C4E" w:rsidRDefault="00044C4E" w:rsidP="0063784E">
      <w:pPr>
        <w:rPr>
          <w:b/>
        </w:rPr>
      </w:pPr>
      <w:r w:rsidRPr="00044C4E">
        <w:rPr>
          <w:b/>
        </w:rPr>
        <w:t>8.</w:t>
      </w:r>
      <w:r w:rsidRPr="00044C4E">
        <w:rPr>
          <w:b/>
        </w:rPr>
        <w:tab/>
        <w:t>Odbiór robót</w:t>
      </w:r>
    </w:p>
    <w:p w14:paraId="4ECAF78F" w14:textId="77777777" w:rsidR="0063784E" w:rsidRPr="00044C4E" w:rsidRDefault="0063784E" w:rsidP="0063784E">
      <w:pPr>
        <w:rPr>
          <w:b/>
        </w:rPr>
      </w:pPr>
      <w:r w:rsidRPr="00044C4E">
        <w:rPr>
          <w:b/>
        </w:rPr>
        <w:t>8.1.</w:t>
      </w:r>
      <w:r w:rsidRPr="00044C4E">
        <w:rPr>
          <w:b/>
        </w:rPr>
        <w:tab/>
        <w:t>Ogólne zasady odbioru robót</w:t>
      </w:r>
    </w:p>
    <w:p w14:paraId="5B88094E" w14:textId="77777777" w:rsidR="0063784E" w:rsidRDefault="0063784E" w:rsidP="0063784E">
      <w:r>
        <w:t>Ogólne zasady odbioru robót podano w O</w:t>
      </w:r>
      <w:r w:rsidR="00044C4E">
        <w:t>ST-1 „Wymagania ogólne”, pkt 8.</w:t>
      </w:r>
    </w:p>
    <w:p w14:paraId="0CD9E5CF" w14:textId="77777777" w:rsidR="0063784E" w:rsidRDefault="0063784E" w:rsidP="0063784E">
      <w:r>
        <w:t>Roboty uznaje się za wykonane zgodnie z dokumentacją projektową, SST i wymaganiami inspektora nadzoru, jeżeli wszystkie pomiary i badania z zachowaniem tolerancji według pkt 6 lub określonych w projekcie bu</w:t>
      </w:r>
      <w:r w:rsidR="00044C4E">
        <w:t>dowlanym dały wyniki pozytywne.</w:t>
      </w:r>
    </w:p>
    <w:p w14:paraId="1E51DBF7" w14:textId="77777777" w:rsidR="0063784E" w:rsidRPr="00044C4E" w:rsidRDefault="0063784E" w:rsidP="0063784E">
      <w:pPr>
        <w:rPr>
          <w:b/>
        </w:rPr>
      </w:pPr>
      <w:r w:rsidRPr="00044C4E">
        <w:rPr>
          <w:b/>
        </w:rPr>
        <w:t>8.2.</w:t>
      </w:r>
      <w:r w:rsidRPr="00044C4E">
        <w:rPr>
          <w:b/>
        </w:rPr>
        <w:tab/>
        <w:t>Odbiór robót zanikających i ulegających zakryciu</w:t>
      </w:r>
    </w:p>
    <w:p w14:paraId="45705B30" w14:textId="77777777" w:rsidR="0063784E" w:rsidRDefault="0063784E" w:rsidP="0063784E">
      <w:r>
        <w:t>Zasady ich odbioru są określ</w:t>
      </w:r>
      <w:r w:rsidR="00044C4E">
        <w:t>one w OST-1 „Wymagania ogólne”.</w:t>
      </w:r>
    </w:p>
    <w:p w14:paraId="02670CB8" w14:textId="77777777" w:rsidR="0063784E" w:rsidRDefault="0063784E" w:rsidP="0063784E">
      <w:r>
        <w:t>Odbiorowi robót zanikających i ulegających zakryciu podlegają:</w:t>
      </w:r>
    </w:p>
    <w:p w14:paraId="465F9EDF" w14:textId="77777777" w:rsidR="0063784E" w:rsidRDefault="00044C4E" w:rsidP="0063784E">
      <w:r>
        <w:t>-</w:t>
      </w:r>
      <w:r>
        <w:tab/>
        <w:t>przygotowanie podłoża,</w:t>
      </w:r>
      <w:r w:rsidR="0063784E">
        <w:t xml:space="preserve"> </w:t>
      </w:r>
    </w:p>
    <w:p w14:paraId="5D5EBB69" w14:textId="77777777" w:rsidR="0063784E" w:rsidRDefault="0063784E" w:rsidP="0063784E">
      <w:r>
        <w:t>-</w:t>
      </w:r>
      <w:r>
        <w:tab/>
        <w:t>ewentualnie wykonanie podbudowy,</w:t>
      </w:r>
    </w:p>
    <w:p w14:paraId="1648994B" w14:textId="77777777" w:rsidR="0063784E" w:rsidRDefault="0063784E" w:rsidP="0063784E">
      <w:r>
        <w:t>-</w:t>
      </w:r>
      <w:r>
        <w:tab/>
        <w:t>wykonanie warstwy klejącej (adhezyjnej),</w:t>
      </w:r>
    </w:p>
    <w:p w14:paraId="7A2D862B" w14:textId="77777777" w:rsidR="0063784E" w:rsidRDefault="0063784E" w:rsidP="0063784E">
      <w:r>
        <w:t>-</w:t>
      </w:r>
      <w:r>
        <w:tab/>
        <w:t>wykonanie warstwy środkowej (sprężystej).</w:t>
      </w:r>
    </w:p>
    <w:p w14:paraId="3F811B1A" w14:textId="77777777" w:rsidR="0063784E" w:rsidRDefault="0063784E" w:rsidP="0063784E"/>
    <w:p w14:paraId="56F99B78" w14:textId="77777777" w:rsidR="0063784E" w:rsidRPr="00044C4E" w:rsidRDefault="0063784E" w:rsidP="0063784E">
      <w:pPr>
        <w:rPr>
          <w:b/>
        </w:rPr>
      </w:pPr>
      <w:r w:rsidRPr="00044C4E">
        <w:rPr>
          <w:b/>
        </w:rPr>
        <w:lastRenderedPageBreak/>
        <w:t>8.3.</w:t>
      </w:r>
      <w:r w:rsidRPr="00044C4E">
        <w:rPr>
          <w:b/>
        </w:rPr>
        <w:tab/>
        <w:t>Sposób przeprowadzenia odbioru nawierzchni</w:t>
      </w:r>
    </w:p>
    <w:p w14:paraId="40CE416E" w14:textId="77777777" w:rsidR="0063784E" w:rsidRDefault="0063784E" w:rsidP="0063784E">
      <w:r>
        <w:t>Nawierzchnia powinn</w:t>
      </w:r>
      <w:r w:rsidR="00044C4E">
        <w:t>a mieć jednakową grubość, min. 3</w:t>
      </w:r>
      <w:r>
        <w:t xml:space="preserve"> mm.</w:t>
      </w:r>
    </w:p>
    <w:p w14:paraId="43B0F5F2" w14:textId="77777777" w:rsidR="0063784E" w:rsidRDefault="0063784E" w:rsidP="0063784E">
      <w:r>
        <w:t>Powinna posiadać jednorodną fakturę zewnętrzną oraz jednolity kolor. Warstwa użytkowa powinna być związana na trwałe z warstwą elastyczną.</w:t>
      </w:r>
    </w:p>
    <w:p w14:paraId="76D82EB6" w14:textId="77777777" w:rsidR="0063784E" w:rsidRDefault="0063784E" w:rsidP="0063784E">
      <w:r>
        <w:t>Spadki poprzeczne i podłużne oraz grubości nawierzchni powinny odpowiadać wartościom okr</w:t>
      </w:r>
      <w:r w:rsidR="00044C4E">
        <w:t>eślonym w projekcie budowlanym.</w:t>
      </w:r>
    </w:p>
    <w:p w14:paraId="5E84E83D" w14:textId="77777777" w:rsidR="0063784E" w:rsidRPr="00044C4E" w:rsidRDefault="00044C4E" w:rsidP="0063784E">
      <w:pPr>
        <w:rPr>
          <w:b/>
        </w:rPr>
      </w:pPr>
      <w:r w:rsidRPr="00044C4E">
        <w:rPr>
          <w:b/>
        </w:rPr>
        <w:t>9.</w:t>
      </w:r>
      <w:r w:rsidRPr="00044C4E">
        <w:rPr>
          <w:b/>
        </w:rPr>
        <w:tab/>
        <w:t>Podstawa płatności</w:t>
      </w:r>
    </w:p>
    <w:p w14:paraId="2BCE4A32" w14:textId="77777777" w:rsidR="0063784E" w:rsidRPr="00044C4E" w:rsidRDefault="0063784E" w:rsidP="0063784E">
      <w:pPr>
        <w:rPr>
          <w:b/>
        </w:rPr>
      </w:pPr>
      <w:r w:rsidRPr="00044C4E">
        <w:rPr>
          <w:b/>
        </w:rPr>
        <w:t>9.1.</w:t>
      </w:r>
      <w:r w:rsidRPr="00044C4E">
        <w:rPr>
          <w:b/>
        </w:rPr>
        <w:tab/>
        <w:t>Ogólne ustalenia dotyczące podstawy płatności</w:t>
      </w:r>
    </w:p>
    <w:p w14:paraId="2401386E" w14:textId="77777777" w:rsidR="0063784E" w:rsidRDefault="0063784E" w:rsidP="0063784E">
      <w:r>
        <w:t>Ogólne ustalenia dotyczące podstawy płatności podano w O</w:t>
      </w:r>
      <w:r w:rsidR="00044C4E">
        <w:t>ST-1 „Wymagania ogólne”, pkt 9.</w:t>
      </w:r>
    </w:p>
    <w:p w14:paraId="5DDEACC0" w14:textId="77777777" w:rsidR="0063784E" w:rsidRDefault="0063784E" w:rsidP="0063784E">
      <w:r w:rsidRPr="00044C4E">
        <w:rPr>
          <w:b/>
        </w:rPr>
        <w:t>9.2.</w:t>
      </w:r>
      <w:r w:rsidRPr="00044C4E">
        <w:rPr>
          <w:b/>
        </w:rPr>
        <w:tab/>
        <w:t>Cena jednostki obmiarowe</w:t>
      </w:r>
      <w:r>
        <w:t>j</w:t>
      </w:r>
    </w:p>
    <w:p w14:paraId="429624F5" w14:textId="77777777" w:rsidR="0063784E" w:rsidRDefault="0063784E" w:rsidP="0063784E">
      <w:r>
        <w:t>Cena wykonania 1 m2 nawierzchni sztucznej z akrylu obejmuje:</w:t>
      </w:r>
    </w:p>
    <w:p w14:paraId="1514915D" w14:textId="77777777" w:rsidR="0063784E" w:rsidRDefault="0063784E" w:rsidP="0063784E">
      <w:r>
        <w:t>-</w:t>
      </w:r>
      <w:r>
        <w:tab/>
        <w:t>prace pomiarowe i roboty przygotowawcze,</w:t>
      </w:r>
    </w:p>
    <w:p w14:paraId="511965C4" w14:textId="77777777" w:rsidR="0063784E" w:rsidRDefault="0063784E" w:rsidP="0063784E">
      <w:r>
        <w:t>-</w:t>
      </w:r>
      <w:r>
        <w:tab/>
        <w:t>oznakowanie robót,</w:t>
      </w:r>
    </w:p>
    <w:p w14:paraId="5661E6E5" w14:textId="77777777" w:rsidR="0063784E" w:rsidRDefault="0063784E" w:rsidP="0063784E">
      <w:r>
        <w:t>-</w:t>
      </w:r>
      <w:r>
        <w:tab/>
        <w:t>przygotowanie podłoża (ewentualnie podbudowy),</w:t>
      </w:r>
    </w:p>
    <w:p w14:paraId="04E3BF1B" w14:textId="77777777" w:rsidR="0063784E" w:rsidRDefault="0063784E" w:rsidP="0063784E">
      <w:r>
        <w:t>-</w:t>
      </w:r>
      <w:r>
        <w:tab/>
        <w:t>dostarczenie materiałów,</w:t>
      </w:r>
    </w:p>
    <w:p w14:paraId="30270F1B" w14:textId="77777777" w:rsidR="0063784E" w:rsidRDefault="0063784E" w:rsidP="0063784E">
      <w:r>
        <w:t>-</w:t>
      </w:r>
      <w:r>
        <w:tab/>
        <w:t>wykonanie warstw nawierzchni,</w:t>
      </w:r>
    </w:p>
    <w:p w14:paraId="657B3D4C" w14:textId="77777777" w:rsidR="0063784E" w:rsidRDefault="0063784E" w:rsidP="0063784E">
      <w:r>
        <w:t>-</w:t>
      </w:r>
      <w:r>
        <w:tab/>
        <w:t>przeprowadzenie badań i pomiarów wymaganych w PB i szczegó</w:t>
      </w:r>
      <w:r w:rsidR="00044C4E">
        <w:t>łowej specyfikacji technicznej.</w:t>
      </w:r>
    </w:p>
    <w:p w14:paraId="43EB792E" w14:textId="77777777" w:rsidR="0063784E" w:rsidRPr="00044C4E" w:rsidRDefault="00044C4E" w:rsidP="0063784E">
      <w:pPr>
        <w:rPr>
          <w:b/>
        </w:rPr>
      </w:pPr>
      <w:r w:rsidRPr="00044C4E">
        <w:rPr>
          <w:b/>
        </w:rPr>
        <w:t>10.</w:t>
      </w:r>
      <w:r w:rsidRPr="00044C4E">
        <w:rPr>
          <w:b/>
        </w:rPr>
        <w:tab/>
        <w:t>Przepisy związane</w:t>
      </w:r>
    </w:p>
    <w:p w14:paraId="3B94BB1E" w14:textId="77777777" w:rsidR="0063784E" w:rsidRPr="00044C4E" w:rsidRDefault="0063784E" w:rsidP="0063784E">
      <w:pPr>
        <w:rPr>
          <w:b/>
        </w:rPr>
      </w:pPr>
      <w:r w:rsidRPr="00044C4E">
        <w:rPr>
          <w:b/>
        </w:rPr>
        <w:t>10.1.</w:t>
      </w:r>
      <w:r w:rsidRPr="00044C4E">
        <w:rPr>
          <w:b/>
        </w:rPr>
        <w:tab/>
        <w:t>Normy</w:t>
      </w:r>
    </w:p>
    <w:p w14:paraId="53DB4CD5" w14:textId="77777777" w:rsidR="0063784E" w:rsidRDefault="0063784E" w:rsidP="0063784E">
      <w:r>
        <w:t>[1]</w:t>
      </w:r>
      <w:r>
        <w:tab/>
        <w:t xml:space="preserve">DIN 18035 Part 6 (Sports </w:t>
      </w:r>
      <w:proofErr w:type="spellStart"/>
      <w:r>
        <w:t>grounds</w:t>
      </w:r>
      <w:proofErr w:type="spellEnd"/>
      <w:r>
        <w:t xml:space="preserve">; </w:t>
      </w:r>
      <w:proofErr w:type="spellStart"/>
      <w:r>
        <w:t>synthetics</w:t>
      </w:r>
      <w:proofErr w:type="spellEnd"/>
      <w:r>
        <w:t xml:space="preserve"> </w:t>
      </w:r>
      <w:proofErr w:type="spellStart"/>
      <w:r>
        <w:t>surfaces</w:t>
      </w:r>
      <w:proofErr w:type="spellEnd"/>
      <w:r>
        <w:t>) wraz z późniejszymi zmianami</w:t>
      </w:r>
    </w:p>
    <w:p w14:paraId="1F1F668A" w14:textId="77777777" w:rsidR="0063784E" w:rsidRDefault="0063784E" w:rsidP="0063784E">
      <w:r>
        <w:t>[2]</w:t>
      </w:r>
      <w:r>
        <w:tab/>
        <w:t>DIN 18035-6:2014 - 12 Tereny sportowe - Część 6 Nawierzchnie syntetyczne. Badanie pierwiastków</w:t>
      </w:r>
    </w:p>
    <w:p w14:paraId="12AD89D6" w14:textId="77777777" w:rsidR="0063784E" w:rsidRDefault="0063784E" w:rsidP="0063784E">
      <w:r>
        <w:t>śladowych.</w:t>
      </w:r>
    </w:p>
    <w:p w14:paraId="268D9815" w14:textId="77777777" w:rsidR="0063784E" w:rsidRDefault="0063784E" w:rsidP="0063784E">
      <w:r>
        <w:t>[3]</w:t>
      </w:r>
      <w:r>
        <w:tab/>
        <w:t>DIN 18202 (</w:t>
      </w:r>
      <w:proofErr w:type="spellStart"/>
      <w:r>
        <w:t>Tolerances</w:t>
      </w:r>
      <w:proofErr w:type="spellEnd"/>
      <w:r>
        <w:t xml:space="preserve"> for </w:t>
      </w:r>
      <w:proofErr w:type="spellStart"/>
      <w:r>
        <w:t>building</w:t>
      </w:r>
      <w:proofErr w:type="spellEnd"/>
      <w:r>
        <w:t>)</w:t>
      </w:r>
    </w:p>
    <w:p w14:paraId="21102018" w14:textId="77777777" w:rsidR="0063784E" w:rsidRDefault="0063784E" w:rsidP="0063784E">
      <w:r>
        <w:t>[4]</w:t>
      </w:r>
      <w:r>
        <w:tab/>
        <w:t>PN-EN 14877:2014-02 Nawierzchnie syntetyczne niekrytych te</w:t>
      </w:r>
      <w:r w:rsidR="00044C4E">
        <w:t>renów sportowych - Specyfikacja</w:t>
      </w:r>
    </w:p>
    <w:p w14:paraId="02ABF09F" w14:textId="77777777" w:rsidR="0063784E" w:rsidRPr="00044C4E" w:rsidRDefault="0063784E" w:rsidP="0063784E">
      <w:pPr>
        <w:rPr>
          <w:b/>
        </w:rPr>
      </w:pPr>
      <w:r w:rsidRPr="00044C4E">
        <w:rPr>
          <w:b/>
        </w:rPr>
        <w:t>10.2.</w:t>
      </w:r>
      <w:r w:rsidRPr="00044C4E">
        <w:rPr>
          <w:b/>
        </w:rPr>
        <w:tab/>
        <w:t>Inne dokumenty i instrukcje</w:t>
      </w:r>
    </w:p>
    <w:p w14:paraId="193AA435" w14:textId="77777777" w:rsidR="0063784E" w:rsidRDefault="0063784E" w:rsidP="0063784E">
      <w:r>
        <w:t>-</w:t>
      </w:r>
      <w:r>
        <w:tab/>
        <w:t>Aprobata ITB,</w:t>
      </w:r>
    </w:p>
    <w:p w14:paraId="79BA51AE" w14:textId="77777777" w:rsidR="0063784E" w:rsidRDefault="0063784E" w:rsidP="0063784E">
      <w:r>
        <w:lastRenderedPageBreak/>
        <w:t>-</w:t>
      </w:r>
      <w:r>
        <w:tab/>
        <w:t>Deklaracja zgodności,</w:t>
      </w:r>
    </w:p>
    <w:p w14:paraId="7BDC7B8A" w14:textId="77777777" w:rsidR="0063784E" w:rsidRDefault="0063784E" w:rsidP="0063784E">
      <w:r>
        <w:t>-</w:t>
      </w:r>
      <w:r>
        <w:tab/>
        <w:t>Autoryzacja producenta systemu,</w:t>
      </w:r>
    </w:p>
    <w:p w14:paraId="547C5CBC" w14:textId="77777777" w:rsidR="0063784E" w:rsidRDefault="0063784E" w:rsidP="0063784E">
      <w:r>
        <w:t>-</w:t>
      </w:r>
      <w:r>
        <w:tab/>
        <w:t>Karta techniczna systemu.</w:t>
      </w:r>
    </w:p>
    <w:p w14:paraId="41FE7F06" w14:textId="77777777" w:rsidR="00044C4E" w:rsidRDefault="00044C4E" w:rsidP="0063784E"/>
    <w:p w14:paraId="5B5BE424" w14:textId="77777777" w:rsidR="009C38DA" w:rsidRPr="009C38DA" w:rsidRDefault="009C38DA" w:rsidP="0063784E">
      <w:pPr>
        <w:rPr>
          <w:b/>
        </w:rPr>
      </w:pPr>
      <w:r w:rsidRPr="009C38DA">
        <w:rPr>
          <w:b/>
        </w:rPr>
        <w:t>SST - 12 – Wyposażenie kortów,</w:t>
      </w:r>
    </w:p>
    <w:p w14:paraId="6F4C268C" w14:textId="77777777" w:rsidR="00EF3B9C" w:rsidRDefault="009C38DA" w:rsidP="00704ACD">
      <w:pPr>
        <w:rPr>
          <w:b/>
        </w:rPr>
      </w:pPr>
      <w:r w:rsidRPr="009C38DA">
        <w:rPr>
          <w:b/>
        </w:rPr>
        <w:t>Kod  CPV 37450000-7</w:t>
      </w:r>
    </w:p>
    <w:p w14:paraId="576FB129" w14:textId="77777777" w:rsidR="006A3912" w:rsidRPr="006A3912" w:rsidRDefault="006A3912" w:rsidP="00704ACD">
      <w:pPr>
        <w:rPr>
          <w:b/>
        </w:rPr>
      </w:pPr>
    </w:p>
    <w:p w14:paraId="72EC45BD" w14:textId="77777777" w:rsidR="006A3912" w:rsidRPr="006A3912" w:rsidRDefault="006A3912" w:rsidP="006A3912">
      <w:pPr>
        <w:rPr>
          <w:b/>
        </w:rPr>
      </w:pPr>
      <w:r w:rsidRPr="006A3912">
        <w:rPr>
          <w:b/>
        </w:rPr>
        <w:t>1.</w:t>
      </w:r>
      <w:r w:rsidRPr="006A3912">
        <w:rPr>
          <w:b/>
        </w:rPr>
        <w:tab/>
        <w:t>Wstęp 1.1.Przedmiot SST</w:t>
      </w:r>
    </w:p>
    <w:p w14:paraId="6D3C4750" w14:textId="77777777" w:rsidR="006A3912" w:rsidRDefault="006A3912" w:rsidP="006A3912">
      <w:r>
        <w:t>Przedmiotem niniejszej szczegółowej specyfikacji technicznej (SST) są wymagania ogólne dotyczące dostawy i montażu wyposażenia placu zabaw.</w:t>
      </w:r>
    </w:p>
    <w:p w14:paraId="3C88B861" w14:textId="77777777" w:rsidR="006A3912" w:rsidRPr="006A3912" w:rsidRDefault="006A3912" w:rsidP="006A3912">
      <w:pPr>
        <w:rPr>
          <w:b/>
        </w:rPr>
      </w:pPr>
      <w:r w:rsidRPr="006A3912">
        <w:rPr>
          <w:b/>
        </w:rPr>
        <w:t>1.2.</w:t>
      </w:r>
      <w:r w:rsidRPr="006A3912">
        <w:rPr>
          <w:b/>
        </w:rPr>
        <w:tab/>
        <w:t>Zakres stosowania specyfikacji</w:t>
      </w:r>
    </w:p>
    <w:p w14:paraId="641645DD" w14:textId="77777777" w:rsidR="006A3912" w:rsidRDefault="006A3912" w:rsidP="006A3912">
      <w:r>
        <w:t>Szczegółowa specyfikacja techniczna (SST) stanowi dokument przetargowy i kontraktowy przy zlecaniu i realizacji robót.</w:t>
      </w:r>
    </w:p>
    <w:p w14:paraId="45832D51" w14:textId="77777777" w:rsidR="006A3912" w:rsidRPr="006A3912" w:rsidRDefault="006A3912" w:rsidP="006A3912">
      <w:pPr>
        <w:rPr>
          <w:b/>
        </w:rPr>
      </w:pPr>
      <w:r w:rsidRPr="006A3912">
        <w:rPr>
          <w:b/>
        </w:rPr>
        <w:t>1.3.</w:t>
      </w:r>
      <w:r w:rsidRPr="006A3912">
        <w:rPr>
          <w:b/>
        </w:rPr>
        <w:tab/>
        <w:t>Zakres robót objętych specyfikacją</w:t>
      </w:r>
    </w:p>
    <w:p w14:paraId="546E43D5" w14:textId="77777777" w:rsidR="006A3912" w:rsidRDefault="006A3912" w:rsidP="006A3912">
      <w:r>
        <w:t>Ustalenia zawarte w niniejszej specyfikacji dotyczą zasad prowadzenia robót związanych z dostawą i montażem wyposażenia kortów tenisowych.</w:t>
      </w:r>
    </w:p>
    <w:p w14:paraId="252D2031" w14:textId="77777777" w:rsidR="006A3912" w:rsidRPr="006A3912" w:rsidRDefault="006A3912" w:rsidP="006A3912">
      <w:pPr>
        <w:rPr>
          <w:b/>
        </w:rPr>
      </w:pPr>
      <w:r w:rsidRPr="006A3912">
        <w:rPr>
          <w:b/>
        </w:rPr>
        <w:t>1.4.</w:t>
      </w:r>
      <w:r w:rsidRPr="006A3912">
        <w:rPr>
          <w:b/>
        </w:rPr>
        <w:tab/>
        <w:t>Określenia podstawowe</w:t>
      </w:r>
    </w:p>
    <w:p w14:paraId="4F38BB29" w14:textId="77777777" w:rsidR="006A3912" w:rsidRPr="006A3912" w:rsidRDefault="006A3912" w:rsidP="006A3912">
      <w:pPr>
        <w:rPr>
          <w:b/>
        </w:rPr>
      </w:pPr>
      <w:r w:rsidRPr="006A3912">
        <w:rPr>
          <w:b/>
        </w:rPr>
        <w:t>1.4.1.</w:t>
      </w:r>
      <w:r w:rsidRPr="006A3912">
        <w:rPr>
          <w:b/>
        </w:rPr>
        <w:tab/>
        <w:t>Wyposażenie kortów:</w:t>
      </w:r>
    </w:p>
    <w:p w14:paraId="4E70F90C" w14:textId="77777777" w:rsidR="006A3912" w:rsidRDefault="006A3912" w:rsidP="006A3912">
      <w:r>
        <w:t>•</w:t>
      </w:r>
      <w:r>
        <w:tab/>
        <w:t>Ławki</w:t>
      </w:r>
    </w:p>
    <w:p w14:paraId="5F0F2370" w14:textId="77777777" w:rsidR="006A3912" w:rsidRDefault="006A3912" w:rsidP="006A3912">
      <w:r>
        <w:t>•</w:t>
      </w:r>
      <w:r>
        <w:tab/>
        <w:t>Kosze na śmieci</w:t>
      </w:r>
    </w:p>
    <w:p w14:paraId="62CF76F9" w14:textId="77777777" w:rsidR="006A3912" w:rsidRDefault="006A3912" w:rsidP="006A3912">
      <w:r>
        <w:t>•</w:t>
      </w:r>
      <w:r>
        <w:tab/>
        <w:t>Siatka do tenisa</w:t>
      </w:r>
    </w:p>
    <w:p w14:paraId="4C140EE4" w14:textId="77777777" w:rsidR="006A3912" w:rsidRDefault="006A3912" w:rsidP="006A3912">
      <w:r>
        <w:t>•</w:t>
      </w:r>
      <w:r>
        <w:tab/>
        <w:t>Słupki do tenisa</w:t>
      </w:r>
    </w:p>
    <w:p w14:paraId="388C11E7" w14:textId="77777777" w:rsidR="006A3912" w:rsidRPr="006A3912" w:rsidRDefault="006A3912" w:rsidP="006A3912">
      <w:pPr>
        <w:rPr>
          <w:b/>
        </w:rPr>
      </w:pPr>
      <w:r w:rsidRPr="006A3912">
        <w:rPr>
          <w:b/>
        </w:rPr>
        <w:t>1.5.</w:t>
      </w:r>
      <w:r w:rsidRPr="006A3912">
        <w:rPr>
          <w:b/>
        </w:rPr>
        <w:tab/>
        <w:t>Ogólne wymagania dotyczące robót</w:t>
      </w:r>
    </w:p>
    <w:p w14:paraId="709792EC" w14:textId="77777777" w:rsidR="006A3912" w:rsidRDefault="006A3912" w:rsidP="006A3912">
      <w:r>
        <w:t>Ogólne wymagania dotyczące robót podano w SST 020 „Wymagania ogólne” pkt</w:t>
      </w:r>
    </w:p>
    <w:p w14:paraId="01EC56EF" w14:textId="77777777" w:rsidR="006A3912" w:rsidRPr="006A3912" w:rsidRDefault="006A3912" w:rsidP="006A3912">
      <w:pPr>
        <w:rPr>
          <w:b/>
        </w:rPr>
      </w:pPr>
      <w:r w:rsidRPr="006A3912">
        <w:rPr>
          <w:b/>
        </w:rPr>
        <w:t>2.</w:t>
      </w:r>
      <w:r w:rsidRPr="006A3912">
        <w:rPr>
          <w:b/>
        </w:rPr>
        <w:tab/>
        <w:t>MATERIAŁY I URZĄDZENIA</w:t>
      </w:r>
    </w:p>
    <w:p w14:paraId="62CFB137" w14:textId="77777777" w:rsidR="006A3912" w:rsidRPr="006A3912" w:rsidRDefault="006A3912" w:rsidP="006A3912">
      <w:pPr>
        <w:rPr>
          <w:b/>
        </w:rPr>
      </w:pPr>
      <w:r w:rsidRPr="006A3912">
        <w:rPr>
          <w:b/>
        </w:rPr>
        <w:t>2.1.</w:t>
      </w:r>
      <w:r w:rsidRPr="006A3912">
        <w:rPr>
          <w:b/>
        </w:rPr>
        <w:tab/>
        <w:t>Ogólne wymagania dotyczące materiałów</w:t>
      </w:r>
    </w:p>
    <w:p w14:paraId="54CE7322" w14:textId="77777777" w:rsidR="006A3912" w:rsidRDefault="006A3912" w:rsidP="006A3912">
      <w:r>
        <w:t>Ogólne wymagania dotyczące materiałów, ich pozyskiwania i składowania, podano w SST D-M-</w:t>
      </w:r>
    </w:p>
    <w:p w14:paraId="0F23BC44" w14:textId="77777777" w:rsidR="006A3912" w:rsidRDefault="006A3912" w:rsidP="006A3912">
      <w:r>
        <w:t>00.00.00 „Wymagania ogólne” pkt 2.</w:t>
      </w:r>
    </w:p>
    <w:p w14:paraId="68FA392B" w14:textId="77777777" w:rsidR="006A3912" w:rsidRPr="006A3912" w:rsidRDefault="006A3912" w:rsidP="006A3912">
      <w:pPr>
        <w:rPr>
          <w:b/>
        </w:rPr>
      </w:pPr>
      <w:r w:rsidRPr="006A3912">
        <w:rPr>
          <w:b/>
        </w:rPr>
        <w:t>2.2 Wyposażenie kortów.</w:t>
      </w:r>
    </w:p>
    <w:p w14:paraId="627016DD" w14:textId="77777777" w:rsidR="006A3912" w:rsidRDefault="006A3912" w:rsidP="006A3912">
      <w:r>
        <w:lastRenderedPageBreak/>
        <w:t>Niżej wymienione elementy zakupić jako gotowe  :</w:t>
      </w:r>
    </w:p>
    <w:p w14:paraId="0129F9E0" w14:textId="77777777" w:rsidR="006A3912" w:rsidRDefault="006A3912" w:rsidP="006A3912">
      <w:r>
        <w:t>•</w:t>
      </w:r>
      <w:r>
        <w:tab/>
        <w:t>Ławki</w:t>
      </w:r>
    </w:p>
    <w:p w14:paraId="4263B4D5" w14:textId="77777777" w:rsidR="006A3912" w:rsidRDefault="006A3912" w:rsidP="006A3912">
      <w:r>
        <w:t>•</w:t>
      </w:r>
      <w:r>
        <w:tab/>
        <w:t>Kosze na śmieci</w:t>
      </w:r>
    </w:p>
    <w:p w14:paraId="061D1A89" w14:textId="77777777" w:rsidR="006A3912" w:rsidRDefault="00AD2BB0" w:rsidP="006A3912">
      <w:r>
        <w:t>•</w:t>
      </w:r>
      <w:r>
        <w:tab/>
        <w:t>Siatka do tenisa</w:t>
      </w:r>
    </w:p>
    <w:p w14:paraId="258FBFD4" w14:textId="77777777" w:rsidR="006A3912" w:rsidRDefault="006A3912" w:rsidP="006A3912">
      <w:r>
        <w:t>•</w:t>
      </w:r>
      <w:r>
        <w:tab/>
        <w:t>Słupki do tenisa</w:t>
      </w:r>
    </w:p>
    <w:p w14:paraId="16BEFB7D" w14:textId="77777777" w:rsidR="006A3912" w:rsidRDefault="006A3912" w:rsidP="006A3912">
      <w:r>
        <w:t>Warunkiem dopuszczenia do montażu jest posiadanie certyfikatów, deklaracji zgodności, na wyroby i urządzenia sportowe zgodnie z ustawą z dnia 16 kwietnia 2004 r. o wyrobach budowlanych (Dz. U. z dnia 30 kwietnia 2004 r.).</w:t>
      </w:r>
    </w:p>
    <w:p w14:paraId="37C2AB39" w14:textId="77777777" w:rsidR="006A3912" w:rsidRPr="00AD2BB0" w:rsidRDefault="006A3912" w:rsidP="006A3912">
      <w:pPr>
        <w:rPr>
          <w:b/>
        </w:rPr>
      </w:pPr>
      <w:r w:rsidRPr="00AD2BB0">
        <w:rPr>
          <w:b/>
        </w:rPr>
        <w:t>3.</w:t>
      </w:r>
      <w:r w:rsidRPr="00AD2BB0">
        <w:rPr>
          <w:b/>
        </w:rPr>
        <w:tab/>
        <w:t>SPRZĘT</w:t>
      </w:r>
    </w:p>
    <w:p w14:paraId="422F881E" w14:textId="77777777" w:rsidR="006A3912" w:rsidRPr="00AD2BB0" w:rsidRDefault="006A3912" w:rsidP="006A3912">
      <w:pPr>
        <w:rPr>
          <w:b/>
        </w:rPr>
      </w:pPr>
      <w:r w:rsidRPr="00AD2BB0">
        <w:rPr>
          <w:b/>
        </w:rPr>
        <w:t>3.1.</w:t>
      </w:r>
      <w:r w:rsidRPr="00AD2BB0">
        <w:rPr>
          <w:b/>
        </w:rPr>
        <w:tab/>
        <w:t>Ogólne wymagania dotyczące sprzętu</w:t>
      </w:r>
    </w:p>
    <w:p w14:paraId="3485BBA5" w14:textId="77777777" w:rsidR="006A3912" w:rsidRDefault="006A3912" w:rsidP="006A3912">
      <w:r>
        <w:t>Ogólne wymagania dotyczące sprzętu podano w SST D-M-00.00.00 „Wymagania ogólne” pkt 3.</w:t>
      </w:r>
    </w:p>
    <w:p w14:paraId="097C6D21" w14:textId="77777777" w:rsidR="006A3912" w:rsidRPr="00AD2BB0" w:rsidRDefault="006A3912" w:rsidP="006A3912">
      <w:pPr>
        <w:rPr>
          <w:b/>
        </w:rPr>
      </w:pPr>
      <w:r w:rsidRPr="00AD2BB0">
        <w:rPr>
          <w:b/>
        </w:rPr>
        <w:t>3.2.</w:t>
      </w:r>
      <w:r w:rsidRPr="00AD2BB0">
        <w:rPr>
          <w:b/>
        </w:rPr>
        <w:tab/>
        <w:t>Sprzęt do montażu wyposażenia</w:t>
      </w:r>
    </w:p>
    <w:p w14:paraId="057349B5" w14:textId="77777777" w:rsidR="006A3912" w:rsidRDefault="006A3912" w:rsidP="006A3912">
      <w:r>
        <w:t>Sprzęt do montażu wyposażenie określają instrukcje montażowe producenta.</w:t>
      </w:r>
    </w:p>
    <w:p w14:paraId="32DF5981" w14:textId="77777777" w:rsidR="006A3912" w:rsidRPr="00AD2BB0" w:rsidRDefault="006A3912" w:rsidP="006A3912">
      <w:pPr>
        <w:rPr>
          <w:b/>
        </w:rPr>
      </w:pPr>
      <w:r w:rsidRPr="00AD2BB0">
        <w:rPr>
          <w:b/>
        </w:rPr>
        <w:t>4.</w:t>
      </w:r>
      <w:r w:rsidRPr="00AD2BB0">
        <w:rPr>
          <w:b/>
        </w:rPr>
        <w:tab/>
        <w:t>TRANSPORT</w:t>
      </w:r>
    </w:p>
    <w:p w14:paraId="3D797EE8" w14:textId="77777777" w:rsidR="006A3912" w:rsidRPr="00AD2BB0" w:rsidRDefault="006A3912" w:rsidP="006A3912">
      <w:pPr>
        <w:rPr>
          <w:b/>
        </w:rPr>
      </w:pPr>
      <w:r w:rsidRPr="00AD2BB0">
        <w:rPr>
          <w:b/>
        </w:rPr>
        <w:t>4.1.</w:t>
      </w:r>
      <w:r w:rsidRPr="00AD2BB0">
        <w:rPr>
          <w:b/>
        </w:rPr>
        <w:tab/>
        <w:t>Ogólne wymagania dotyczące transportu</w:t>
      </w:r>
    </w:p>
    <w:p w14:paraId="79066A56" w14:textId="77777777" w:rsidR="006A3912" w:rsidRDefault="006A3912" w:rsidP="006A3912">
      <w:r>
        <w:t>Ogólne wymagania dotyczące transportu podano w SST D-M-00.00.00 „Wymagania ogólne” pkt 4.</w:t>
      </w:r>
    </w:p>
    <w:p w14:paraId="062A6034" w14:textId="77777777" w:rsidR="006A3912" w:rsidRPr="00AD2BB0" w:rsidRDefault="006A3912" w:rsidP="006A3912">
      <w:pPr>
        <w:rPr>
          <w:b/>
        </w:rPr>
      </w:pPr>
      <w:r w:rsidRPr="00AD2BB0">
        <w:rPr>
          <w:b/>
        </w:rPr>
        <w:t>4.2.</w:t>
      </w:r>
      <w:r w:rsidRPr="00AD2BB0">
        <w:rPr>
          <w:b/>
        </w:rPr>
        <w:tab/>
        <w:t>Transport urządzeń</w:t>
      </w:r>
    </w:p>
    <w:p w14:paraId="22B96137" w14:textId="77777777" w:rsidR="006A3912" w:rsidRDefault="006A3912" w:rsidP="006A3912">
      <w:r>
        <w:t>Wyposażenie należy przewozić samochodami wg wytycznych określonych przez producenta.</w:t>
      </w:r>
    </w:p>
    <w:p w14:paraId="3CD348E8" w14:textId="77777777" w:rsidR="006A3912" w:rsidRPr="00AD2BB0" w:rsidRDefault="006A3912" w:rsidP="006A3912">
      <w:pPr>
        <w:rPr>
          <w:b/>
        </w:rPr>
      </w:pPr>
      <w:r w:rsidRPr="00AD2BB0">
        <w:rPr>
          <w:b/>
        </w:rPr>
        <w:t>5.</w:t>
      </w:r>
      <w:r w:rsidRPr="00AD2BB0">
        <w:rPr>
          <w:b/>
        </w:rPr>
        <w:tab/>
        <w:t>WYKONANIE ROBÓT</w:t>
      </w:r>
    </w:p>
    <w:p w14:paraId="10A0C287" w14:textId="77777777" w:rsidR="006A3912" w:rsidRPr="00AD2BB0" w:rsidRDefault="006A3912" w:rsidP="006A3912">
      <w:pPr>
        <w:rPr>
          <w:b/>
        </w:rPr>
      </w:pPr>
      <w:r w:rsidRPr="00AD2BB0">
        <w:rPr>
          <w:b/>
        </w:rPr>
        <w:t>5.1.</w:t>
      </w:r>
      <w:r w:rsidRPr="00AD2BB0">
        <w:rPr>
          <w:b/>
        </w:rPr>
        <w:tab/>
        <w:t>Ogólne zasady wykonania robót</w:t>
      </w:r>
    </w:p>
    <w:p w14:paraId="02536B25" w14:textId="77777777" w:rsidR="006A3912" w:rsidRDefault="006A3912" w:rsidP="006A3912">
      <w:r>
        <w:t>Ogólne zasady wykonania robót podano SST D-M-00.00.00 „Wymagania ogólne” pkt 5.</w:t>
      </w:r>
    </w:p>
    <w:p w14:paraId="55422376" w14:textId="77777777" w:rsidR="006A3912" w:rsidRPr="00AD2BB0" w:rsidRDefault="006A3912" w:rsidP="006A3912">
      <w:pPr>
        <w:rPr>
          <w:b/>
        </w:rPr>
      </w:pPr>
      <w:r w:rsidRPr="00AD2BB0">
        <w:rPr>
          <w:b/>
        </w:rPr>
        <w:t>6.</w:t>
      </w:r>
      <w:r w:rsidRPr="00AD2BB0">
        <w:rPr>
          <w:b/>
        </w:rPr>
        <w:tab/>
        <w:t>KONTROLA JAKOŚCI ROBÓT</w:t>
      </w:r>
    </w:p>
    <w:p w14:paraId="65574879" w14:textId="77777777" w:rsidR="006A3912" w:rsidRPr="00AD2BB0" w:rsidRDefault="006A3912" w:rsidP="006A3912">
      <w:pPr>
        <w:rPr>
          <w:b/>
        </w:rPr>
      </w:pPr>
      <w:r w:rsidRPr="00AD2BB0">
        <w:rPr>
          <w:b/>
        </w:rPr>
        <w:t>6.1.</w:t>
      </w:r>
      <w:r w:rsidRPr="00AD2BB0">
        <w:rPr>
          <w:b/>
        </w:rPr>
        <w:tab/>
        <w:t>Ogólne zasady kontroli jakości robót</w:t>
      </w:r>
    </w:p>
    <w:p w14:paraId="60843C4C" w14:textId="77777777" w:rsidR="006A3912" w:rsidRDefault="006A3912" w:rsidP="006A3912">
      <w:r>
        <w:t>Ogólne zasady kontroli jakości robót podano w SST D-M-00.00.00 „Wymagania ogólne” pkt 6.</w:t>
      </w:r>
    </w:p>
    <w:p w14:paraId="4C0A107E" w14:textId="77777777" w:rsidR="006A3912" w:rsidRPr="00AD2BB0" w:rsidRDefault="006A3912" w:rsidP="006A3912">
      <w:pPr>
        <w:rPr>
          <w:b/>
        </w:rPr>
      </w:pPr>
      <w:r w:rsidRPr="00AD2BB0">
        <w:rPr>
          <w:b/>
        </w:rPr>
        <w:t>6.2.</w:t>
      </w:r>
      <w:r w:rsidRPr="00AD2BB0">
        <w:rPr>
          <w:b/>
        </w:rPr>
        <w:tab/>
        <w:t>Badania w czasie robót</w:t>
      </w:r>
    </w:p>
    <w:p w14:paraId="3927864B" w14:textId="77777777" w:rsidR="006A3912" w:rsidRPr="00AD2BB0" w:rsidRDefault="006A3912" w:rsidP="006A3912">
      <w:pPr>
        <w:rPr>
          <w:b/>
        </w:rPr>
      </w:pPr>
      <w:r w:rsidRPr="00AD2BB0">
        <w:rPr>
          <w:b/>
        </w:rPr>
        <w:t>6.3.3. Sprawdzenie wykonania montażu urządzeń</w:t>
      </w:r>
    </w:p>
    <w:p w14:paraId="3C57C0E4" w14:textId="77777777" w:rsidR="006A3912" w:rsidRDefault="006A3912" w:rsidP="006A3912">
      <w:r>
        <w:t xml:space="preserve"> </w:t>
      </w:r>
    </w:p>
    <w:p w14:paraId="0D8FB5E9" w14:textId="77777777" w:rsidR="006A3912" w:rsidRDefault="006A3912" w:rsidP="006A3912">
      <w:r>
        <w:t>Sprawdzenie prawidłowości wykonania montażu wyposażenia polega na stwierdzeniu zgodności wykonania z wytycznymi montażu w instrukcjach.</w:t>
      </w:r>
    </w:p>
    <w:p w14:paraId="5D425F45" w14:textId="77777777" w:rsidR="006A3912" w:rsidRPr="00AD2BB0" w:rsidRDefault="006A3912" w:rsidP="006A3912">
      <w:pPr>
        <w:rPr>
          <w:b/>
        </w:rPr>
      </w:pPr>
      <w:r w:rsidRPr="00AD2BB0">
        <w:rPr>
          <w:b/>
        </w:rPr>
        <w:lastRenderedPageBreak/>
        <w:t>7.</w:t>
      </w:r>
      <w:r w:rsidRPr="00AD2BB0">
        <w:rPr>
          <w:b/>
        </w:rPr>
        <w:tab/>
        <w:t>OBMIAR ROBÓT</w:t>
      </w:r>
    </w:p>
    <w:p w14:paraId="564DB9AD" w14:textId="77777777" w:rsidR="006A3912" w:rsidRPr="00AD2BB0" w:rsidRDefault="006A3912" w:rsidP="006A3912">
      <w:pPr>
        <w:rPr>
          <w:b/>
        </w:rPr>
      </w:pPr>
      <w:r w:rsidRPr="00AD2BB0">
        <w:rPr>
          <w:b/>
        </w:rPr>
        <w:t>7.1.</w:t>
      </w:r>
      <w:r w:rsidRPr="00AD2BB0">
        <w:rPr>
          <w:b/>
        </w:rPr>
        <w:tab/>
        <w:t>Ogólne zasady obmiaru robót</w:t>
      </w:r>
    </w:p>
    <w:p w14:paraId="7ED8F2FE" w14:textId="77777777" w:rsidR="006A3912" w:rsidRDefault="006A3912" w:rsidP="006A3912">
      <w:r>
        <w:t>Ogólne zasady obmiaru robót podano w SST D-M-00.00.00 „Wymagania ogólne” pkt 7.</w:t>
      </w:r>
    </w:p>
    <w:p w14:paraId="63EEEF9C" w14:textId="77777777" w:rsidR="006A3912" w:rsidRPr="00AD2BB0" w:rsidRDefault="006A3912" w:rsidP="006A3912">
      <w:pPr>
        <w:rPr>
          <w:b/>
        </w:rPr>
      </w:pPr>
      <w:r w:rsidRPr="00AD2BB0">
        <w:rPr>
          <w:b/>
        </w:rPr>
        <w:t>7.2.</w:t>
      </w:r>
      <w:r w:rsidRPr="00AD2BB0">
        <w:rPr>
          <w:b/>
        </w:rPr>
        <w:tab/>
        <w:t>Jednostka obmiarowa</w:t>
      </w:r>
    </w:p>
    <w:p w14:paraId="606B1EE5" w14:textId="77777777" w:rsidR="006A3912" w:rsidRDefault="006A3912" w:rsidP="006A3912">
      <w:r>
        <w:t xml:space="preserve">Jednostką obmiarową jest </w:t>
      </w:r>
      <w:proofErr w:type="spellStart"/>
      <w:r>
        <w:t>szt</w:t>
      </w:r>
      <w:proofErr w:type="spellEnd"/>
      <w:r>
        <w:t xml:space="preserve"> (sztuka), </w:t>
      </w:r>
      <w:proofErr w:type="spellStart"/>
      <w:r>
        <w:t>kpl</w:t>
      </w:r>
      <w:proofErr w:type="spellEnd"/>
      <w:r>
        <w:t>. (komplet) zamontowanych urządzeń.</w:t>
      </w:r>
    </w:p>
    <w:p w14:paraId="088D0E43" w14:textId="77777777" w:rsidR="006A3912" w:rsidRPr="00AD2BB0" w:rsidRDefault="006A3912" w:rsidP="006A3912">
      <w:pPr>
        <w:rPr>
          <w:b/>
        </w:rPr>
      </w:pPr>
      <w:r w:rsidRPr="00AD2BB0">
        <w:rPr>
          <w:b/>
        </w:rPr>
        <w:t>8.</w:t>
      </w:r>
      <w:r w:rsidRPr="00AD2BB0">
        <w:rPr>
          <w:b/>
        </w:rPr>
        <w:tab/>
        <w:t>ODBIÓR ROBÓT</w:t>
      </w:r>
    </w:p>
    <w:p w14:paraId="2668D65D" w14:textId="77777777" w:rsidR="006A3912" w:rsidRPr="00AD2BB0" w:rsidRDefault="006A3912" w:rsidP="006A3912">
      <w:pPr>
        <w:rPr>
          <w:b/>
        </w:rPr>
      </w:pPr>
      <w:r w:rsidRPr="00AD2BB0">
        <w:rPr>
          <w:b/>
        </w:rPr>
        <w:t>8.1.</w:t>
      </w:r>
      <w:r w:rsidRPr="00AD2BB0">
        <w:rPr>
          <w:b/>
        </w:rPr>
        <w:tab/>
        <w:t>Ogólne zasady odbioru robót</w:t>
      </w:r>
    </w:p>
    <w:p w14:paraId="1EF48634" w14:textId="77777777" w:rsidR="006A3912" w:rsidRDefault="006A3912" w:rsidP="006A3912">
      <w:r>
        <w:t>Ogólne zasady odbioru robót podano w SST D-M-00.00.00 „Wymagania ogólne” pkt 8. Roboty uznaje się za wykonane zgodnie z dokumentacją projektową, SST i wymaganiami Inżyniera, jeżeli wszystkie pomiary i badania z zachowaniem tolerancji według pkt 6 dały wyniki pozytywne.</w:t>
      </w:r>
    </w:p>
    <w:p w14:paraId="25CD3942" w14:textId="77777777" w:rsidR="006A3912" w:rsidRPr="00AD2BB0" w:rsidRDefault="006A3912" w:rsidP="006A3912">
      <w:pPr>
        <w:rPr>
          <w:b/>
        </w:rPr>
      </w:pPr>
      <w:r w:rsidRPr="00AD2BB0">
        <w:rPr>
          <w:b/>
        </w:rPr>
        <w:t>9.</w:t>
      </w:r>
      <w:r w:rsidRPr="00AD2BB0">
        <w:rPr>
          <w:b/>
        </w:rPr>
        <w:tab/>
        <w:t>PODSTAWA PŁATNOŚCI</w:t>
      </w:r>
    </w:p>
    <w:p w14:paraId="4D1A4D93" w14:textId="77777777" w:rsidR="006A3912" w:rsidRPr="00AD2BB0" w:rsidRDefault="006A3912" w:rsidP="006A3912">
      <w:pPr>
        <w:rPr>
          <w:b/>
        </w:rPr>
      </w:pPr>
      <w:r w:rsidRPr="00AD2BB0">
        <w:rPr>
          <w:b/>
        </w:rPr>
        <w:t>9.1.</w:t>
      </w:r>
      <w:r w:rsidRPr="00AD2BB0">
        <w:rPr>
          <w:b/>
        </w:rPr>
        <w:tab/>
        <w:t>Ogólne ustalenia dotyczące podstawy płatności</w:t>
      </w:r>
    </w:p>
    <w:p w14:paraId="051EEDE0" w14:textId="77777777" w:rsidR="006A3912" w:rsidRDefault="006A3912" w:rsidP="006A3912">
      <w:r>
        <w:t>Ogólne ustalenia dotyczące podstawy płatności podano w SST D-M-00.00.00 „Wymagania ogólne” pkt 9.</w:t>
      </w:r>
    </w:p>
    <w:p w14:paraId="0E986C51" w14:textId="77777777" w:rsidR="006A3912" w:rsidRPr="00AD2BB0" w:rsidRDefault="006A3912" w:rsidP="006A3912">
      <w:pPr>
        <w:rPr>
          <w:b/>
        </w:rPr>
      </w:pPr>
      <w:r w:rsidRPr="00AD2BB0">
        <w:rPr>
          <w:b/>
        </w:rPr>
        <w:t>9.2.</w:t>
      </w:r>
      <w:r w:rsidRPr="00AD2BB0">
        <w:rPr>
          <w:b/>
        </w:rPr>
        <w:tab/>
        <w:t>Cena jednostki obmiarowej</w:t>
      </w:r>
    </w:p>
    <w:p w14:paraId="08800CE9" w14:textId="77777777" w:rsidR="006A3912" w:rsidRDefault="006A3912" w:rsidP="006A3912">
      <w:r>
        <w:t>Cena dostawy i montażu 1szt, 1kpl. urządzeń obejmuje:</w:t>
      </w:r>
    </w:p>
    <w:p w14:paraId="337C03F0" w14:textId="77777777" w:rsidR="006A3912" w:rsidRDefault="006A3912" w:rsidP="006A3912">
      <w:r>
        <w:t>•</w:t>
      </w:r>
      <w:r>
        <w:tab/>
        <w:t>prace pomiarowe i roboty przygotowawcze,</w:t>
      </w:r>
    </w:p>
    <w:p w14:paraId="37AFD7FE" w14:textId="77777777" w:rsidR="006A3912" w:rsidRDefault="006A3912" w:rsidP="006A3912">
      <w:r>
        <w:t>•</w:t>
      </w:r>
      <w:r>
        <w:tab/>
        <w:t>oznakowanie robót,</w:t>
      </w:r>
    </w:p>
    <w:p w14:paraId="6FFE01E3" w14:textId="77777777" w:rsidR="006A3912" w:rsidRDefault="006A3912" w:rsidP="006A3912">
      <w:r>
        <w:t>•</w:t>
      </w:r>
      <w:r>
        <w:tab/>
        <w:t>przygotowanie podłoża (ewentualnie podbudowy),</w:t>
      </w:r>
    </w:p>
    <w:p w14:paraId="7E9B60C4" w14:textId="77777777" w:rsidR="006A3912" w:rsidRDefault="006A3912" w:rsidP="006A3912">
      <w:r>
        <w:t>•</w:t>
      </w:r>
      <w:r>
        <w:tab/>
        <w:t>dostarczenie materiałów,</w:t>
      </w:r>
    </w:p>
    <w:p w14:paraId="29DC306C" w14:textId="77777777" w:rsidR="006A3912" w:rsidRDefault="006A3912" w:rsidP="006A3912">
      <w:r>
        <w:t>•</w:t>
      </w:r>
      <w:r>
        <w:tab/>
        <w:t>montaż tulei</w:t>
      </w:r>
    </w:p>
    <w:p w14:paraId="7F3A6464" w14:textId="77777777" w:rsidR="006A3912" w:rsidRDefault="006A3912" w:rsidP="006A3912">
      <w:r>
        <w:t>•</w:t>
      </w:r>
      <w:r>
        <w:tab/>
        <w:t>montaż urządzeń</w:t>
      </w:r>
    </w:p>
    <w:p w14:paraId="7E2A4344" w14:textId="77777777" w:rsidR="006A3912" w:rsidRDefault="006A3912" w:rsidP="006A3912">
      <w:r>
        <w:t>•</w:t>
      </w:r>
      <w:r>
        <w:tab/>
        <w:t>przeprowadzenie badań i pomiarów wymaganych w specyfikacji technicznej.</w:t>
      </w:r>
    </w:p>
    <w:p w14:paraId="36637A1F" w14:textId="77777777" w:rsidR="006A3912" w:rsidRPr="00AD2BB0" w:rsidRDefault="006A3912" w:rsidP="006A3912">
      <w:pPr>
        <w:rPr>
          <w:b/>
        </w:rPr>
      </w:pPr>
      <w:r w:rsidRPr="00AD2BB0">
        <w:rPr>
          <w:b/>
        </w:rPr>
        <w:t>10.</w:t>
      </w:r>
      <w:r w:rsidRPr="00AD2BB0">
        <w:rPr>
          <w:b/>
        </w:rPr>
        <w:tab/>
        <w:t>PRZEPISY ZWIĄZANE</w:t>
      </w:r>
    </w:p>
    <w:p w14:paraId="2150B8D4" w14:textId="77777777" w:rsidR="00EF3B9C" w:rsidRPr="00EF3B9C" w:rsidRDefault="006A3912" w:rsidP="006A3912">
      <w:r>
        <w:t>Instrukcje montażu, karty techniczne, wskazania producenta</w:t>
      </w:r>
    </w:p>
    <w:p w14:paraId="30CF4E05" w14:textId="77777777" w:rsidR="00EF3B9C" w:rsidRDefault="00EF3B9C" w:rsidP="00704ACD"/>
    <w:p w14:paraId="1BF0E7B7" w14:textId="77777777" w:rsidR="006046DA" w:rsidRDefault="002C0F6B" w:rsidP="002C0F6B">
      <w:pPr>
        <w:rPr>
          <w:b/>
        </w:rPr>
      </w:pPr>
      <w:r w:rsidRPr="002C0F6B">
        <w:rPr>
          <w:b/>
        </w:rPr>
        <w:t>SST</w:t>
      </w:r>
      <w:r w:rsidR="006046DA">
        <w:rPr>
          <w:b/>
        </w:rPr>
        <w:t xml:space="preserve"> 13   </w:t>
      </w:r>
      <w:r w:rsidR="006046DA" w:rsidRPr="006046DA">
        <w:rPr>
          <w:b/>
        </w:rPr>
        <w:t xml:space="preserve"> WARSTW</w:t>
      </w:r>
      <w:r w:rsidR="006046DA">
        <w:rPr>
          <w:b/>
        </w:rPr>
        <w:t>A WIĄŻĄCA Z BETONU ASFALTOWEGO</w:t>
      </w:r>
    </w:p>
    <w:p w14:paraId="03F61F6A" w14:textId="77777777" w:rsidR="002C0F6B" w:rsidRPr="002C0F6B" w:rsidRDefault="006046DA" w:rsidP="002C0F6B">
      <w:pPr>
        <w:rPr>
          <w:b/>
        </w:rPr>
      </w:pPr>
      <w:r>
        <w:rPr>
          <w:b/>
        </w:rPr>
        <w:t xml:space="preserve"> Kod</w:t>
      </w:r>
      <w:r w:rsidRPr="006046DA">
        <w:rPr>
          <w:b/>
        </w:rPr>
        <w:t xml:space="preserve"> CPV 45233000-9</w:t>
      </w:r>
    </w:p>
    <w:p w14:paraId="141FE75F" w14:textId="77777777" w:rsidR="002C0F6B" w:rsidRDefault="002C0F6B" w:rsidP="002C0F6B">
      <w:pPr>
        <w:rPr>
          <w:b/>
        </w:rPr>
      </w:pPr>
    </w:p>
    <w:p w14:paraId="26FBF464" w14:textId="77777777" w:rsidR="006046DA" w:rsidRPr="00FC72C2" w:rsidRDefault="006046DA" w:rsidP="006046DA">
      <w:pPr>
        <w:rPr>
          <w:b/>
        </w:rPr>
      </w:pPr>
      <w:r w:rsidRPr="00FC72C2">
        <w:rPr>
          <w:b/>
        </w:rPr>
        <w:lastRenderedPageBreak/>
        <w:t>1.</w:t>
      </w:r>
      <w:r w:rsidRPr="00FC72C2">
        <w:rPr>
          <w:b/>
        </w:rPr>
        <w:tab/>
        <w:t>WSTĘP</w:t>
      </w:r>
    </w:p>
    <w:p w14:paraId="2ADB61BE" w14:textId="77777777" w:rsidR="006046DA" w:rsidRPr="00FC72C2" w:rsidRDefault="006046DA" w:rsidP="006046DA">
      <w:r w:rsidRPr="00FC72C2">
        <w:rPr>
          <w:b/>
        </w:rPr>
        <w:t>1.1.</w:t>
      </w:r>
      <w:r w:rsidRPr="00FC72C2">
        <w:rPr>
          <w:b/>
        </w:rPr>
        <w:tab/>
        <w:t>Przedmiot Specyfikacji Technicznej (ST</w:t>
      </w:r>
      <w:r w:rsidRPr="00FC72C2">
        <w:t>)</w:t>
      </w:r>
    </w:p>
    <w:p w14:paraId="3D417F74" w14:textId="77777777" w:rsidR="006046DA" w:rsidRPr="00FC72C2" w:rsidRDefault="006046DA" w:rsidP="006046DA">
      <w:r w:rsidRPr="00FC72C2">
        <w:t xml:space="preserve">Przedmiotem niniejszej specyfikacji technicznej (ST) są wymagania dotyczące wykonania i odbioru robót związanych z wykonaniem wiążącej z betonu asfaltowego dla zadania: </w:t>
      </w:r>
      <w:r w:rsidR="00FC72C2">
        <w:t xml:space="preserve"> budowa kortu tenisowego wraz infrastruktura towarzyszącą. </w:t>
      </w:r>
    </w:p>
    <w:p w14:paraId="14C35F48" w14:textId="77777777" w:rsidR="006046DA" w:rsidRPr="00FC72C2" w:rsidRDefault="006046DA" w:rsidP="006046DA">
      <w:pPr>
        <w:rPr>
          <w:b/>
        </w:rPr>
      </w:pPr>
      <w:r w:rsidRPr="00FC72C2">
        <w:rPr>
          <w:b/>
        </w:rPr>
        <w:t>1.2.</w:t>
      </w:r>
      <w:r w:rsidRPr="00FC72C2">
        <w:rPr>
          <w:b/>
        </w:rPr>
        <w:tab/>
        <w:t>Zakres stosowania Specyfikacji</w:t>
      </w:r>
    </w:p>
    <w:p w14:paraId="262B1457" w14:textId="77777777" w:rsidR="006046DA" w:rsidRPr="00FC72C2" w:rsidRDefault="006046DA" w:rsidP="006046DA">
      <w:r w:rsidRPr="00FC72C2">
        <w:t>Specyfikacja jest stosowana jako dokument przetargowy i kontraktowy przy zlecaniu i realizacji robót wymienionych w punkcie 1.1.</w:t>
      </w:r>
    </w:p>
    <w:p w14:paraId="5DB81682" w14:textId="77777777" w:rsidR="006046DA" w:rsidRPr="00FC72C2" w:rsidRDefault="006046DA" w:rsidP="006046DA">
      <w:pPr>
        <w:rPr>
          <w:b/>
        </w:rPr>
      </w:pPr>
      <w:r w:rsidRPr="00FC72C2">
        <w:rPr>
          <w:b/>
        </w:rPr>
        <w:t>1.3.</w:t>
      </w:r>
      <w:r w:rsidRPr="00FC72C2">
        <w:rPr>
          <w:b/>
        </w:rPr>
        <w:tab/>
        <w:t>Zakres robót objętych Specyfikacją</w:t>
      </w:r>
    </w:p>
    <w:p w14:paraId="7A446F4F" w14:textId="77777777" w:rsidR="006046DA" w:rsidRPr="00FC72C2" w:rsidRDefault="006046DA" w:rsidP="006046DA">
      <w:r w:rsidRPr="00FC72C2">
        <w:t>Ustalenia zawarte w niniejszej Specyfikacji mają zastosowanie przy wykonywaniu warstwy wiążącej z betonu asfaltowego AC 16 W 35/50 o grubości 3 cm.</w:t>
      </w:r>
    </w:p>
    <w:p w14:paraId="2E6F3418" w14:textId="77777777" w:rsidR="006046DA" w:rsidRPr="00FC72C2" w:rsidRDefault="006046DA" w:rsidP="006046DA">
      <w:pPr>
        <w:rPr>
          <w:b/>
        </w:rPr>
      </w:pPr>
      <w:r w:rsidRPr="00FC72C2">
        <w:rPr>
          <w:b/>
        </w:rPr>
        <w:t>1.4.</w:t>
      </w:r>
      <w:r w:rsidRPr="00FC72C2">
        <w:rPr>
          <w:b/>
        </w:rPr>
        <w:tab/>
        <w:t>Określenia podstawowe</w:t>
      </w:r>
    </w:p>
    <w:p w14:paraId="7B2E4313" w14:textId="77777777" w:rsidR="006046DA" w:rsidRPr="00FC72C2" w:rsidRDefault="006046DA" w:rsidP="006046DA">
      <w:r w:rsidRPr="00FC72C2">
        <w:t>1.4.1.</w:t>
      </w:r>
      <w:r w:rsidRPr="00FC72C2">
        <w:tab/>
        <w:t xml:space="preserve">Warstwa wiążąca – warstwa znajdująca się między warstwą ścieralną a podbudową, zapewniająca lesze rozłożenie </w:t>
      </w:r>
      <w:proofErr w:type="spellStart"/>
      <w:r w:rsidRPr="00FC72C2">
        <w:t>naprężeń</w:t>
      </w:r>
      <w:proofErr w:type="spellEnd"/>
      <w:r w:rsidRPr="00FC72C2">
        <w:t xml:space="preserve"> w nawierzchni i przekazywanie ich na podbudowę.</w:t>
      </w:r>
    </w:p>
    <w:p w14:paraId="38D01F3F" w14:textId="77777777" w:rsidR="006046DA" w:rsidRPr="00FC72C2" w:rsidRDefault="006046DA" w:rsidP="006046DA">
      <w:r w:rsidRPr="00FC72C2">
        <w:t>1.4.2.</w:t>
      </w:r>
      <w:r w:rsidRPr="00FC72C2">
        <w:tab/>
        <w:t>Warstwa wyrównawcza – warstwa służąca do wyrównania nierówności w przekroju podłużnym i w przekroju poprzecznym.</w:t>
      </w:r>
    </w:p>
    <w:p w14:paraId="234B8ABB" w14:textId="77777777" w:rsidR="006046DA" w:rsidRPr="00FC72C2" w:rsidRDefault="006046DA" w:rsidP="006046DA">
      <w:r w:rsidRPr="00FC72C2">
        <w:t>1.4.3.</w:t>
      </w:r>
      <w:r w:rsidRPr="00FC72C2">
        <w:tab/>
        <w:t>Pozostałe określenia podstawowe są zgodne z obowiązującymi odpowiednimi polskim i normami i z definicjami podanymi w D-M.00.00.00 „Wymagania ogólne” oraz z ST</w:t>
      </w:r>
    </w:p>
    <w:p w14:paraId="2415EF6B" w14:textId="77777777" w:rsidR="006046DA" w:rsidRPr="00FC72C2" w:rsidRDefault="006046DA" w:rsidP="006046DA">
      <w:r w:rsidRPr="00FC72C2">
        <w:t>D.04.07.01 „Podbudowa z betonu asfaltowego” pkt. 1.4.</w:t>
      </w:r>
    </w:p>
    <w:p w14:paraId="788E9A49" w14:textId="77777777" w:rsidR="006046DA" w:rsidRPr="00FC72C2" w:rsidRDefault="006046DA" w:rsidP="006046DA">
      <w:pPr>
        <w:rPr>
          <w:b/>
        </w:rPr>
      </w:pPr>
      <w:r w:rsidRPr="00FC72C2">
        <w:rPr>
          <w:b/>
        </w:rPr>
        <w:t>1.5.</w:t>
      </w:r>
      <w:r w:rsidRPr="00FC72C2">
        <w:rPr>
          <w:b/>
        </w:rPr>
        <w:tab/>
        <w:t>Ogólne wymagania dotyczące robót</w:t>
      </w:r>
    </w:p>
    <w:p w14:paraId="11C1C820" w14:textId="77777777" w:rsidR="006046DA" w:rsidRPr="00FC72C2" w:rsidRDefault="006046DA" w:rsidP="006046DA">
      <w:r w:rsidRPr="00FC72C2">
        <w:t>Ogólne wymagania dotyczące robót podano w D-M.0</w:t>
      </w:r>
      <w:r w:rsidR="00FC72C2">
        <w:t>0.00.00 „Wymagania ogólne”, pkt  1.5.</w:t>
      </w:r>
    </w:p>
    <w:p w14:paraId="522732CA" w14:textId="77777777" w:rsidR="006046DA" w:rsidRPr="00FC72C2" w:rsidRDefault="006046DA" w:rsidP="006046DA">
      <w:pPr>
        <w:rPr>
          <w:b/>
        </w:rPr>
      </w:pPr>
      <w:r w:rsidRPr="00FC72C2">
        <w:rPr>
          <w:b/>
        </w:rPr>
        <w:t>2.</w:t>
      </w:r>
      <w:r w:rsidRPr="00FC72C2">
        <w:rPr>
          <w:b/>
        </w:rPr>
        <w:tab/>
        <w:t>MATERIAŁY</w:t>
      </w:r>
    </w:p>
    <w:p w14:paraId="44D44DF1" w14:textId="77777777" w:rsidR="006046DA" w:rsidRPr="00FC72C2" w:rsidRDefault="006046DA" w:rsidP="006046DA">
      <w:pPr>
        <w:rPr>
          <w:b/>
        </w:rPr>
      </w:pPr>
      <w:r w:rsidRPr="00FC72C2">
        <w:rPr>
          <w:b/>
        </w:rPr>
        <w:t>2.1.</w:t>
      </w:r>
      <w:r w:rsidRPr="00FC72C2">
        <w:rPr>
          <w:b/>
        </w:rPr>
        <w:tab/>
        <w:t>Warunki ogólne stosowania materiałów</w:t>
      </w:r>
    </w:p>
    <w:p w14:paraId="1FBEF93C" w14:textId="77777777" w:rsidR="006046DA" w:rsidRPr="00FC72C2" w:rsidRDefault="006046DA" w:rsidP="006046DA">
      <w:r w:rsidRPr="00FC72C2">
        <w:t>Warunki ogólne stosowania materiałów, ich pozyskiwania i składowania podano w D-M.00.00.00</w:t>
      </w:r>
    </w:p>
    <w:p w14:paraId="7C6C2EBC" w14:textId="77777777" w:rsidR="006046DA" w:rsidRPr="00FC72C2" w:rsidRDefault="006046DA" w:rsidP="006046DA">
      <w:r w:rsidRPr="00FC72C2">
        <w:t>„Wymagania ogólne,” pkt 2.</w:t>
      </w:r>
    </w:p>
    <w:p w14:paraId="5D49EE7C" w14:textId="77777777" w:rsidR="006046DA" w:rsidRPr="00FC72C2" w:rsidRDefault="006046DA" w:rsidP="006046DA">
      <w:pPr>
        <w:rPr>
          <w:b/>
        </w:rPr>
      </w:pPr>
      <w:r w:rsidRPr="00FC72C2">
        <w:rPr>
          <w:b/>
        </w:rPr>
        <w:t>2.2.</w:t>
      </w:r>
      <w:r w:rsidRPr="00FC72C2">
        <w:rPr>
          <w:b/>
        </w:rPr>
        <w:tab/>
        <w:t>Rodzaje materiałów</w:t>
      </w:r>
    </w:p>
    <w:p w14:paraId="784F058D" w14:textId="77777777" w:rsidR="006046DA" w:rsidRPr="00FC72C2" w:rsidRDefault="006046DA" w:rsidP="006046DA">
      <w:r w:rsidRPr="00FC72C2">
        <w:t>Do betonu asfaltowego w warstwie wiążącej wg charakterystyki podanej w pkt 2.2. należy stosować materiały spełniające warunki zawarte w „W T-1 Kruszywa 2010”, IBDM, Warszawa 20 10 ora z „WT -2 Na wierzchnie asfaltowe 20 10, IB DM, Warszawa 2010.</w:t>
      </w:r>
    </w:p>
    <w:p w14:paraId="0A94F1C1" w14:textId="77777777" w:rsidR="006046DA" w:rsidRPr="00FC72C2" w:rsidRDefault="006046DA" w:rsidP="006046DA"/>
    <w:p w14:paraId="0F0B3296" w14:textId="77777777" w:rsidR="006046DA" w:rsidRPr="00FC72C2" w:rsidRDefault="006046DA" w:rsidP="006046DA">
      <w:r w:rsidRPr="00FC72C2">
        <w:lastRenderedPageBreak/>
        <w:t>Tablica 1. Uziarnienie mieszanki mineralnej i zawartość lepiszcza do betonu asfaltowego do warstwy wiążącej dla kategorii KR3 – KR4 oraz warstwy wyrównawczej.</w:t>
      </w:r>
    </w:p>
    <w:p w14:paraId="3BA0642F" w14:textId="77777777" w:rsidR="006046DA" w:rsidRPr="00FC72C2" w:rsidRDefault="006046DA" w:rsidP="006046DA"/>
    <w:p w14:paraId="133021B0" w14:textId="77777777" w:rsidR="006046DA" w:rsidRPr="00FC72C2" w:rsidRDefault="00FC72C2" w:rsidP="006046DA">
      <w:r>
        <w:t>Właściwość</w:t>
      </w:r>
      <w:r>
        <w:tab/>
        <w:t xml:space="preserve">Przesiew, [%(m/m)]      </w:t>
      </w:r>
      <w:r w:rsidR="006046DA" w:rsidRPr="00FC72C2">
        <w:t>AC 16 W KR3 – KR4</w:t>
      </w:r>
    </w:p>
    <w:p w14:paraId="388922C5" w14:textId="77777777" w:rsidR="006046DA" w:rsidRPr="00FC72C2" w:rsidRDefault="006046DA" w:rsidP="006046DA">
      <w:r w:rsidRPr="00FC72C2">
        <w:t>Wymiar sita #, [mm]:</w:t>
      </w:r>
      <w:r w:rsidRPr="00FC72C2">
        <w:tab/>
      </w:r>
      <w:r w:rsidR="00FC72C2">
        <w:t xml:space="preserve">     </w:t>
      </w:r>
      <w:r w:rsidRPr="00FC72C2">
        <w:t>od</w:t>
      </w:r>
      <w:r w:rsidRPr="00FC72C2">
        <w:tab/>
      </w:r>
      <w:r w:rsidR="00FC72C2">
        <w:t xml:space="preserve">                  </w:t>
      </w:r>
      <w:r w:rsidRPr="00FC72C2">
        <w:t>do</w:t>
      </w:r>
    </w:p>
    <w:p w14:paraId="0007C480" w14:textId="77777777" w:rsidR="006046DA" w:rsidRPr="00FC72C2" w:rsidRDefault="006046DA" w:rsidP="006046DA">
      <w:r w:rsidRPr="00FC72C2">
        <w:t>31,5</w:t>
      </w:r>
      <w:r w:rsidRPr="00FC72C2">
        <w:tab/>
      </w:r>
      <w:r w:rsidR="00FC72C2">
        <w:t xml:space="preserve">                                    </w:t>
      </w:r>
      <w:r w:rsidRPr="00FC72C2">
        <w:t>-</w:t>
      </w:r>
      <w:r w:rsidRPr="00FC72C2">
        <w:tab/>
      </w:r>
      <w:r w:rsidR="00FC72C2">
        <w:t xml:space="preserve">                    </w:t>
      </w:r>
      <w:r w:rsidRPr="00FC72C2">
        <w:t>-</w:t>
      </w:r>
    </w:p>
    <w:p w14:paraId="450A0950" w14:textId="77777777" w:rsidR="006046DA" w:rsidRPr="00FC72C2" w:rsidRDefault="006046DA" w:rsidP="006046DA">
      <w:r w:rsidRPr="00FC72C2">
        <w:t>22,4</w:t>
      </w:r>
      <w:r w:rsidRPr="00FC72C2">
        <w:tab/>
      </w:r>
      <w:r w:rsidR="00FC72C2">
        <w:t xml:space="preserve">                                  </w:t>
      </w:r>
      <w:r w:rsidRPr="00FC72C2">
        <w:t>100</w:t>
      </w:r>
      <w:r w:rsidRPr="00FC72C2">
        <w:tab/>
      </w:r>
      <w:r w:rsidR="00FC72C2">
        <w:t xml:space="preserve">                    </w:t>
      </w:r>
      <w:r w:rsidRPr="00FC72C2">
        <w:t>-</w:t>
      </w:r>
    </w:p>
    <w:p w14:paraId="2D141F5A" w14:textId="77777777" w:rsidR="006046DA" w:rsidRPr="00FC72C2" w:rsidRDefault="006046DA" w:rsidP="006046DA">
      <w:r w:rsidRPr="00FC72C2">
        <w:t>16</w:t>
      </w:r>
      <w:r w:rsidRPr="00FC72C2">
        <w:tab/>
      </w:r>
      <w:r w:rsidR="00FC72C2">
        <w:t xml:space="preserve">                                    </w:t>
      </w:r>
      <w:r w:rsidRPr="00FC72C2">
        <w:t>90</w:t>
      </w:r>
      <w:r w:rsidRPr="00FC72C2">
        <w:tab/>
      </w:r>
      <w:r w:rsidR="00FC72C2">
        <w:t xml:space="preserve">                  </w:t>
      </w:r>
      <w:r w:rsidRPr="00FC72C2">
        <w:t>100</w:t>
      </w:r>
    </w:p>
    <w:p w14:paraId="78038646" w14:textId="77777777" w:rsidR="006046DA" w:rsidRPr="00FC72C2" w:rsidRDefault="006046DA" w:rsidP="006046DA">
      <w:r w:rsidRPr="00FC72C2">
        <w:t>11,2</w:t>
      </w:r>
      <w:r w:rsidRPr="00FC72C2">
        <w:tab/>
      </w:r>
      <w:r w:rsidR="00FC72C2">
        <w:t xml:space="preserve">                                     </w:t>
      </w:r>
      <w:r w:rsidRPr="00FC72C2">
        <w:t>70</w:t>
      </w:r>
      <w:r w:rsidRPr="00FC72C2">
        <w:tab/>
      </w:r>
      <w:r w:rsidR="00FC72C2">
        <w:t xml:space="preserve">                    </w:t>
      </w:r>
      <w:r w:rsidRPr="00FC72C2">
        <w:t>90</w:t>
      </w:r>
    </w:p>
    <w:p w14:paraId="3A432FAE" w14:textId="77777777" w:rsidR="006046DA" w:rsidRPr="00FC72C2" w:rsidRDefault="006046DA" w:rsidP="006046DA">
      <w:r w:rsidRPr="00FC72C2">
        <w:t>8</w:t>
      </w:r>
      <w:r w:rsidRPr="00FC72C2">
        <w:tab/>
      </w:r>
      <w:r w:rsidR="00FC72C2">
        <w:t xml:space="preserve">                                      </w:t>
      </w:r>
      <w:r w:rsidRPr="00FC72C2">
        <w:t>55</w:t>
      </w:r>
      <w:r w:rsidRPr="00FC72C2">
        <w:tab/>
      </w:r>
      <w:r w:rsidR="00FC72C2">
        <w:t xml:space="preserve">                     85</w:t>
      </w:r>
      <w:r w:rsidRPr="00FC72C2">
        <w:t xml:space="preserve"> </w:t>
      </w:r>
    </w:p>
    <w:p w14:paraId="3E88F09D" w14:textId="77777777" w:rsidR="006046DA" w:rsidRPr="00FC72C2" w:rsidRDefault="006046DA" w:rsidP="006046DA">
      <w:r w:rsidRPr="00FC72C2">
        <w:t>2</w:t>
      </w:r>
      <w:r w:rsidRPr="00FC72C2">
        <w:tab/>
      </w:r>
      <w:r w:rsidR="00FC72C2">
        <w:t xml:space="preserve">                                      </w:t>
      </w:r>
      <w:r w:rsidRPr="00FC72C2">
        <w:t>25</w:t>
      </w:r>
      <w:r w:rsidRPr="00FC72C2">
        <w:tab/>
      </w:r>
      <w:r w:rsidR="00FC72C2">
        <w:t xml:space="preserve">                     </w:t>
      </w:r>
      <w:r w:rsidRPr="00FC72C2">
        <w:t>5</w:t>
      </w:r>
    </w:p>
    <w:p w14:paraId="26839F0A" w14:textId="77777777" w:rsidR="006046DA" w:rsidRPr="00FC72C2" w:rsidRDefault="006046DA" w:rsidP="006046DA">
      <w:r w:rsidRPr="00FC72C2">
        <w:t>0,125</w:t>
      </w:r>
      <w:r w:rsidRPr="00FC72C2">
        <w:tab/>
      </w:r>
      <w:r w:rsidR="00FC72C2">
        <w:t xml:space="preserve">                                         </w:t>
      </w:r>
      <w:r w:rsidRPr="00FC72C2">
        <w:t>4</w:t>
      </w:r>
      <w:r w:rsidRPr="00FC72C2">
        <w:tab/>
      </w:r>
      <w:r w:rsidR="00FC72C2">
        <w:t xml:space="preserve">      </w:t>
      </w:r>
      <w:r w:rsidRPr="00FC72C2">
        <w:t>12</w:t>
      </w:r>
    </w:p>
    <w:p w14:paraId="2278FA9B" w14:textId="77777777" w:rsidR="006046DA" w:rsidRPr="00FC72C2" w:rsidRDefault="006046DA" w:rsidP="006046DA">
      <w:r w:rsidRPr="00FC72C2">
        <w:t>0,063</w:t>
      </w:r>
      <w:r w:rsidRPr="00FC72C2">
        <w:tab/>
      </w:r>
      <w:r w:rsidR="00FC72C2">
        <w:t xml:space="preserve">                                         </w:t>
      </w:r>
      <w:r w:rsidRPr="00FC72C2">
        <w:t>4</w:t>
      </w:r>
      <w:r w:rsidRPr="00FC72C2">
        <w:tab/>
      </w:r>
      <w:r w:rsidR="00FC72C2">
        <w:t xml:space="preserve">      </w:t>
      </w:r>
      <w:r w:rsidRPr="00FC72C2">
        <w:t>10</w:t>
      </w:r>
    </w:p>
    <w:p w14:paraId="1632DA16" w14:textId="77777777" w:rsidR="006046DA" w:rsidRPr="00FC72C2" w:rsidRDefault="006046DA" w:rsidP="006046DA">
      <w:r w:rsidRPr="00FC72C2">
        <w:t>Zawartość</w:t>
      </w:r>
      <w:r w:rsidRPr="00FC72C2">
        <w:tab/>
        <w:t>B</w:t>
      </w:r>
      <w:r w:rsidR="00FC72C2">
        <w:t xml:space="preserve"> </w:t>
      </w:r>
      <w:r w:rsidRPr="00FC72C2">
        <w:t>min</w:t>
      </w:r>
      <w:r w:rsidR="00FC72C2">
        <w:t xml:space="preserve">   4,4</w:t>
      </w:r>
    </w:p>
    <w:p w14:paraId="37E5464C" w14:textId="77777777" w:rsidR="006046DA" w:rsidRPr="00FC72C2" w:rsidRDefault="006046DA" w:rsidP="006046DA">
      <w:pPr>
        <w:rPr>
          <w:b/>
        </w:rPr>
      </w:pPr>
      <w:r w:rsidRPr="00FC72C2">
        <w:rPr>
          <w:b/>
        </w:rPr>
        <w:t>2.3.</w:t>
      </w:r>
      <w:r w:rsidRPr="00FC72C2">
        <w:rPr>
          <w:b/>
        </w:rPr>
        <w:tab/>
        <w:t>Kruszywo</w:t>
      </w:r>
    </w:p>
    <w:p w14:paraId="71C6B64F" w14:textId="77777777" w:rsidR="006046DA" w:rsidRPr="00FC72C2" w:rsidRDefault="006046DA" w:rsidP="006046DA">
      <w:r w:rsidRPr="00FC72C2">
        <w:t>Należy stosować kruszywa spełniające wymagania zawarte w „WT-1 Kruszywa 2010”, zgodnie z tabelami nr 2 i 3.</w:t>
      </w:r>
    </w:p>
    <w:p w14:paraId="6F4CF9B2" w14:textId="77777777" w:rsidR="006046DA" w:rsidRPr="00FC72C2" w:rsidRDefault="006046DA" w:rsidP="006046DA">
      <w:r w:rsidRPr="00FC72C2">
        <w:t>Tablica 2. Wymagane właściwości kruszywa grubego do warstwy wiążącej i wyr</w:t>
      </w:r>
      <w:r w:rsidR="00FC72C2">
        <w:t>ównawczej z betonu asfaltowego.</w:t>
      </w:r>
    </w:p>
    <w:p w14:paraId="77140B63" w14:textId="77777777" w:rsidR="006046DA" w:rsidRPr="00FC72C2" w:rsidRDefault="006046DA" w:rsidP="006046DA">
      <w:r w:rsidRPr="00FC72C2">
        <w:t>Właściwości kruszywa</w:t>
      </w:r>
      <w:r w:rsidRPr="00FC72C2">
        <w:tab/>
        <w:t>Wymagania w zależnoś</w:t>
      </w:r>
      <w:r w:rsidR="00FC72C2">
        <w:t xml:space="preserve">ci od kategorii ruchu   </w:t>
      </w:r>
      <w:r w:rsidRPr="00FC72C2">
        <w:t>KR3 ÷ KR4</w:t>
      </w:r>
    </w:p>
    <w:p w14:paraId="5705BA31" w14:textId="77777777" w:rsidR="006046DA" w:rsidRPr="00FC72C2" w:rsidRDefault="006046DA" w:rsidP="006046DA">
      <w:r w:rsidRPr="00FC72C2">
        <w:t>Uziarnienie według PN-EN 933-1, kategoria nie niższa</w:t>
      </w:r>
      <w:r w:rsidRPr="00FC72C2">
        <w:tab/>
        <w:t>Gc85/20</w:t>
      </w:r>
    </w:p>
    <w:p w14:paraId="11C4D2EE" w14:textId="77777777" w:rsidR="006046DA" w:rsidRPr="00FC72C2" w:rsidRDefault="006046DA" w:rsidP="006046DA">
      <w:r w:rsidRPr="00FC72C2">
        <w:t>Tolerancja uziarnie</w:t>
      </w:r>
      <w:r w:rsidR="00FC72C2">
        <w:t xml:space="preserve">nia; odchylenia nie większe niż  </w:t>
      </w:r>
      <w:r w:rsidRPr="00FC72C2">
        <w:t>według kategorii:</w:t>
      </w:r>
      <w:r w:rsidRPr="00FC72C2">
        <w:tab/>
        <w:t>G 20/15</w:t>
      </w:r>
    </w:p>
    <w:p w14:paraId="46DCA1DE" w14:textId="77777777" w:rsidR="006046DA" w:rsidRPr="00FC72C2" w:rsidRDefault="006046DA" w:rsidP="006046DA">
      <w:r w:rsidRPr="00FC72C2">
        <w:t>Zawartość pyłu we</w:t>
      </w:r>
      <w:r w:rsidR="00FC72C2">
        <w:t xml:space="preserve">dług PN-EN 933-1; kategoria nie  </w:t>
      </w:r>
      <w:r w:rsidRPr="00FC72C2">
        <w:t>wyższa niż:</w:t>
      </w:r>
      <w:r w:rsidRPr="00FC72C2">
        <w:tab/>
        <w:t>f2</w:t>
      </w:r>
    </w:p>
    <w:p w14:paraId="193A9E56" w14:textId="77777777" w:rsidR="006046DA" w:rsidRPr="00FC72C2" w:rsidRDefault="006046DA" w:rsidP="006046DA">
      <w:r w:rsidRPr="00FC72C2">
        <w:t>Kształt kruszywa wed</w:t>
      </w:r>
      <w:r w:rsidR="00FC72C2">
        <w:t>ług PN-EN 933-3 lub według PN-</w:t>
      </w:r>
      <w:r w:rsidRPr="00FC72C2">
        <w:t>EN 9</w:t>
      </w:r>
      <w:r w:rsidR="00FC72C2">
        <w:t xml:space="preserve">33-4; kategoria nie niższa niż  FI25  </w:t>
      </w:r>
      <w:r w:rsidRPr="00FC72C2">
        <w:t>lub SI25</w:t>
      </w:r>
    </w:p>
    <w:p w14:paraId="78D9172A" w14:textId="77777777" w:rsidR="006046DA" w:rsidRPr="00FC72C2" w:rsidRDefault="006046DA" w:rsidP="006046DA">
      <w:r w:rsidRPr="00FC72C2">
        <w:t>Odporność kruszywa na rozdrabnianie według PN-EN</w:t>
      </w:r>
    </w:p>
    <w:p w14:paraId="3B5AA2DD" w14:textId="77777777" w:rsidR="006046DA" w:rsidRPr="00FC72C2" w:rsidRDefault="006046DA" w:rsidP="006046DA">
      <w:r w:rsidRPr="00FC72C2">
        <w:t>1097-2 badana na krusz</w:t>
      </w:r>
      <w:r w:rsidR="00FC72C2">
        <w:t xml:space="preserve">ywie o wymiarze 10/14, rozdział   </w:t>
      </w:r>
      <w:r w:rsidRPr="00FC72C2">
        <w:t>5; kategoria nie wyższa niż:</w:t>
      </w:r>
      <w:r w:rsidRPr="00FC72C2">
        <w:tab/>
        <w:t>C50/10</w:t>
      </w:r>
    </w:p>
    <w:p w14:paraId="1F26D4D3" w14:textId="77777777" w:rsidR="006046DA" w:rsidRPr="00FC72C2" w:rsidRDefault="006046DA" w:rsidP="006046DA">
      <w:r w:rsidRPr="00FC72C2">
        <w:t>Odporność kruszywa na rozdrabnianie według PN-EN</w:t>
      </w:r>
    </w:p>
    <w:p w14:paraId="2FBF62A4" w14:textId="77777777" w:rsidR="006046DA" w:rsidRPr="00FC72C2" w:rsidRDefault="006046DA" w:rsidP="006046DA">
      <w:r w:rsidRPr="00FC72C2">
        <w:t>1097-2 badana na krusz</w:t>
      </w:r>
      <w:r w:rsidR="00FC72C2">
        <w:t xml:space="preserve">ywie o wymiarze 10/14, rozdział  </w:t>
      </w:r>
      <w:r w:rsidRPr="00FC72C2">
        <w:t>5; kategoria nie wyższa niż:</w:t>
      </w:r>
      <w:r w:rsidRPr="00FC72C2">
        <w:tab/>
        <w:t>LA30</w:t>
      </w:r>
    </w:p>
    <w:p w14:paraId="5C380C10" w14:textId="77777777" w:rsidR="006046DA" w:rsidRPr="00FC72C2" w:rsidRDefault="006046DA" w:rsidP="006046DA">
      <w:r w:rsidRPr="00FC72C2">
        <w:t>Gęstość ziaren według PN-EN 1097-6, rozdz. 7, S lub 9</w:t>
      </w:r>
      <w:r w:rsidRPr="00FC72C2">
        <w:tab/>
        <w:t>deklarowana przez producenta</w:t>
      </w:r>
    </w:p>
    <w:p w14:paraId="6D339D86" w14:textId="77777777" w:rsidR="006046DA" w:rsidRPr="00FC72C2" w:rsidRDefault="006046DA" w:rsidP="006046DA">
      <w:r w:rsidRPr="00FC72C2">
        <w:lastRenderedPageBreak/>
        <w:t>Gęstość nasypowa według PN-EN 1097-3</w:t>
      </w:r>
      <w:r w:rsidRPr="00FC72C2">
        <w:tab/>
        <w:t>deklarowana przez producenta</w:t>
      </w:r>
    </w:p>
    <w:p w14:paraId="702F041B" w14:textId="77777777" w:rsidR="006046DA" w:rsidRPr="00FC72C2" w:rsidRDefault="006046DA" w:rsidP="006046DA">
      <w:r w:rsidRPr="00FC72C2">
        <w:t>Nasiąkliwość według PN-EN 1097-6, załącznik 7,8 lub 9</w:t>
      </w:r>
      <w:r w:rsidRPr="00FC72C2">
        <w:tab/>
        <w:t>WA</w:t>
      </w:r>
      <w:r w:rsidR="00FC72C2">
        <w:t xml:space="preserve">  </w:t>
      </w:r>
      <w:r w:rsidRPr="00FC72C2">
        <w:t>Deklarowana</w:t>
      </w:r>
    </w:p>
    <w:p w14:paraId="56BD6556" w14:textId="77777777" w:rsidR="006046DA" w:rsidRPr="00FC72C2" w:rsidRDefault="006046DA" w:rsidP="006046DA">
      <w:r w:rsidRPr="00FC72C2">
        <w:t>Mrozoodporność według PN-EN 1367-1 badana na kruszywie o wymiarze 8/11,</w:t>
      </w:r>
      <w:r w:rsidR="00FC72C2">
        <w:t xml:space="preserve"> 11/16 lub 8/16 , kategoria nie    </w:t>
      </w:r>
      <w:r w:rsidRPr="00FC72C2">
        <w:t>wyższa niż:</w:t>
      </w:r>
      <w:r w:rsidRPr="00FC72C2">
        <w:tab/>
        <w:t>F2</w:t>
      </w:r>
    </w:p>
    <w:p w14:paraId="3AE572E1" w14:textId="77777777" w:rsidR="006046DA" w:rsidRPr="00FC72C2" w:rsidRDefault="006046DA" w:rsidP="006046DA">
      <w:r w:rsidRPr="00FC72C2">
        <w:t xml:space="preserve">„Zgorzel </w:t>
      </w:r>
      <w:proofErr w:type="spellStart"/>
      <w:r w:rsidRPr="00FC72C2">
        <w:t>słoneczna"bazaltu</w:t>
      </w:r>
      <w:proofErr w:type="spellEnd"/>
      <w:r w:rsidRPr="00FC72C2">
        <w:t xml:space="preserve"> według PN-EN 1367- 3,</w:t>
      </w:r>
    </w:p>
    <w:p w14:paraId="0F74E507" w14:textId="77777777" w:rsidR="006046DA" w:rsidRPr="00FC72C2" w:rsidRDefault="006046DA" w:rsidP="006046DA">
      <w:r w:rsidRPr="00FC72C2">
        <w:t>kategoria:</w:t>
      </w:r>
      <w:r w:rsidRPr="00FC72C2">
        <w:tab/>
        <w:t>SBLA</w:t>
      </w:r>
    </w:p>
    <w:p w14:paraId="1282F55E" w14:textId="77777777" w:rsidR="006046DA" w:rsidRPr="00FC72C2" w:rsidRDefault="006046DA" w:rsidP="006046DA">
      <w:r w:rsidRPr="00FC72C2">
        <w:t xml:space="preserve">Skład chemiczny - </w:t>
      </w:r>
      <w:r w:rsidR="00FC72C2">
        <w:t xml:space="preserve">uproszczony opis petrograficzny  </w:t>
      </w:r>
      <w:r w:rsidRPr="00FC72C2">
        <w:t>według PN-EN 932-3</w:t>
      </w:r>
      <w:r w:rsidRPr="00FC72C2">
        <w:tab/>
        <w:t>deklarowany przez producenta</w:t>
      </w:r>
    </w:p>
    <w:p w14:paraId="450BD6FD" w14:textId="77777777" w:rsidR="006046DA" w:rsidRPr="00FC72C2" w:rsidRDefault="006046DA" w:rsidP="006046DA">
      <w:r w:rsidRPr="00FC72C2">
        <w:t>Grube zanieczyszczenia</w:t>
      </w:r>
      <w:r w:rsidR="00FC72C2">
        <w:t xml:space="preserve"> lekkie, według PN-EN 1744-1 p.   </w:t>
      </w:r>
      <w:r w:rsidRPr="00FC72C2">
        <w:t>14.2; ka</w:t>
      </w:r>
      <w:r w:rsidR="00FC72C2">
        <w:t>tegoria nie wyższa niż:</w:t>
      </w:r>
      <w:r w:rsidR="00FC72C2">
        <w:tab/>
        <w:t>mLPC0,l</w:t>
      </w:r>
      <w:r w:rsidRPr="00FC72C2">
        <w:t xml:space="preserve"> </w:t>
      </w:r>
    </w:p>
    <w:p w14:paraId="72437875" w14:textId="77777777" w:rsidR="006046DA" w:rsidRPr="00FC72C2" w:rsidRDefault="006046DA" w:rsidP="006046DA">
      <w:r w:rsidRPr="00FC72C2">
        <w:t>Rozpad krzemianu dwuwapniowego w kruszywie z żużla</w:t>
      </w:r>
    </w:p>
    <w:p w14:paraId="21710476" w14:textId="77777777" w:rsidR="006046DA" w:rsidRPr="00FC72C2" w:rsidRDefault="006046DA" w:rsidP="006046DA">
      <w:r w:rsidRPr="00FC72C2">
        <w:t>wielkopiecowego ch</w:t>
      </w:r>
      <w:r w:rsidR="00FC72C2">
        <w:t>łodzonego powietrzem według PN-</w:t>
      </w:r>
      <w:r w:rsidRPr="00FC72C2">
        <w:t>EN 1744-1 p. 19.1</w:t>
      </w:r>
      <w:r w:rsidRPr="00FC72C2">
        <w:tab/>
        <w:t>wymagana odporność</w:t>
      </w:r>
    </w:p>
    <w:p w14:paraId="07C4E256" w14:textId="77777777" w:rsidR="006046DA" w:rsidRPr="00FC72C2" w:rsidRDefault="006046DA" w:rsidP="006046DA">
      <w:r w:rsidRPr="00FC72C2">
        <w:t>Rozpad związków żelaza w kruszywie z żużla wielkopiecowego chłodzonego powietrzem według PN-</w:t>
      </w:r>
    </w:p>
    <w:p w14:paraId="272BAAF3" w14:textId="77777777" w:rsidR="006046DA" w:rsidRPr="00FC72C2" w:rsidRDefault="006046DA" w:rsidP="006046DA">
      <w:r w:rsidRPr="00FC72C2">
        <w:t>EN 1744-1 p. 19.2</w:t>
      </w:r>
      <w:r w:rsidRPr="00FC72C2">
        <w:tab/>
        <w:t>wymagana odporność</w:t>
      </w:r>
    </w:p>
    <w:p w14:paraId="5149FE79" w14:textId="77777777" w:rsidR="006046DA" w:rsidRPr="00FC72C2" w:rsidRDefault="006046DA" w:rsidP="006046DA">
      <w:r w:rsidRPr="00FC72C2">
        <w:t>Stałość objętości kruszyw</w:t>
      </w:r>
      <w:r w:rsidR="00FC72C2">
        <w:t xml:space="preserve">a z żużla stalowniczego według  </w:t>
      </w:r>
      <w:r w:rsidRPr="00FC72C2">
        <w:t xml:space="preserve">PN-EN 1744-lp. 19.3; </w:t>
      </w:r>
      <w:r w:rsidR="00FC72C2">
        <w:t>kategoria nie wyższa niż:</w:t>
      </w:r>
      <w:r w:rsidR="00FC72C2">
        <w:tab/>
        <w:t>V 3,5</w:t>
      </w:r>
    </w:p>
    <w:p w14:paraId="1EB44BC4" w14:textId="77777777" w:rsidR="006046DA" w:rsidRDefault="006046DA" w:rsidP="006046DA">
      <w:r w:rsidRPr="00FC72C2">
        <w:t>Tablica 3a. Wymagane właściwości kruszywa nie łamanego drobnego lub o ciągłym uziarnieniu do warstwy wiążącej i wyr</w:t>
      </w:r>
      <w:r w:rsidR="00FC72C2">
        <w:t>ównawczej z betonu asfaltowego.</w:t>
      </w:r>
    </w:p>
    <w:p w14:paraId="05CB4F96" w14:textId="77777777" w:rsidR="00FC72C2" w:rsidRPr="00FC72C2" w:rsidRDefault="00FC72C2" w:rsidP="006046DA"/>
    <w:p w14:paraId="63B8D581" w14:textId="77777777" w:rsidR="006046DA" w:rsidRPr="00FC72C2" w:rsidRDefault="006046DA" w:rsidP="006046DA">
      <w:r w:rsidRPr="00FC72C2">
        <w:t>Właściwości kruszywa</w:t>
      </w:r>
      <w:r w:rsidRPr="00FC72C2">
        <w:tab/>
        <w:t xml:space="preserve">Wymagania </w:t>
      </w:r>
      <w:r w:rsidR="00FC72C2">
        <w:t xml:space="preserve">w zależności od kategorii ruchu  </w:t>
      </w:r>
      <w:r w:rsidRPr="00FC72C2">
        <w:t>KR3 ÷ KR4</w:t>
      </w:r>
    </w:p>
    <w:p w14:paraId="44E38F8D" w14:textId="77777777" w:rsidR="006046DA" w:rsidRPr="00FC72C2" w:rsidRDefault="006046DA" w:rsidP="006046DA">
      <w:r w:rsidRPr="00FC72C2">
        <w:t>Uziarnienie według PN-EN 933-1, wymagana kategoria:</w:t>
      </w:r>
      <w:r w:rsidRPr="00FC72C2">
        <w:tab/>
        <w:t>GF85</w:t>
      </w:r>
    </w:p>
    <w:p w14:paraId="6906FE52" w14:textId="77777777" w:rsidR="006046DA" w:rsidRPr="00FC72C2" w:rsidRDefault="006046DA" w:rsidP="006046DA">
      <w:r w:rsidRPr="00FC72C2">
        <w:t>Tolerancja uziarnienia; odchylenie nie większe niż według kategorii:</w:t>
      </w:r>
      <w:r w:rsidRPr="00FC72C2">
        <w:tab/>
        <w:t>GTC20</w:t>
      </w:r>
    </w:p>
    <w:p w14:paraId="4C57716C" w14:textId="77777777" w:rsidR="006046DA" w:rsidRPr="00FC72C2" w:rsidRDefault="006046DA" w:rsidP="006046DA">
      <w:r w:rsidRPr="00FC72C2">
        <w:t>Zawartość pyłu według PN-EN 933-1, kategoria nie wyższa niż:</w:t>
      </w:r>
      <w:r w:rsidRPr="00FC72C2">
        <w:tab/>
        <w:t>f 10</w:t>
      </w:r>
    </w:p>
    <w:p w14:paraId="51A709B6" w14:textId="77777777" w:rsidR="006046DA" w:rsidRPr="00FC72C2" w:rsidRDefault="006046DA" w:rsidP="006046DA">
      <w:r w:rsidRPr="00FC72C2">
        <w:t>Jakość pyłu według PN-EN 933-9; kategoria nie wyższa niż:</w:t>
      </w:r>
      <w:r w:rsidRPr="00FC72C2">
        <w:tab/>
        <w:t>MBF10</w:t>
      </w:r>
    </w:p>
    <w:p w14:paraId="102C5DEB" w14:textId="77777777" w:rsidR="006046DA" w:rsidRPr="00FC72C2" w:rsidRDefault="006046DA" w:rsidP="006046DA">
      <w:r w:rsidRPr="00FC72C2">
        <w:t>Kanciastość kruszywa drobnego lub kruszywa 0/2 wydzielonego z kruszywa o ciągłym uziarnieniu według PN-EN 933-6, rozdz. 8, kategoria nie niższa niż:</w:t>
      </w:r>
      <w:r w:rsidRPr="00FC72C2">
        <w:tab/>
      </w:r>
      <w:proofErr w:type="spellStart"/>
      <w:r w:rsidRPr="00FC72C2">
        <w:t>EcsDeklarowana</w:t>
      </w:r>
      <w:proofErr w:type="spellEnd"/>
    </w:p>
    <w:p w14:paraId="111BA8D6" w14:textId="77777777" w:rsidR="006046DA" w:rsidRPr="00FC72C2" w:rsidRDefault="006046DA" w:rsidP="006046DA">
      <w:r w:rsidRPr="00FC72C2">
        <w:t>Gęstość ziaren według PN-EN 1097-6, rozdz. 7, 8 lub 9</w:t>
      </w:r>
      <w:r w:rsidRPr="00FC72C2">
        <w:tab/>
        <w:t>deklarowana przez producenta</w:t>
      </w:r>
    </w:p>
    <w:p w14:paraId="6D28D083" w14:textId="77777777" w:rsidR="006046DA" w:rsidRPr="00FC72C2" w:rsidRDefault="006046DA" w:rsidP="006046DA">
      <w:r w:rsidRPr="00FC72C2">
        <w:t>Nasiąkliwość w</w:t>
      </w:r>
      <w:r w:rsidR="00FC72C2">
        <w:t xml:space="preserve">edług PN-EN 1097-6, rozdz. 7, 8 </w:t>
      </w:r>
      <w:r w:rsidRPr="00FC72C2">
        <w:t>lub 9</w:t>
      </w:r>
      <w:r w:rsidRPr="00FC72C2">
        <w:tab/>
        <w:t>WA24Deklorowana</w:t>
      </w:r>
    </w:p>
    <w:p w14:paraId="51D42953" w14:textId="77777777" w:rsidR="006046DA" w:rsidRPr="00FC72C2" w:rsidRDefault="006046DA" w:rsidP="006046DA">
      <w:r w:rsidRPr="00FC72C2">
        <w:t>Grube zanieczyszczenia lekkie, według PN-EN 1744-1 p. 14.2, kategoria nie wyższa niż:</w:t>
      </w:r>
      <w:r w:rsidRPr="00FC72C2">
        <w:tab/>
        <w:t>mLPC0,l</w:t>
      </w:r>
    </w:p>
    <w:p w14:paraId="5342392E" w14:textId="77777777" w:rsidR="006046DA" w:rsidRPr="00FC72C2" w:rsidRDefault="006046DA" w:rsidP="006046DA"/>
    <w:p w14:paraId="2E98865C" w14:textId="77777777" w:rsidR="006046DA" w:rsidRPr="00FC72C2" w:rsidRDefault="006046DA" w:rsidP="006046DA">
      <w:r w:rsidRPr="00FC72C2">
        <w:lastRenderedPageBreak/>
        <w:t>Tablica 3b. Wymagane właściwości kruszywa łamanego drobnego lub o ciągłym uziarnieniu do warstwy wiążącej i wyrównawczej z betonu asfaltowego.</w:t>
      </w:r>
    </w:p>
    <w:p w14:paraId="2C67396F" w14:textId="77777777" w:rsidR="006046DA" w:rsidRPr="00FC72C2" w:rsidRDefault="006046DA" w:rsidP="006046DA"/>
    <w:p w14:paraId="0F133224" w14:textId="77777777" w:rsidR="006046DA" w:rsidRPr="00FC72C2" w:rsidRDefault="006046DA" w:rsidP="006046DA">
      <w:r w:rsidRPr="00FC72C2">
        <w:t>Właściwości kruszywa</w:t>
      </w:r>
      <w:r w:rsidRPr="00FC72C2">
        <w:tab/>
        <w:t xml:space="preserve">Wymagania </w:t>
      </w:r>
      <w:r w:rsidR="00FC72C2">
        <w:t xml:space="preserve">w zależności od kategorii ruchu   </w:t>
      </w:r>
      <w:r w:rsidRPr="00FC72C2">
        <w:t>KR3 ÷ KR4</w:t>
      </w:r>
    </w:p>
    <w:p w14:paraId="6E77483F" w14:textId="77777777" w:rsidR="006046DA" w:rsidRPr="00FC72C2" w:rsidRDefault="006046DA" w:rsidP="006046DA">
      <w:r w:rsidRPr="00FC72C2">
        <w:t>Uziarnienie według PN-EN 933-1, wymagana kategoria:</w:t>
      </w:r>
      <w:r w:rsidRPr="00FC72C2">
        <w:tab/>
        <w:t>GF85</w:t>
      </w:r>
    </w:p>
    <w:p w14:paraId="711B896D" w14:textId="77777777" w:rsidR="006046DA" w:rsidRPr="00FC72C2" w:rsidRDefault="006046DA" w:rsidP="006046DA">
      <w:r w:rsidRPr="00FC72C2">
        <w:t>Tolerancja uziarnienia; odchylenie nie większe niż według kategorii:</w:t>
      </w:r>
      <w:r w:rsidRPr="00FC72C2">
        <w:tab/>
        <w:t>GTC20</w:t>
      </w:r>
    </w:p>
    <w:p w14:paraId="48741435" w14:textId="77777777" w:rsidR="006046DA" w:rsidRPr="00FC72C2" w:rsidRDefault="006046DA" w:rsidP="006046DA">
      <w:r w:rsidRPr="00FC72C2">
        <w:t>Zawartość pyłu według PN-EN 933-1, kategoria nie wyższa niż:</w:t>
      </w:r>
      <w:r w:rsidRPr="00FC72C2">
        <w:tab/>
        <w:t>f 16Jakość</w:t>
      </w:r>
    </w:p>
    <w:p w14:paraId="2838079A" w14:textId="77777777" w:rsidR="006046DA" w:rsidRPr="00FC72C2" w:rsidRDefault="006046DA" w:rsidP="006046DA">
      <w:r w:rsidRPr="00FC72C2">
        <w:t>Jakość pyłu według PN-EN 933-9; kategoria nie wyższa niż</w:t>
      </w:r>
      <w:r w:rsidRPr="00FC72C2">
        <w:tab/>
        <w:t>MBF10</w:t>
      </w:r>
    </w:p>
    <w:p w14:paraId="08886A54" w14:textId="77777777" w:rsidR="006046DA" w:rsidRPr="00FC72C2" w:rsidRDefault="006046DA" w:rsidP="006046DA">
      <w:r w:rsidRPr="00FC72C2">
        <w:t>Kanciastość kruszywa drobnego lub kruszywa 0/2 wydzielonego z kruszywa o ciągłym uziarnieniu według PN-EN 933-6, rozdz. 8, kategoria nie niższa niż:</w:t>
      </w:r>
      <w:r w:rsidRPr="00FC72C2">
        <w:tab/>
        <w:t>ECS30</w:t>
      </w:r>
    </w:p>
    <w:p w14:paraId="7463C1A6" w14:textId="77777777" w:rsidR="006046DA" w:rsidRPr="00FC72C2" w:rsidRDefault="006046DA" w:rsidP="006046DA">
      <w:r w:rsidRPr="00FC72C2">
        <w:t>Gęstość ziaren według PN-EN 1097-6, rozdz. 7, 8 lub</w:t>
      </w:r>
      <w:r w:rsidR="00FC72C2">
        <w:t xml:space="preserve"> 9</w:t>
      </w:r>
      <w:r w:rsidR="00FC72C2">
        <w:tab/>
        <w:t>deklarowana przez producenta</w:t>
      </w:r>
      <w:r w:rsidRPr="00FC72C2">
        <w:t xml:space="preserve"> </w:t>
      </w:r>
    </w:p>
    <w:p w14:paraId="3208F2CB" w14:textId="77777777" w:rsidR="006046DA" w:rsidRPr="00FC72C2" w:rsidRDefault="006046DA" w:rsidP="006046DA">
      <w:r w:rsidRPr="00FC72C2">
        <w:t>Nasiąkliwość w</w:t>
      </w:r>
      <w:r w:rsidR="00FC72C2">
        <w:t xml:space="preserve">edług PN-EN 1097-6, rozdz. 7, 8  </w:t>
      </w:r>
      <w:proofErr w:type="spellStart"/>
      <w:r w:rsidRPr="00FC72C2">
        <w:t>ub</w:t>
      </w:r>
      <w:proofErr w:type="spellEnd"/>
      <w:r w:rsidRPr="00FC72C2">
        <w:t xml:space="preserve"> 9</w:t>
      </w:r>
      <w:r w:rsidRPr="00FC72C2">
        <w:tab/>
        <w:t>WA24Deklorowana</w:t>
      </w:r>
    </w:p>
    <w:p w14:paraId="1C572865" w14:textId="77777777" w:rsidR="006046DA" w:rsidRPr="00FC72C2" w:rsidRDefault="006046DA" w:rsidP="006046DA">
      <w:r w:rsidRPr="00FC72C2">
        <w:t>Grube zanieczyszczenia lekkie, według PN-EN</w:t>
      </w:r>
    </w:p>
    <w:p w14:paraId="56B56B94" w14:textId="77777777" w:rsidR="006046DA" w:rsidRPr="00FC72C2" w:rsidRDefault="006046DA" w:rsidP="006046DA">
      <w:r w:rsidRPr="00FC72C2">
        <w:t>1744-1 p. 14.2, ka</w:t>
      </w:r>
      <w:r w:rsidR="00FC72C2">
        <w:t>tegoria nie wyższa niż:</w:t>
      </w:r>
      <w:r w:rsidR="00FC72C2">
        <w:tab/>
        <w:t>mLPC0,l</w:t>
      </w:r>
    </w:p>
    <w:p w14:paraId="08ECF226" w14:textId="77777777" w:rsidR="006046DA" w:rsidRPr="00FC72C2" w:rsidRDefault="006046DA" w:rsidP="006046DA">
      <w:pPr>
        <w:rPr>
          <w:b/>
        </w:rPr>
      </w:pPr>
      <w:r w:rsidRPr="00FC72C2">
        <w:rPr>
          <w:b/>
        </w:rPr>
        <w:t>2.4.</w:t>
      </w:r>
      <w:r w:rsidRPr="00FC72C2">
        <w:rPr>
          <w:b/>
        </w:rPr>
        <w:tab/>
        <w:t>Wypełniacz</w:t>
      </w:r>
    </w:p>
    <w:p w14:paraId="05124611" w14:textId="77777777" w:rsidR="006046DA" w:rsidRPr="00FC72C2" w:rsidRDefault="006046DA" w:rsidP="006046DA">
      <w:r w:rsidRPr="00FC72C2">
        <w:t>Należy stosować wypełniacz wapienny spełniający wymagania zawarte w „WT-1 Kruszywa 2010”.</w:t>
      </w:r>
    </w:p>
    <w:p w14:paraId="2916BEBD" w14:textId="77777777" w:rsidR="006046DA" w:rsidRDefault="006046DA" w:rsidP="006046DA">
      <w:r w:rsidRPr="00FC72C2">
        <w:t>Tablica 4. Wymagane właściwości wypełniacza do warstwy wiążącej i wyr</w:t>
      </w:r>
      <w:r w:rsidR="00FC72C2">
        <w:t xml:space="preserve">ównawczej z betonu asfaltowego. </w:t>
      </w:r>
    </w:p>
    <w:p w14:paraId="68A013DA" w14:textId="77777777" w:rsidR="00FC72C2" w:rsidRPr="00FC72C2" w:rsidRDefault="00FC72C2" w:rsidP="006046DA"/>
    <w:p w14:paraId="60267F11" w14:textId="77777777" w:rsidR="006046DA" w:rsidRPr="00FC72C2" w:rsidRDefault="006046DA" w:rsidP="006046DA">
      <w:r w:rsidRPr="00FC72C2">
        <w:t>Właściwości wypełniacza</w:t>
      </w:r>
      <w:r w:rsidRPr="00FC72C2">
        <w:tab/>
        <w:t>Wymagania w zależności od kategorii ruchu</w:t>
      </w:r>
    </w:p>
    <w:p w14:paraId="3FE58618" w14:textId="77777777" w:rsidR="006046DA" w:rsidRPr="00FC72C2" w:rsidRDefault="006046DA" w:rsidP="006046DA">
      <w:r w:rsidRPr="00FC72C2">
        <w:tab/>
        <w:t>KR3 ÷ KR4</w:t>
      </w:r>
    </w:p>
    <w:p w14:paraId="6356152B" w14:textId="77777777" w:rsidR="006046DA" w:rsidRPr="00FC72C2" w:rsidRDefault="006046DA" w:rsidP="006046DA">
      <w:r w:rsidRPr="00FC72C2">
        <w:t>Uziarnienie według PN-EN 933-10:</w:t>
      </w:r>
      <w:r w:rsidRPr="00FC72C2">
        <w:tab/>
        <w:t>zgodne z tablicą 24 w PN-EN 13043</w:t>
      </w:r>
    </w:p>
    <w:p w14:paraId="7876F347" w14:textId="77777777" w:rsidR="006046DA" w:rsidRPr="00FC72C2" w:rsidRDefault="006046DA" w:rsidP="006046DA">
      <w:r w:rsidRPr="00FC72C2">
        <w:t>Jakość pyłu według PN-EN 933-9, kategoria nie wyższa niż:</w:t>
      </w:r>
      <w:r w:rsidRPr="00FC72C2">
        <w:tab/>
        <w:t>MBF10</w:t>
      </w:r>
    </w:p>
    <w:p w14:paraId="065FD0C6" w14:textId="77777777" w:rsidR="006046DA" w:rsidRPr="00FC72C2" w:rsidRDefault="006046DA" w:rsidP="006046DA">
      <w:r w:rsidRPr="00FC72C2">
        <w:t>Zawartość wody według PN-EN 1097-5, nie wyższa niż:</w:t>
      </w:r>
      <w:r w:rsidRPr="00FC72C2">
        <w:tab/>
        <w:t>1 %(m/m)</w:t>
      </w:r>
    </w:p>
    <w:p w14:paraId="24D8F7A6" w14:textId="77777777" w:rsidR="006046DA" w:rsidRPr="00FC72C2" w:rsidRDefault="006046DA" w:rsidP="006046DA">
      <w:r w:rsidRPr="00FC72C2">
        <w:t>Gęstość ziaren według PN-EN 1097-7</w:t>
      </w:r>
      <w:r w:rsidRPr="00FC72C2">
        <w:tab/>
        <w:t>deklarowana przez producenta</w:t>
      </w:r>
    </w:p>
    <w:p w14:paraId="32A16C3A" w14:textId="77777777" w:rsidR="006046DA" w:rsidRPr="00FC72C2" w:rsidRDefault="006046DA" w:rsidP="006046DA">
      <w:r w:rsidRPr="00FC72C2">
        <w:t>Wolne przestrzenie w suchym zagęszczonym wypełniaczu według PN-EN 1097-4, wymagana kategoria:</w:t>
      </w:r>
      <w:r w:rsidRPr="00FC72C2">
        <w:tab/>
        <w:t>V28/45</w:t>
      </w:r>
    </w:p>
    <w:p w14:paraId="75C1CD80" w14:textId="77777777" w:rsidR="006046DA" w:rsidRPr="00FC72C2" w:rsidRDefault="006046DA" w:rsidP="006046DA">
      <w:r w:rsidRPr="00FC72C2">
        <w:t>Przyrost temperatury mięknienia według PN-EN 13179-1, wymagana kategoria:</w:t>
      </w:r>
      <w:r w:rsidRPr="00FC72C2">
        <w:tab/>
        <w:t>∆R&amp;B8/25</w:t>
      </w:r>
    </w:p>
    <w:p w14:paraId="26F59EF0" w14:textId="77777777" w:rsidR="006046DA" w:rsidRPr="00FC72C2" w:rsidRDefault="006046DA" w:rsidP="006046DA">
      <w:r w:rsidRPr="00FC72C2">
        <w:t>Rozpuszczalność w wodzie według PN-EN 1744- 1, kategoria nie wyższa niż:</w:t>
      </w:r>
      <w:r w:rsidRPr="00FC72C2">
        <w:tab/>
        <w:t>WS10</w:t>
      </w:r>
    </w:p>
    <w:p w14:paraId="37DF2558" w14:textId="77777777" w:rsidR="006046DA" w:rsidRPr="00FC72C2" w:rsidRDefault="006046DA" w:rsidP="006046DA">
      <w:r w:rsidRPr="00FC72C2">
        <w:lastRenderedPageBreak/>
        <w:t>Zawartość CaC03 w wypełniaczu wapiennym według PN-EN 196-21, kategoria nie niższa niż:</w:t>
      </w:r>
      <w:r w:rsidRPr="00FC72C2">
        <w:tab/>
        <w:t>CC70</w:t>
      </w:r>
    </w:p>
    <w:p w14:paraId="06A877BD" w14:textId="77777777" w:rsidR="006046DA" w:rsidRPr="00FC72C2" w:rsidRDefault="006046DA" w:rsidP="006046DA">
      <w:r w:rsidRPr="00FC72C2">
        <w:t>Zawartość wodorotlenku wapnia w wypełniaczu</w:t>
      </w:r>
      <w:r w:rsidR="00FC72C2">
        <w:t xml:space="preserve"> mieszanym, wymagana kategoria:  </w:t>
      </w:r>
      <w:proofErr w:type="spellStart"/>
      <w:r w:rsidRPr="00FC72C2">
        <w:t>KaDeklarowana</w:t>
      </w:r>
      <w:proofErr w:type="spellEnd"/>
    </w:p>
    <w:p w14:paraId="08064E2D" w14:textId="77777777" w:rsidR="006046DA" w:rsidRPr="00FC72C2" w:rsidRDefault="006046DA" w:rsidP="006046DA">
      <w:r w:rsidRPr="00FC72C2">
        <w:t>„Liczba asfaltowa" według PN-EN 13179-2, wymagana kategoria:</w:t>
      </w:r>
      <w:r w:rsidRPr="00FC72C2">
        <w:tab/>
      </w:r>
      <w:proofErr w:type="spellStart"/>
      <w:r w:rsidRPr="00FC72C2">
        <w:t>BNDeklarowana</w:t>
      </w:r>
      <w:proofErr w:type="spellEnd"/>
    </w:p>
    <w:p w14:paraId="74F1D6E2" w14:textId="77777777" w:rsidR="006046DA" w:rsidRPr="00FC72C2" w:rsidRDefault="006046DA" w:rsidP="006046DA"/>
    <w:p w14:paraId="7CCD8154" w14:textId="77777777" w:rsidR="006046DA" w:rsidRDefault="006046DA" w:rsidP="006046DA">
      <w:r w:rsidRPr="00FC72C2">
        <w:t>Tablica 5. Wymagania do</w:t>
      </w:r>
      <w:r w:rsidR="00FC72C2">
        <w:t>tyczące uziarnienia wypełniacza</w:t>
      </w:r>
    </w:p>
    <w:p w14:paraId="72E75CA3" w14:textId="77777777" w:rsidR="00FC72C2" w:rsidRPr="00FC72C2" w:rsidRDefault="00FC72C2" w:rsidP="006046DA"/>
    <w:p w14:paraId="30D9D36D" w14:textId="77777777" w:rsidR="006046DA" w:rsidRPr="00FC72C2" w:rsidRDefault="006046DA" w:rsidP="006046DA">
      <w:r w:rsidRPr="00FC72C2">
        <w:t>Sito #, [mm]</w:t>
      </w:r>
      <w:r w:rsidRPr="00FC72C2">
        <w:tab/>
        <w:t>Przesiew, [% (m/m)]</w:t>
      </w:r>
    </w:p>
    <w:p w14:paraId="2F90B9F7" w14:textId="77777777" w:rsidR="006046DA" w:rsidRPr="00FC72C2" w:rsidRDefault="006046DA" w:rsidP="006046DA">
      <w:r w:rsidRPr="00FC72C2">
        <w:tab/>
        <w:t>Ogólny zakres dla poszczególnych wyników</w:t>
      </w:r>
      <w:r w:rsidRPr="00FC72C2">
        <w:tab/>
        <w:t>Maksymalny zakres uziarnienia deklarowany przez producenta a)</w:t>
      </w:r>
    </w:p>
    <w:p w14:paraId="5E3B0980" w14:textId="77777777" w:rsidR="006046DA" w:rsidRPr="00FC72C2" w:rsidRDefault="006046DA" w:rsidP="006046DA">
      <w:r w:rsidRPr="00FC72C2">
        <w:t>2</w:t>
      </w:r>
      <w:r w:rsidRPr="00FC72C2">
        <w:tab/>
      </w:r>
      <w:r w:rsidR="00FC72C2">
        <w:t xml:space="preserve">           </w:t>
      </w:r>
      <w:r w:rsidRPr="00FC72C2">
        <w:t>100</w:t>
      </w:r>
      <w:r w:rsidRPr="00FC72C2">
        <w:tab/>
      </w:r>
      <w:r w:rsidR="00FC72C2">
        <w:t xml:space="preserve">                                                                                          </w:t>
      </w:r>
      <w:r w:rsidRPr="00FC72C2">
        <w:t>-</w:t>
      </w:r>
    </w:p>
    <w:p w14:paraId="19E86C5D" w14:textId="77777777" w:rsidR="006046DA" w:rsidRPr="00FC72C2" w:rsidRDefault="006046DA" w:rsidP="006046DA">
      <w:r w:rsidRPr="00FC72C2">
        <w:t>0,125</w:t>
      </w:r>
      <w:r w:rsidRPr="00FC72C2">
        <w:tab/>
      </w:r>
      <w:r w:rsidR="00FC72C2">
        <w:t xml:space="preserve"> </w:t>
      </w:r>
      <w:r w:rsidRPr="00FC72C2">
        <w:t>od 85 do 100</w:t>
      </w:r>
      <w:r w:rsidRPr="00FC72C2">
        <w:tab/>
      </w:r>
      <w:r w:rsidR="00FC72C2">
        <w:t xml:space="preserve">                                                                                         </w:t>
      </w:r>
      <w:r w:rsidRPr="00FC72C2">
        <w:t>10</w:t>
      </w:r>
    </w:p>
    <w:p w14:paraId="0491DEBE" w14:textId="77777777" w:rsidR="006046DA" w:rsidRPr="00FC72C2" w:rsidRDefault="006046DA" w:rsidP="006046DA">
      <w:r w:rsidRPr="00FC72C2">
        <w:t>0,063</w:t>
      </w:r>
      <w:r w:rsidRPr="00FC72C2">
        <w:tab/>
        <w:t>od 70 do 100</w:t>
      </w:r>
      <w:r w:rsidRPr="00FC72C2">
        <w:tab/>
      </w:r>
      <w:r w:rsidR="00FC72C2">
        <w:t xml:space="preserve">                                                                                        </w:t>
      </w:r>
      <w:r w:rsidRPr="00FC72C2">
        <w:t>10</w:t>
      </w:r>
    </w:p>
    <w:p w14:paraId="6B1ABFEA" w14:textId="77777777" w:rsidR="006046DA" w:rsidRPr="00FC72C2" w:rsidRDefault="006046DA" w:rsidP="006046DA">
      <w:r w:rsidRPr="00FC72C2">
        <w:t>Zakres uziarnienia powinien być deklarowany na podstawie ostatnich 20 wyników (załącznik 1, tablica 1), z których 90% powinno mieścić się w tym zakresie, a wszystkie powinny mieścić się w ogólny</w:t>
      </w:r>
      <w:r w:rsidR="00FC72C2">
        <w:t>m zakresie podanym w tablicy 5.</w:t>
      </w:r>
    </w:p>
    <w:p w14:paraId="7C416A3E" w14:textId="77777777" w:rsidR="006046DA" w:rsidRPr="00FC72C2" w:rsidRDefault="006046DA" w:rsidP="006046DA">
      <w:pPr>
        <w:rPr>
          <w:b/>
        </w:rPr>
      </w:pPr>
      <w:r w:rsidRPr="00FC72C2">
        <w:rPr>
          <w:b/>
        </w:rPr>
        <w:t>2.5.</w:t>
      </w:r>
      <w:r w:rsidRPr="00FC72C2">
        <w:rPr>
          <w:b/>
        </w:rPr>
        <w:tab/>
        <w:t>Asfalt</w:t>
      </w:r>
    </w:p>
    <w:p w14:paraId="7495BEA3" w14:textId="77777777" w:rsidR="006046DA" w:rsidRPr="00FC72C2" w:rsidRDefault="006046DA" w:rsidP="006046DA">
      <w:r w:rsidRPr="00FC72C2">
        <w:t>Do warstwy wiążącej należy stosować asfalt drogowy 35/50 zgodny z PN-EN 12591, spełniający podstawowe wymagania podane w tablicy nr 6.</w:t>
      </w:r>
    </w:p>
    <w:p w14:paraId="2FBF65A2" w14:textId="77777777" w:rsidR="006046DA" w:rsidRPr="00FC72C2" w:rsidRDefault="006046DA" w:rsidP="006046DA">
      <w:r w:rsidRPr="00FC72C2">
        <w:t>Tablica 6. Wymagane właściwości asfaltu drogowego</w:t>
      </w:r>
    </w:p>
    <w:p w14:paraId="5CAAB96A" w14:textId="77777777" w:rsidR="006046DA" w:rsidRPr="00FC72C2" w:rsidRDefault="006046DA" w:rsidP="006046DA"/>
    <w:p w14:paraId="1C97EEE0" w14:textId="77777777" w:rsidR="006046DA" w:rsidRPr="00FC72C2" w:rsidRDefault="006046DA" w:rsidP="006046DA">
      <w:r w:rsidRPr="00FC72C2">
        <w:t>Lp.</w:t>
      </w:r>
      <w:r w:rsidRPr="00FC72C2">
        <w:tab/>
        <w:t>W</w:t>
      </w:r>
      <w:r w:rsidR="00FC72C2">
        <w:t>łaściwości</w:t>
      </w:r>
      <w:r w:rsidR="00FC72C2">
        <w:tab/>
        <w:t>Metoda badania</w:t>
      </w:r>
      <w:r w:rsidR="00FC72C2">
        <w:tab/>
        <w:t xml:space="preserve">       3 5/50                  </w:t>
      </w:r>
      <w:r w:rsidRPr="00FC72C2">
        <w:t>Właściwości obligatoryjne</w:t>
      </w:r>
    </w:p>
    <w:p w14:paraId="0BB3D946" w14:textId="77777777" w:rsidR="006046DA" w:rsidRPr="00FC72C2" w:rsidRDefault="006046DA" w:rsidP="006046DA">
      <w:r w:rsidRPr="00FC72C2">
        <w:t>1</w:t>
      </w:r>
      <w:r w:rsidRPr="00FC72C2">
        <w:tab/>
        <w:t>Penetracja w 25°C [0,1 mm]</w:t>
      </w:r>
      <w:r w:rsidRPr="00FC72C2">
        <w:tab/>
      </w:r>
      <w:r w:rsidR="00FC72C2">
        <w:t xml:space="preserve">                  </w:t>
      </w:r>
      <w:r w:rsidRPr="00FC72C2">
        <w:t>PN-EN 1426</w:t>
      </w:r>
      <w:r w:rsidRPr="00FC72C2">
        <w:tab/>
      </w:r>
      <w:r w:rsidR="00FC72C2">
        <w:t xml:space="preserve">                     </w:t>
      </w:r>
      <w:r w:rsidRPr="00FC72C2">
        <w:t>35÷50</w:t>
      </w:r>
    </w:p>
    <w:p w14:paraId="0DA31A5D" w14:textId="77777777" w:rsidR="006046DA" w:rsidRPr="00FC72C2" w:rsidRDefault="006046DA" w:rsidP="006046DA">
      <w:r w:rsidRPr="00FC72C2">
        <w:t>2</w:t>
      </w:r>
      <w:r w:rsidRPr="00FC72C2">
        <w:tab/>
        <w:t>Temperatura mięknienia [°C]</w:t>
      </w:r>
      <w:r w:rsidRPr="00FC72C2">
        <w:tab/>
      </w:r>
      <w:r w:rsidR="00FC72C2">
        <w:t xml:space="preserve">                 </w:t>
      </w:r>
      <w:r w:rsidRPr="00FC72C2">
        <w:t>PN-EN 1427</w:t>
      </w:r>
      <w:r w:rsidRPr="00FC72C2">
        <w:tab/>
      </w:r>
      <w:r w:rsidR="00FC72C2">
        <w:t xml:space="preserve">                    </w:t>
      </w:r>
      <w:r w:rsidRPr="00FC72C2">
        <w:t>50÷58</w:t>
      </w:r>
    </w:p>
    <w:p w14:paraId="453723A6" w14:textId="77777777" w:rsidR="006046DA" w:rsidRPr="00FC72C2" w:rsidRDefault="006046DA" w:rsidP="006046DA">
      <w:r w:rsidRPr="00FC72C2">
        <w:t>3</w:t>
      </w:r>
      <w:r w:rsidRPr="00FC72C2">
        <w:tab/>
        <w:t>Temperat</w:t>
      </w:r>
      <w:r w:rsidR="00FC72C2">
        <w:t xml:space="preserve">ura zapłonu, nie mniej niż [°C]   </w:t>
      </w:r>
      <w:r w:rsidRPr="00FC72C2">
        <w:t>PN-EN 22592</w:t>
      </w:r>
      <w:r w:rsidRPr="00FC72C2">
        <w:tab/>
      </w:r>
      <w:r w:rsidR="00FC72C2">
        <w:t xml:space="preserve">                       </w:t>
      </w:r>
      <w:r w:rsidRPr="00FC72C2">
        <w:t>240</w:t>
      </w:r>
    </w:p>
    <w:p w14:paraId="6F5F642E" w14:textId="77777777" w:rsidR="006046DA" w:rsidRPr="00FC72C2" w:rsidRDefault="006046DA" w:rsidP="006046DA">
      <w:r w:rsidRPr="00FC72C2">
        <w:t>4</w:t>
      </w:r>
      <w:r w:rsidRPr="00FC72C2">
        <w:tab/>
        <w:t>Zawartość składników rozpuszczalnych, nie m</w:t>
      </w:r>
      <w:r w:rsidR="00FC72C2">
        <w:t>niej niż [% m/m]</w:t>
      </w:r>
      <w:r w:rsidR="00FC72C2">
        <w:tab/>
        <w:t>PN-EN 12592</w:t>
      </w:r>
      <w:r w:rsidR="00FC72C2">
        <w:tab/>
        <w:t>99</w:t>
      </w:r>
      <w:r w:rsidRPr="00FC72C2">
        <w:t xml:space="preserve"> </w:t>
      </w:r>
    </w:p>
    <w:p w14:paraId="3993207D" w14:textId="77777777" w:rsidR="006046DA" w:rsidRPr="00FC72C2" w:rsidRDefault="006046DA" w:rsidP="006046DA">
      <w:r w:rsidRPr="00FC72C2">
        <w:t>5</w:t>
      </w:r>
      <w:r w:rsidRPr="00FC72C2">
        <w:tab/>
        <w:t>Zmiana masy po starzeniu (ubytek lub przyrost), nie mniej niż [% m/m]</w:t>
      </w:r>
      <w:r w:rsidRPr="00FC72C2">
        <w:tab/>
        <w:t>PN-EN 12607-1</w:t>
      </w:r>
      <w:r w:rsidRPr="00FC72C2">
        <w:tab/>
        <w:t>0,5</w:t>
      </w:r>
    </w:p>
    <w:p w14:paraId="5C5224EA" w14:textId="77777777" w:rsidR="006046DA" w:rsidRPr="00FC72C2" w:rsidRDefault="006046DA" w:rsidP="006046DA">
      <w:r w:rsidRPr="00FC72C2">
        <w:t>6</w:t>
      </w:r>
      <w:r w:rsidRPr="00FC72C2">
        <w:tab/>
        <w:t>Pozosta</w:t>
      </w:r>
      <w:r w:rsidR="00FC72C2">
        <w:t xml:space="preserve">ła penetracja po starzeniu, nie  </w:t>
      </w:r>
      <w:r w:rsidRPr="00FC72C2">
        <w:t>mniej niż [%]</w:t>
      </w:r>
      <w:r w:rsidRPr="00FC72C2">
        <w:tab/>
        <w:t>PN-EN 1426</w:t>
      </w:r>
      <w:r w:rsidRPr="00FC72C2">
        <w:tab/>
      </w:r>
      <w:r w:rsidR="00FC72C2">
        <w:t xml:space="preserve">    </w:t>
      </w:r>
      <w:r w:rsidRPr="00FC72C2">
        <w:t>53</w:t>
      </w:r>
    </w:p>
    <w:p w14:paraId="565F061D" w14:textId="77777777" w:rsidR="006046DA" w:rsidRPr="00FC72C2" w:rsidRDefault="006046DA" w:rsidP="006046DA">
      <w:r w:rsidRPr="00FC72C2">
        <w:t>7</w:t>
      </w:r>
      <w:r w:rsidRPr="00FC72C2">
        <w:tab/>
        <w:t>Temperatu</w:t>
      </w:r>
      <w:r w:rsidR="00FC72C2">
        <w:t xml:space="preserve">ra mięknienia po starzeniu, nie     </w:t>
      </w:r>
      <w:r w:rsidRPr="00FC72C2">
        <w:t>mniej niż [°C]</w:t>
      </w:r>
      <w:r w:rsidRPr="00FC72C2">
        <w:tab/>
        <w:t>PN-EN 1427</w:t>
      </w:r>
      <w:r w:rsidRPr="00FC72C2">
        <w:tab/>
        <w:t>52</w:t>
      </w:r>
    </w:p>
    <w:p w14:paraId="167A6FF6" w14:textId="77777777" w:rsidR="006046DA" w:rsidRPr="00FC72C2" w:rsidRDefault="006046DA" w:rsidP="006046DA">
      <w:r w:rsidRPr="00FC72C2">
        <w:t>Właściwości specjalne krajowe</w:t>
      </w:r>
    </w:p>
    <w:p w14:paraId="7225F9A5" w14:textId="77777777" w:rsidR="006046DA" w:rsidRPr="00FC72C2" w:rsidRDefault="006046DA" w:rsidP="006046DA">
      <w:r w:rsidRPr="00FC72C2">
        <w:lastRenderedPageBreak/>
        <w:t>8</w:t>
      </w:r>
      <w:r w:rsidRPr="00FC72C2">
        <w:tab/>
        <w:t>Zawartość parafiny, nie więcej niż [%]</w:t>
      </w:r>
      <w:r w:rsidRPr="00FC72C2">
        <w:tab/>
        <w:t>PN-EN 12606-1</w:t>
      </w:r>
      <w:r w:rsidRPr="00FC72C2">
        <w:tab/>
        <w:t>2,2</w:t>
      </w:r>
    </w:p>
    <w:p w14:paraId="35E72182" w14:textId="77777777" w:rsidR="006046DA" w:rsidRPr="00FC72C2" w:rsidRDefault="006046DA" w:rsidP="006046DA">
      <w:r w:rsidRPr="00FC72C2">
        <w:t>9</w:t>
      </w:r>
      <w:r w:rsidRPr="00FC72C2">
        <w:tab/>
        <w:t>W</w:t>
      </w:r>
      <w:r w:rsidR="00E91E27">
        <w:t xml:space="preserve">zrost temperatury mięknienia po </w:t>
      </w:r>
      <w:r w:rsidRPr="00FC72C2">
        <w:t>starzeniu, nie więcej niż[°C]</w:t>
      </w:r>
      <w:r w:rsidRPr="00FC72C2">
        <w:tab/>
        <w:t>PN-EN 1427</w:t>
      </w:r>
      <w:r w:rsidRPr="00FC72C2">
        <w:tab/>
        <w:t>8</w:t>
      </w:r>
    </w:p>
    <w:p w14:paraId="7EFD47B9" w14:textId="77777777" w:rsidR="006046DA" w:rsidRPr="00FC72C2" w:rsidRDefault="006046DA" w:rsidP="006046DA">
      <w:r w:rsidRPr="00FC72C2">
        <w:t>10</w:t>
      </w:r>
      <w:r w:rsidRPr="00FC72C2">
        <w:tab/>
        <w:t>Temperatura łamliwości, nie</w:t>
      </w:r>
      <w:r w:rsidR="00E91E27">
        <w:t xml:space="preserve"> więcej niż [°C]</w:t>
      </w:r>
      <w:r w:rsidR="00E91E27">
        <w:tab/>
        <w:t>PN-EN 12593</w:t>
      </w:r>
      <w:r w:rsidR="00E91E27">
        <w:tab/>
        <w:t>-5</w:t>
      </w:r>
    </w:p>
    <w:p w14:paraId="55B579B2" w14:textId="77777777" w:rsidR="006046DA" w:rsidRPr="00E91E27" w:rsidRDefault="006046DA" w:rsidP="006046DA">
      <w:pPr>
        <w:rPr>
          <w:b/>
        </w:rPr>
      </w:pPr>
      <w:r w:rsidRPr="00E91E27">
        <w:rPr>
          <w:b/>
        </w:rPr>
        <w:t>2.6.</w:t>
      </w:r>
      <w:r w:rsidRPr="00E91E27">
        <w:rPr>
          <w:b/>
        </w:rPr>
        <w:tab/>
        <w:t>Emulsja asfaltowa</w:t>
      </w:r>
    </w:p>
    <w:p w14:paraId="2E0A7450" w14:textId="77777777" w:rsidR="006046DA" w:rsidRPr="00FC72C2" w:rsidRDefault="006046DA" w:rsidP="006046DA">
      <w:r w:rsidRPr="00FC72C2">
        <w:t>Należy stosować drogowe kationowe emulsje asfaltowe spełniające wymagania określone w WT-3 Emulsje asfaltowe 2009. Wymagania podano w ST D-04.03.01.</w:t>
      </w:r>
    </w:p>
    <w:p w14:paraId="621CE1F3" w14:textId="77777777" w:rsidR="006046DA" w:rsidRPr="00E91E27" w:rsidRDefault="006046DA" w:rsidP="006046DA">
      <w:pPr>
        <w:rPr>
          <w:b/>
        </w:rPr>
      </w:pPr>
      <w:r w:rsidRPr="00E91E27">
        <w:rPr>
          <w:b/>
        </w:rPr>
        <w:t>2.7.</w:t>
      </w:r>
      <w:r w:rsidRPr="00E91E27">
        <w:rPr>
          <w:b/>
        </w:rPr>
        <w:tab/>
        <w:t>Dostawa i składowanie materiałów</w:t>
      </w:r>
    </w:p>
    <w:p w14:paraId="09150CA9" w14:textId="77777777" w:rsidR="006046DA" w:rsidRPr="00FC72C2" w:rsidRDefault="006046DA" w:rsidP="006046DA">
      <w:r w:rsidRPr="00FC72C2">
        <w:t>Warunki dostawy i składowania mat</w:t>
      </w:r>
      <w:r w:rsidR="00E91E27">
        <w:t>eriałów podano w ST D.04.07.01.</w:t>
      </w:r>
    </w:p>
    <w:p w14:paraId="079359A8" w14:textId="77777777" w:rsidR="006046DA" w:rsidRPr="00E91E27" w:rsidRDefault="006046DA" w:rsidP="006046DA">
      <w:pPr>
        <w:rPr>
          <w:b/>
        </w:rPr>
      </w:pPr>
      <w:r w:rsidRPr="00E91E27">
        <w:rPr>
          <w:b/>
        </w:rPr>
        <w:t>3.</w:t>
      </w:r>
      <w:r w:rsidRPr="00E91E27">
        <w:rPr>
          <w:b/>
        </w:rPr>
        <w:tab/>
        <w:t>SPRZĘT</w:t>
      </w:r>
    </w:p>
    <w:p w14:paraId="3AE34697" w14:textId="77777777" w:rsidR="006046DA" w:rsidRPr="00E91E27" w:rsidRDefault="006046DA" w:rsidP="006046DA">
      <w:pPr>
        <w:rPr>
          <w:b/>
        </w:rPr>
      </w:pPr>
      <w:r w:rsidRPr="00E91E27">
        <w:rPr>
          <w:b/>
        </w:rPr>
        <w:t>3.1.</w:t>
      </w:r>
      <w:r w:rsidRPr="00E91E27">
        <w:rPr>
          <w:b/>
        </w:rPr>
        <w:tab/>
        <w:t>Ogólne wymagania dotyczące sprzętu</w:t>
      </w:r>
    </w:p>
    <w:p w14:paraId="3C17F06A" w14:textId="77777777" w:rsidR="00E91E27" w:rsidRDefault="006046DA" w:rsidP="006046DA">
      <w:r w:rsidRPr="00FC72C2">
        <w:t>Ogólne wymagania dotyczące sprzętu podano w D-M.</w:t>
      </w:r>
      <w:r w:rsidR="00E91E27">
        <w:t>00.00.00 „Wymagania ogólne” pkt</w:t>
      </w:r>
      <w:r w:rsidRPr="00FC72C2">
        <w:t>3.</w:t>
      </w:r>
      <w:r w:rsidRPr="00FC72C2">
        <w:tab/>
      </w:r>
    </w:p>
    <w:p w14:paraId="7D6ED903" w14:textId="77777777" w:rsidR="006046DA" w:rsidRPr="00E91E27" w:rsidRDefault="006046DA" w:rsidP="006046DA">
      <w:pPr>
        <w:rPr>
          <w:b/>
        </w:rPr>
      </w:pPr>
      <w:r w:rsidRPr="00E91E27">
        <w:rPr>
          <w:b/>
        </w:rPr>
        <w:t>3.2. Sprzęt do wykonania nawierzchni z betonu asfaltowego Podano w ST D.04.07.01</w:t>
      </w:r>
    </w:p>
    <w:p w14:paraId="2088455F" w14:textId="77777777" w:rsidR="006046DA" w:rsidRPr="00FC72C2" w:rsidRDefault="006046DA" w:rsidP="006046DA">
      <w:r w:rsidRPr="00FC72C2">
        <w:t>„P</w:t>
      </w:r>
      <w:r w:rsidR="00E91E27">
        <w:t>odbudowa z betonu asfaltowego”.</w:t>
      </w:r>
    </w:p>
    <w:p w14:paraId="26DA1BF7" w14:textId="77777777" w:rsidR="006046DA" w:rsidRPr="00E91E27" w:rsidRDefault="006046DA" w:rsidP="006046DA">
      <w:pPr>
        <w:rPr>
          <w:b/>
        </w:rPr>
      </w:pPr>
      <w:r w:rsidRPr="00E91E27">
        <w:rPr>
          <w:b/>
        </w:rPr>
        <w:t>4.</w:t>
      </w:r>
      <w:r w:rsidRPr="00E91E27">
        <w:rPr>
          <w:b/>
        </w:rPr>
        <w:tab/>
        <w:t>TRANSPORT</w:t>
      </w:r>
    </w:p>
    <w:p w14:paraId="186F8D07" w14:textId="77777777" w:rsidR="006046DA" w:rsidRPr="00E91E27" w:rsidRDefault="006046DA" w:rsidP="006046DA">
      <w:pPr>
        <w:rPr>
          <w:b/>
        </w:rPr>
      </w:pPr>
      <w:r w:rsidRPr="00E91E27">
        <w:rPr>
          <w:b/>
        </w:rPr>
        <w:t>4.1.</w:t>
      </w:r>
      <w:r w:rsidRPr="00E91E27">
        <w:rPr>
          <w:b/>
        </w:rPr>
        <w:tab/>
        <w:t>Ogólne wymagania dotyczące transportu</w:t>
      </w:r>
    </w:p>
    <w:p w14:paraId="0A820529" w14:textId="77777777" w:rsidR="006046DA" w:rsidRPr="00FC72C2" w:rsidRDefault="006046DA" w:rsidP="006046DA">
      <w:r w:rsidRPr="00FC72C2">
        <w:t>Ogólne wymagania dotyczące transportu podano w D-M.00.00.00 „Wymagania ogólne” pkt 4.4.2. Transport materiałów Warunki transportu dla: asfaltu, wypełniacza, kruszywa oraz mieszanki mineralno-asfaltowej podano w ST D.04.07.01 „Podbudowa z betonu asfaltowego”</w:t>
      </w:r>
      <w:r w:rsidR="00E91E27">
        <w:t>.</w:t>
      </w:r>
    </w:p>
    <w:p w14:paraId="390CB18A" w14:textId="77777777" w:rsidR="006046DA" w:rsidRPr="00E91E27" w:rsidRDefault="006046DA" w:rsidP="006046DA">
      <w:pPr>
        <w:rPr>
          <w:b/>
        </w:rPr>
      </w:pPr>
      <w:r w:rsidRPr="00E91E27">
        <w:rPr>
          <w:b/>
        </w:rPr>
        <w:t>5.</w:t>
      </w:r>
      <w:r w:rsidRPr="00E91E27">
        <w:rPr>
          <w:b/>
        </w:rPr>
        <w:tab/>
        <w:t>WYKONANIE ROBÓT</w:t>
      </w:r>
    </w:p>
    <w:p w14:paraId="3703C517" w14:textId="77777777" w:rsidR="006046DA" w:rsidRPr="00E91E27" w:rsidRDefault="006046DA" w:rsidP="006046DA">
      <w:pPr>
        <w:rPr>
          <w:b/>
        </w:rPr>
      </w:pPr>
      <w:r w:rsidRPr="00E91E27">
        <w:rPr>
          <w:b/>
        </w:rPr>
        <w:t>5.1.</w:t>
      </w:r>
      <w:r w:rsidRPr="00E91E27">
        <w:rPr>
          <w:b/>
        </w:rPr>
        <w:tab/>
        <w:t>Ogólne zasady wykonania robót</w:t>
      </w:r>
    </w:p>
    <w:p w14:paraId="26ACC18C" w14:textId="77777777" w:rsidR="006046DA" w:rsidRPr="00FC72C2" w:rsidRDefault="006046DA" w:rsidP="006046DA">
      <w:r w:rsidRPr="00FC72C2">
        <w:t>Ogólne zasady wykonania robót podano w ST D-M.00.00.00 „Wymagania ogólne” pkt 5.</w:t>
      </w:r>
    </w:p>
    <w:p w14:paraId="4C89E88F" w14:textId="77777777" w:rsidR="00E91E27" w:rsidRPr="00E91E27" w:rsidRDefault="006046DA" w:rsidP="006046DA">
      <w:pPr>
        <w:rPr>
          <w:b/>
        </w:rPr>
      </w:pPr>
      <w:r w:rsidRPr="00E91E27">
        <w:rPr>
          <w:b/>
        </w:rPr>
        <w:t>5.2.</w:t>
      </w:r>
      <w:r w:rsidRPr="00E91E27">
        <w:rPr>
          <w:b/>
        </w:rPr>
        <w:tab/>
        <w:t>Projektowanie mieszanki i opracowanie recepty</w:t>
      </w:r>
    </w:p>
    <w:p w14:paraId="61AB817A" w14:textId="77777777" w:rsidR="006046DA" w:rsidRPr="00FC72C2" w:rsidRDefault="006046DA" w:rsidP="006046DA">
      <w:r w:rsidRPr="00FC72C2">
        <w:t xml:space="preserve"> Przed przystąpieniem do robót, w terminie uzgodnionym z Inżynierem Wykonawca dostarczy (minimum 2 tygodnie) Inżynierowi do akceptacji projekt składu mieszanki mineralno-asfaltowej oraz wyniki badań laboratoryjnych i próbki materiałów pobrane w obecności Inżyniera. Projektowanie mieszanki mineralno- asfaltowej polega na:</w:t>
      </w:r>
    </w:p>
    <w:p w14:paraId="0B9302C2" w14:textId="77777777" w:rsidR="006046DA" w:rsidRPr="00FC72C2" w:rsidRDefault="006046DA" w:rsidP="006046DA">
      <w:r w:rsidRPr="00FC72C2">
        <w:t>–</w:t>
      </w:r>
      <w:r w:rsidRPr="00FC72C2">
        <w:tab/>
        <w:t>doborze składników mieszanki,</w:t>
      </w:r>
    </w:p>
    <w:p w14:paraId="21DD935C" w14:textId="77777777" w:rsidR="006046DA" w:rsidRPr="00FC72C2" w:rsidRDefault="006046DA" w:rsidP="006046DA">
      <w:r w:rsidRPr="00FC72C2">
        <w:t>–</w:t>
      </w:r>
      <w:r w:rsidRPr="00FC72C2">
        <w:tab/>
        <w:t>doborze optymalnej ilości asfaltu,</w:t>
      </w:r>
    </w:p>
    <w:p w14:paraId="4C6B03D1" w14:textId="77777777" w:rsidR="006046DA" w:rsidRPr="00FC72C2" w:rsidRDefault="006046DA" w:rsidP="006046DA">
      <w:r w:rsidRPr="00FC72C2">
        <w:t>–</w:t>
      </w:r>
      <w:r w:rsidRPr="00FC72C2">
        <w:tab/>
        <w:t>określeniu jej właściwości i porównaniu wyników z założeniami projektowymi.</w:t>
      </w:r>
    </w:p>
    <w:p w14:paraId="407E4922" w14:textId="77777777" w:rsidR="006046DA" w:rsidRPr="00FC72C2" w:rsidRDefault="006046DA" w:rsidP="006046DA">
      <w:r w:rsidRPr="00FC72C2">
        <w:lastRenderedPageBreak/>
        <w:t>Uziarnienie mieszanki mineralnej i zawartość asfaltu do warstwy wiążącej i wyrównawczej z betonu asfaltowego p</w:t>
      </w:r>
      <w:r w:rsidR="00E91E27">
        <w:t xml:space="preserve">odano w tablicy 1.  </w:t>
      </w:r>
      <w:r w:rsidRPr="00FC72C2">
        <w:t>Skład mieszanki mineralno-asfaltowej powinien być ustalony na podstawie badań próbek wykonanych wg metody Marshalla. Próbki powinny spełniać wymagania podane w tab. 7.</w:t>
      </w:r>
    </w:p>
    <w:p w14:paraId="47C87FE2" w14:textId="77777777" w:rsidR="006046DA" w:rsidRPr="00FC72C2" w:rsidRDefault="006046DA" w:rsidP="006046DA">
      <w:r w:rsidRPr="00FC72C2">
        <w:t>Tablica 7. Wymagane właściwości betonu asfaltowego do warstwy wyrówna</w:t>
      </w:r>
      <w:r w:rsidR="00E91E27">
        <w:t>wczej i wiążącej KR3÷KR4.</w:t>
      </w:r>
    </w:p>
    <w:p w14:paraId="71DED578" w14:textId="77777777" w:rsidR="006046DA" w:rsidRPr="00FC72C2" w:rsidRDefault="00E91E27" w:rsidP="006046DA">
      <w:r>
        <w:t>Właściwość</w:t>
      </w:r>
      <w:r>
        <w:tab/>
        <w:t xml:space="preserve">Warunki </w:t>
      </w:r>
      <w:r w:rsidR="006046DA" w:rsidRPr="00FC72C2">
        <w:t>zagęszczania wg PN-EN 13108-20</w:t>
      </w:r>
      <w:r w:rsidR="006046DA" w:rsidRPr="00FC72C2">
        <w:tab/>
        <w:t>Metoda i w</w:t>
      </w:r>
      <w:r>
        <w:t>arunki badania</w:t>
      </w:r>
      <w:r>
        <w:tab/>
        <w:t>Wymiar mieszanki</w:t>
      </w:r>
      <w:r w:rsidR="006046DA" w:rsidRPr="00FC72C2">
        <w:tab/>
      </w:r>
      <w:r w:rsidR="006046DA" w:rsidRPr="00FC72C2">
        <w:tab/>
      </w:r>
    </w:p>
    <w:p w14:paraId="0CB04AAB" w14:textId="77777777" w:rsidR="006046DA" w:rsidRPr="00FC72C2" w:rsidRDefault="006046DA" w:rsidP="006046DA">
      <w:r w:rsidRPr="00FC72C2">
        <w:t>AC 16 W</w:t>
      </w:r>
    </w:p>
    <w:p w14:paraId="622D2F27" w14:textId="77777777" w:rsidR="006046DA" w:rsidRPr="00FC72C2" w:rsidRDefault="006046DA" w:rsidP="006046DA">
      <w:r w:rsidRPr="00FC72C2">
        <w:t>Zawartość wolnych przestrzeni</w:t>
      </w:r>
      <w:r w:rsidRPr="00FC72C2">
        <w:tab/>
        <w:t>C.1.3, ubijanie, 2 x 75 uderzeń</w:t>
      </w:r>
      <w:r w:rsidRPr="00FC72C2">
        <w:tab/>
        <w:t>PN-EN 12697-8, p. 4</w:t>
      </w:r>
      <w:r w:rsidRPr="00FC72C2">
        <w:tab/>
        <w:t>Vmin3,0 Vmax8,0</w:t>
      </w:r>
    </w:p>
    <w:p w14:paraId="7A76CB5F" w14:textId="77777777" w:rsidR="006046DA" w:rsidRPr="00FC72C2" w:rsidRDefault="006046DA" w:rsidP="006046DA">
      <w:r w:rsidRPr="00FC72C2">
        <w:t>Odporność na deformacje trwałe</w:t>
      </w:r>
      <w:r w:rsidRPr="00FC72C2">
        <w:tab/>
        <w:t>C.1.20, wałowanie, P98-P100</w:t>
      </w:r>
      <w:r w:rsidRPr="00FC72C2">
        <w:tab/>
        <w:t>PN-EN 12697-22, metoda B w powie</w:t>
      </w:r>
      <w:r w:rsidR="00E91E27">
        <w:t>trzu, PN-EN 13108-20,</w:t>
      </w:r>
      <w:r w:rsidR="00E91E27">
        <w:tab/>
        <w:t xml:space="preserve">WTSAIR0,3     </w:t>
      </w:r>
      <w:proofErr w:type="spellStart"/>
      <w:r w:rsidR="00E91E27">
        <w:t>PRDAIRDeklarowane</w:t>
      </w:r>
      <w:proofErr w:type="spellEnd"/>
    </w:p>
    <w:p w14:paraId="3A650468" w14:textId="77777777" w:rsidR="006046DA" w:rsidRPr="00FC72C2" w:rsidRDefault="006046DA" w:rsidP="006046DA">
      <w:r w:rsidRPr="00FC72C2">
        <w:tab/>
      </w:r>
      <w:r w:rsidRPr="00FC72C2">
        <w:tab/>
        <w:t>D.1.6, 60°C, 10 000 cykli</w:t>
      </w:r>
      <w:r w:rsidRPr="00FC72C2">
        <w:tab/>
      </w:r>
    </w:p>
    <w:p w14:paraId="5066DE3A" w14:textId="77777777" w:rsidR="006046DA" w:rsidRPr="00FC72C2" w:rsidRDefault="006046DA" w:rsidP="006046DA">
      <w:r w:rsidRPr="00FC72C2">
        <w:t>Odporność na działanie wody</w:t>
      </w:r>
      <w:r w:rsidRPr="00FC72C2">
        <w:tab/>
        <w:t>C.1.1, ubijanie, 2 x 25 uderzeń</w:t>
      </w:r>
      <w:r w:rsidRPr="00FC72C2">
        <w:tab/>
        <w:t>PN-EN 12697-12, lecz</w:t>
      </w:r>
    </w:p>
    <w:p w14:paraId="156825BF" w14:textId="77777777" w:rsidR="006046DA" w:rsidRPr="00FC72C2" w:rsidRDefault="006046DA" w:rsidP="006046DA">
      <w:r w:rsidRPr="00FC72C2">
        <w:t>przechowywanie w 40°C z jednym cyklem zamrażania, badanie w 25°C</w:t>
      </w:r>
      <w:r w:rsidRPr="00FC72C2">
        <w:tab/>
      </w:r>
    </w:p>
    <w:p w14:paraId="577CDF96" w14:textId="77777777" w:rsidR="006046DA" w:rsidRPr="00FC72C2" w:rsidRDefault="006046DA" w:rsidP="006046DA">
      <w:r w:rsidRPr="00FC72C2">
        <w:t>ITSR80a)</w:t>
      </w:r>
    </w:p>
    <w:p w14:paraId="6C9A571B" w14:textId="77777777" w:rsidR="006046DA" w:rsidRPr="00FC72C2" w:rsidRDefault="00E91E27" w:rsidP="006046DA">
      <w:r>
        <w:t>a)</w:t>
      </w:r>
      <w:r>
        <w:tab/>
        <w:t>Grubość płyty 60 mm</w:t>
      </w:r>
    </w:p>
    <w:p w14:paraId="780C89F0" w14:textId="77777777" w:rsidR="006046DA" w:rsidRPr="00E91E27" w:rsidRDefault="006046DA" w:rsidP="006046DA">
      <w:pPr>
        <w:rPr>
          <w:b/>
        </w:rPr>
      </w:pPr>
      <w:r w:rsidRPr="00E91E27">
        <w:rPr>
          <w:b/>
        </w:rPr>
        <w:t>5.3.</w:t>
      </w:r>
      <w:r w:rsidRPr="00E91E27">
        <w:rPr>
          <w:b/>
        </w:rPr>
        <w:tab/>
        <w:t>Wytwarzanie mieszanki mineralno-asfaltowej</w:t>
      </w:r>
    </w:p>
    <w:p w14:paraId="1414A205" w14:textId="77777777" w:rsidR="006046DA" w:rsidRPr="00FC72C2" w:rsidRDefault="006046DA" w:rsidP="006046DA">
      <w:r w:rsidRPr="00FC72C2">
        <w:t>Warunki wytwarzania mieszanki mineralno-asfaltowej zostały określone w ST D.04.07.01</w:t>
      </w:r>
    </w:p>
    <w:p w14:paraId="76984798" w14:textId="77777777" w:rsidR="006046DA" w:rsidRPr="00FC72C2" w:rsidRDefault="006046DA" w:rsidP="006046DA">
      <w:r w:rsidRPr="00FC72C2">
        <w:t>„Podbudowa z betonu asfaltowego”.</w:t>
      </w:r>
    </w:p>
    <w:p w14:paraId="4AFF91BF" w14:textId="77777777" w:rsidR="006046DA" w:rsidRPr="00E91E27" w:rsidRDefault="006046DA" w:rsidP="006046DA">
      <w:pPr>
        <w:rPr>
          <w:b/>
        </w:rPr>
      </w:pPr>
      <w:r w:rsidRPr="00E91E27">
        <w:rPr>
          <w:b/>
        </w:rPr>
        <w:t>5.4.</w:t>
      </w:r>
      <w:r w:rsidRPr="00E91E27">
        <w:rPr>
          <w:b/>
        </w:rPr>
        <w:tab/>
        <w:t>Przygotowanie podłoża</w:t>
      </w:r>
    </w:p>
    <w:p w14:paraId="49872C38" w14:textId="77777777" w:rsidR="006046DA" w:rsidRPr="00FC72C2" w:rsidRDefault="006046DA" w:rsidP="006046DA">
      <w:r w:rsidRPr="00FC72C2">
        <w:t>Podłoże pod warstwę nawierzchni z betonu asfaltowego powinno być wyprofilowane i równe, bez kolein. Powierzchnia podłoża powinna być sucha i czysta, nie może być na niej śniegu lub lodu. Nierówności podłoża pod warstwę wiążącą nie powinny być większe niż:</w:t>
      </w:r>
    </w:p>
    <w:p w14:paraId="61B84665" w14:textId="77777777" w:rsidR="006046DA" w:rsidRPr="00FC72C2" w:rsidRDefault="006046DA" w:rsidP="006046DA">
      <w:r w:rsidRPr="00FC72C2">
        <w:t>-</w:t>
      </w:r>
      <w:r w:rsidRPr="00FC72C2">
        <w:tab/>
        <w:t>9 mm dla dróg klasy GP (A),</w:t>
      </w:r>
    </w:p>
    <w:p w14:paraId="757179AA" w14:textId="77777777" w:rsidR="006046DA" w:rsidRPr="00FC72C2" w:rsidRDefault="006046DA" w:rsidP="006046DA">
      <w:r w:rsidRPr="00FC72C2">
        <w:t>-</w:t>
      </w:r>
      <w:r w:rsidRPr="00FC72C2">
        <w:tab/>
        <w:t>12 mm dla dróg klasy G i Z,</w:t>
      </w:r>
    </w:p>
    <w:p w14:paraId="1D555AF5" w14:textId="77777777" w:rsidR="006046DA" w:rsidRPr="00FC72C2" w:rsidRDefault="006046DA" w:rsidP="006046DA">
      <w:r w:rsidRPr="00FC72C2">
        <w:t>-</w:t>
      </w:r>
      <w:r w:rsidRPr="00FC72C2">
        <w:tab/>
        <w:t>15 mm dla dróg klasy L.</w:t>
      </w:r>
    </w:p>
    <w:p w14:paraId="6E8F2791" w14:textId="77777777" w:rsidR="006046DA" w:rsidRPr="00FC72C2" w:rsidRDefault="006046DA" w:rsidP="006046DA">
      <w:r w:rsidRPr="00FC72C2">
        <w:t>W przypadku gdy nierówności podłoża są większe niż wyżej wymienione, podłoże należy wyrównać poprzez frezowanie lub ułożenie warstwy wyrównawczej. Przed rozłożeniem warstwy wiążącej z betonu asfaltowego, podłoże należy przygotować zgodnie z wymaganiami podanymi w ST D.04.03.01 „Oczyszczenie i skropienie warstw konstrukcyjnych”.</w:t>
      </w:r>
    </w:p>
    <w:p w14:paraId="04EDD938" w14:textId="77777777" w:rsidR="006046DA" w:rsidRPr="00E91E27" w:rsidRDefault="006046DA" w:rsidP="006046DA">
      <w:pPr>
        <w:rPr>
          <w:b/>
        </w:rPr>
      </w:pPr>
      <w:r w:rsidRPr="00E91E27">
        <w:rPr>
          <w:b/>
        </w:rPr>
        <w:lastRenderedPageBreak/>
        <w:t>5.5.</w:t>
      </w:r>
      <w:r w:rsidRPr="00E91E27">
        <w:rPr>
          <w:b/>
        </w:rPr>
        <w:tab/>
        <w:t xml:space="preserve">Połączenie </w:t>
      </w:r>
      <w:proofErr w:type="spellStart"/>
      <w:r w:rsidRPr="00E91E27">
        <w:rPr>
          <w:b/>
        </w:rPr>
        <w:t>międzywarstwowe</w:t>
      </w:r>
      <w:proofErr w:type="spellEnd"/>
    </w:p>
    <w:p w14:paraId="33B2F06B" w14:textId="77777777" w:rsidR="006046DA" w:rsidRPr="00FC72C2" w:rsidRDefault="006046DA" w:rsidP="006046DA">
      <w:r w:rsidRPr="00FC72C2">
        <w:t>Przed ułożeniem warstwy wiążącej warstwa leżąca poniżej warstwy układanej będzie skropiona emulsją asfaltową zgodnie z ST D-04.03.01.</w:t>
      </w:r>
    </w:p>
    <w:p w14:paraId="72BDFFC0" w14:textId="77777777" w:rsidR="006046DA" w:rsidRPr="00E91E27" w:rsidRDefault="006046DA" w:rsidP="006046DA">
      <w:pPr>
        <w:rPr>
          <w:b/>
        </w:rPr>
      </w:pPr>
      <w:r w:rsidRPr="00E91E27">
        <w:rPr>
          <w:b/>
        </w:rPr>
        <w:t>5.6.</w:t>
      </w:r>
      <w:r w:rsidRPr="00E91E27">
        <w:rPr>
          <w:b/>
        </w:rPr>
        <w:tab/>
        <w:t>Warunki przystąpienia do robót</w:t>
      </w:r>
    </w:p>
    <w:p w14:paraId="7E096281" w14:textId="77777777" w:rsidR="006046DA" w:rsidRPr="00FC72C2" w:rsidRDefault="006046DA" w:rsidP="006046DA">
      <w:r w:rsidRPr="00FC72C2">
        <w:t xml:space="preserve">Warstwa wiążąca lub wyrównawcza z betonu asfaltowego może być wykonywana, gdy temperatura otoczenia w ciągu doby była nie niższa od -2oC, a w czasie robót temperatura nie jest niższa niż 0 </w:t>
      </w:r>
      <w:proofErr w:type="spellStart"/>
      <w:r w:rsidRPr="00FC72C2">
        <w:t>oC.</w:t>
      </w:r>
      <w:proofErr w:type="spellEnd"/>
      <w:r w:rsidRPr="00FC72C2">
        <w:t xml:space="preserve"> Nie dopuszcza się układania podbudowy z mieszanki mineralno-asfaltowej na mokrym podłożu, podczas opadów atmosferycznych oraz silnego wiatru (V &gt; 16 m/s).</w:t>
      </w:r>
    </w:p>
    <w:p w14:paraId="4914F582" w14:textId="77777777" w:rsidR="006046DA" w:rsidRPr="00E91E27" w:rsidRDefault="006046DA" w:rsidP="006046DA">
      <w:pPr>
        <w:rPr>
          <w:b/>
        </w:rPr>
      </w:pPr>
      <w:r w:rsidRPr="00E91E27">
        <w:rPr>
          <w:b/>
        </w:rPr>
        <w:t>5.7.</w:t>
      </w:r>
      <w:r w:rsidRPr="00E91E27">
        <w:rPr>
          <w:b/>
        </w:rPr>
        <w:tab/>
        <w:t>Próba technologiczna i odcinek próbny</w:t>
      </w:r>
    </w:p>
    <w:p w14:paraId="441B65CD" w14:textId="77777777" w:rsidR="006046DA" w:rsidRPr="00FC72C2" w:rsidRDefault="006046DA" w:rsidP="006046DA">
      <w:r w:rsidRPr="00FC72C2">
        <w:t xml:space="preserve">Wykonawca przed przystąpieniem do produkcji mieszanki mineralno-asfaltowej jest zobowiązany do przeprowadzenia w obecności Inżyniera kontrolnej produkcji w postaci </w:t>
      </w:r>
      <w:proofErr w:type="spellStart"/>
      <w:r w:rsidRPr="00FC72C2">
        <w:t>zarobu</w:t>
      </w:r>
      <w:proofErr w:type="spellEnd"/>
      <w:r w:rsidRPr="00FC72C2">
        <w:t xml:space="preserve"> próbnego. W pierwszej kolejności należy wykonać próbny zarób na sucho, tj. bez udziału asfaltu, w celu kontroli dozowania kruszywa i zgodności składu granulometrycznego z projektowaną krzywą uziarnienia. Próbkę mieszanki mineralnej należy pobrać po opróżnieniu zawartości mieszalnika. Po sprawdzeniu składu granulometrycznego mieszanki mineralnej, należy wykonać pełny zarób próbny z udziałem asfaltu, w ilości zaprojektowanej w recepcie.</w:t>
      </w:r>
    </w:p>
    <w:p w14:paraId="6A1D40B0" w14:textId="77777777" w:rsidR="006046DA" w:rsidRPr="00FC72C2" w:rsidRDefault="006046DA" w:rsidP="006046DA">
      <w:r w:rsidRPr="00FC72C2">
        <w:t>Sprawdzenie zawartości asfaltu w mieszance określa się wykonując ekstrakcję. Wykonawca wykona odcinek próbny o długości co najmniej 50m w celu:</w:t>
      </w:r>
    </w:p>
    <w:p w14:paraId="7F478A42" w14:textId="77777777" w:rsidR="006046DA" w:rsidRPr="00FC72C2" w:rsidRDefault="006046DA" w:rsidP="006046DA">
      <w:r w:rsidRPr="00FC72C2">
        <w:t>–</w:t>
      </w:r>
      <w:r w:rsidRPr="00FC72C2">
        <w:tab/>
        <w:t>stwierdzenia czy użyty sprzęt jest właściwy,</w:t>
      </w:r>
    </w:p>
    <w:p w14:paraId="768FFC83" w14:textId="77777777" w:rsidR="006046DA" w:rsidRPr="00FC72C2" w:rsidRDefault="006046DA" w:rsidP="006046DA">
      <w:r w:rsidRPr="00FC72C2">
        <w:t>–</w:t>
      </w:r>
      <w:r w:rsidRPr="00FC72C2">
        <w:tab/>
        <w:t>określenia grubo</w:t>
      </w:r>
      <w:r w:rsidR="00E91E27">
        <w:t>ści warstwy mieszanki mineralno</w:t>
      </w:r>
      <w:r w:rsidRPr="00FC72C2">
        <w:t>-</w:t>
      </w:r>
      <w:r w:rsidRPr="00FC72C2">
        <w:tab/>
        <w:t>asfaltowej przed zagęszczeniem, koniecznej do uzyskania wymaganej w Dokumentacji Projektowej grubości warstwy, − określenia potrzebnej ilości przejść walców dla uzyskania prawidłowego zagęszczenia warstwy. Do takiej próby Wykonawca użyje takich materiałów oraz sprzętu, jakie będą stosowane do wykonania warstwy wiążącej. Odcinek próbny powinien być zlokalizowany w miejscu wskazanym przez Inżyniera. Wykonawca może przystąpić do wykonywania warstwy nawierzchni po zaakceptowaniu odcinka próbnego przez Inżyniera.</w:t>
      </w:r>
    </w:p>
    <w:p w14:paraId="0CD71538" w14:textId="77777777" w:rsidR="006046DA" w:rsidRPr="00FC72C2" w:rsidRDefault="006046DA" w:rsidP="006046DA">
      <w:r w:rsidRPr="00FC72C2">
        <w:t>Odcinek próbny ni</w:t>
      </w:r>
      <w:r w:rsidR="00E91E27">
        <w:t>e dotyczy warstwy wyrównawczej.</w:t>
      </w:r>
    </w:p>
    <w:p w14:paraId="3255C0EA" w14:textId="77777777" w:rsidR="006046DA" w:rsidRPr="00E91E27" w:rsidRDefault="006046DA" w:rsidP="006046DA">
      <w:pPr>
        <w:rPr>
          <w:b/>
        </w:rPr>
      </w:pPr>
      <w:r w:rsidRPr="00E91E27">
        <w:rPr>
          <w:b/>
        </w:rPr>
        <w:t>5.8.</w:t>
      </w:r>
      <w:r w:rsidRPr="00E91E27">
        <w:rPr>
          <w:b/>
        </w:rPr>
        <w:tab/>
        <w:t>Wykonanie warstwy wiążącej i wyrównawczej z betonu asfaltowego</w:t>
      </w:r>
    </w:p>
    <w:p w14:paraId="1ED693FF" w14:textId="77777777" w:rsidR="006046DA" w:rsidRPr="00E91E27" w:rsidRDefault="006046DA" w:rsidP="006046DA">
      <w:pPr>
        <w:rPr>
          <w:b/>
        </w:rPr>
      </w:pPr>
      <w:r w:rsidRPr="00E91E27">
        <w:rPr>
          <w:b/>
        </w:rPr>
        <w:t>5.8.1</w:t>
      </w:r>
      <w:r w:rsidRPr="00E91E27">
        <w:rPr>
          <w:b/>
        </w:rPr>
        <w:tab/>
        <w:t>Uwagi ogólne</w:t>
      </w:r>
    </w:p>
    <w:p w14:paraId="28F85FF3" w14:textId="77777777" w:rsidR="006046DA" w:rsidRPr="00FC72C2" w:rsidRDefault="006046DA" w:rsidP="006046DA">
      <w:r w:rsidRPr="00FC72C2">
        <w:t>Mieszanka mineralno-asfaltowa powinna być wbudowywana układarką wyposażoną w układ z automatycznym sterowaniem grubości warstwy i utrzymywaniem niwelety zgodnie z Dokumentacją Projektową. W miejscach niedostępnych dla sprzętu dopuszcza się wbudowywanie ręczne. Ręcznie można wykonywać roboty przy warstwie wyrównawczej.</w:t>
      </w:r>
    </w:p>
    <w:p w14:paraId="5B85BD99" w14:textId="77777777" w:rsidR="006046DA" w:rsidRPr="00FC72C2" w:rsidRDefault="006046DA" w:rsidP="006046DA">
      <w:r w:rsidRPr="00FC72C2">
        <w:t xml:space="preserve"> </w:t>
      </w:r>
    </w:p>
    <w:p w14:paraId="34C78BFF" w14:textId="77777777" w:rsidR="006046DA" w:rsidRPr="00FC72C2" w:rsidRDefault="006046DA" w:rsidP="006046DA">
      <w:r w:rsidRPr="00FC72C2">
        <w:t xml:space="preserve">Grubość wykonywanej warstwy powinna być sprawdzana co 25 m, w co najmniej trzech miejscach (w osi i przy brzegach warstwy). Warstwa powinna być równomiernie zagęszczona ciężkimi walcami </w:t>
      </w:r>
      <w:r w:rsidRPr="00FC72C2">
        <w:lastRenderedPageBreak/>
        <w:t>drogowymi. Do warstwy z betonu asfaltowego należy stosować walce drogowe stalowe gładkie z możliwością wibracji, oscylacji lub walce ogumione. Zagęszczanie mieszanki powinno odbywać się zgodnie ze schematem przejść walca ustalonym na odcinku próbnym.</w:t>
      </w:r>
    </w:p>
    <w:p w14:paraId="66528150" w14:textId="77777777" w:rsidR="006046DA" w:rsidRPr="00FC72C2" w:rsidRDefault="006046DA" w:rsidP="006046DA">
      <w:r w:rsidRPr="00FC72C2">
        <w:t>Wartość wskaźnika zagęszczenia powinna wynosić co najmniej 98%. Początkowa temperatura mieszanki w czasie zagęszczania powinna wynosić nie mniej niż dla - asfaltu35/50 - 155oC.</w:t>
      </w:r>
    </w:p>
    <w:p w14:paraId="0637C570" w14:textId="77777777" w:rsidR="006046DA" w:rsidRPr="00E91E27" w:rsidRDefault="006046DA" w:rsidP="006046DA">
      <w:pPr>
        <w:rPr>
          <w:b/>
        </w:rPr>
      </w:pPr>
      <w:r w:rsidRPr="00E91E27">
        <w:rPr>
          <w:b/>
        </w:rPr>
        <w:t>5.8.2.</w:t>
      </w:r>
      <w:r w:rsidRPr="00E91E27">
        <w:rPr>
          <w:b/>
        </w:rPr>
        <w:tab/>
        <w:t>Wykonywanie złączy.</w:t>
      </w:r>
    </w:p>
    <w:p w14:paraId="249E1854" w14:textId="77777777" w:rsidR="006046DA" w:rsidRPr="00E91E27" w:rsidRDefault="006046DA" w:rsidP="006046DA">
      <w:pPr>
        <w:rPr>
          <w:b/>
        </w:rPr>
      </w:pPr>
      <w:r w:rsidRPr="00E91E27">
        <w:t>5.8.2.1.</w:t>
      </w:r>
      <w:r w:rsidRPr="00E91E27">
        <w:tab/>
        <w:t>Wymagania ogólne</w:t>
      </w:r>
      <w:r w:rsidRPr="00E91E27">
        <w:rPr>
          <w:b/>
        </w:rPr>
        <w:t>.</w:t>
      </w:r>
    </w:p>
    <w:p w14:paraId="601822A9" w14:textId="77777777" w:rsidR="006046DA" w:rsidRPr="00FC72C2" w:rsidRDefault="006046DA" w:rsidP="006046DA">
      <w:r w:rsidRPr="00FC72C2">
        <w:t>Złącza podłużnego nie można umiejscawiać w śladach kół. Należy unikać umiejscawiania złączy w obszarze poziomego oznakowania jezdni. Złącza podłużne między pasami kolejnych warstw technologicznych należy przesunąć względem siebie o co najmniej 15 cm w kierunku poprzecznym do osi jezdni. Złącza poprzeczne między działkami roboczymi układanych pasów kolejnych warstw technologicznych należy przesunąć względem siebie o co najmniej 2 m w kierunku podłużnym do osi jezdni.</w:t>
      </w:r>
    </w:p>
    <w:p w14:paraId="18F68690" w14:textId="77777777" w:rsidR="006046DA" w:rsidRPr="00FC72C2" w:rsidRDefault="006046DA" w:rsidP="006046DA">
      <w:r w:rsidRPr="00FC72C2">
        <w:t>5.8.2.2.</w:t>
      </w:r>
      <w:r w:rsidRPr="00FC72C2">
        <w:tab/>
        <w:t>Technologia rozkładania „gorące przy gorącym”.</w:t>
      </w:r>
    </w:p>
    <w:p w14:paraId="4494FBA2" w14:textId="77777777" w:rsidR="006046DA" w:rsidRPr="00FC72C2" w:rsidRDefault="006046DA" w:rsidP="006046DA">
      <w:r w:rsidRPr="00FC72C2">
        <w:t>Do metody tej należy używać rozkładarek pracujące obok siebie. Wydajności wstępnego zagęszczania stołami rozkładarek muszą być do siebie dopasowane. Przyjęta technologia robót ma zapewnić prawidłowe i szczelne połączenie układanych pasów warstwy technologicznej.</w:t>
      </w:r>
    </w:p>
    <w:p w14:paraId="22864DF8" w14:textId="77777777" w:rsidR="006046DA" w:rsidRPr="00FC72C2" w:rsidRDefault="006046DA" w:rsidP="006046DA">
      <w:r w:rsidRPr="00FC72C2">
        <w:t>Warunek ten należy zapewnić przez zminimalizowanie odległości między rozkładarkami tak, aby odległość między układanymi pasami nie była większa niż długość rozkładarki oraz druga w kolejności rozkładarką nadkładała mieszankę na pierwszy pas.</w:t>
      </w:r>
    </w:p>
    <w:p w14:paraId="1569EDF3" w14:textId="77777777" w:rsidR="006046DA" w:rsidRPr="00FC72C2" w:rsidRDefault="006046DA" w:rsidP="006046DA">
      <w:r w:rsidRPr="00FC72C2">
        <w:t>5.8.2.3.</w:t>
      </w:r>
      <w:r w:rsidRPr="00FC72C2">
        <w:tab/>
        <w:t>Technologia rozkładania „gorące przy zimnym”.</w:t>
      </w:r>
    </w:p>
    <w:p w14:paraId="1BDA485D" w14:textId="77777777" w:rsidR="006046DA" w:rsidRPr="00FC72C2" w:rsidRDefault="006046DA" w:rsidP="006046DA">
      <w:r w:rsidRPr="00FC72C2">
        <w:t>Wcześniej wykonany pas warstw technologicznej powinien mieć wyprofilowaną krawędź, równomiernie zagęszczoną, bez pęknięć. Krawędź ta nie może być pionowa, lecz powinna być skośna. Najczęściej takie przygotowanie krawędzi polega na odcięciu wąskiego pasa wzdłuż krawędzi ciepłej warstwy.</w:t>
      </w:r>
    </w:p>
    <w:p w14:paraId="2016DD65" w14:textId="77777777" w:rsidR="006046DA" w:rsidRPr="00FC72C2" w:rsidRDefault="006046DA" w:rsidP="006046DA">
      <w:r w:rsidRPr="00FC72C2">
        <w:t>5.8.2.4.</w:t>
      </w:r>
      <w:r w:rsidRPr="00FC72C2">
        <w:tab/>
        <w:t>Zakończenie działki roboczej.</w:t>
      </w:r>
    </w:p>
    <w:p w14:paraId="28383BB7" w14:textId="77777777" w:rsidR="006046DA" w:rsidRPr="00FC72C2" w:rsidRDefault="006046DA" w:rsidP="006046DA">
      <w:r w:rsidRPr="00FC72C2">
        <w:t>Zakończenie działki roboczej dotyczy wystąpienia przerw w układaniu pasa warstwy technologicznej na czas, po którym temperatura mieszanki mineralno-asfaltowej obniży się poza dopuszczalną granicę. W takim wypadku wykonywanie warstwy technologicznej z mieszanek wałowanych należy poprzedzić usunięciem ułożonego wcześniej pasa o długości do 3 m.</w:t>
      </w:r>
    </w:p>
    <w:p w14:paraId="1057B506" w14:textId="77777777" w:rsidR="006046DA" w:rsidRPr="00FC72C2" w:rsidRDefault="006046DA" w:rsidP="006046DA">
      <w:r w:rsidRPr="00FC72C2">
        <w:t>Należy usunąć fragment pasa na całej jego grubości. Na tak powstałą krawędź należy nanieść lepiszcze lub inny materiał do złącz według normy PN-EN 12591, PN-EN 14023, lub inne lepiszcze według norm lub aprobat technicznych, w ilości co najmniej 50 g na 1 cm grubości warstwy na 1 metr bieżący krawędzi.</w:t>
      </w:r>
    </w:p>
    <w:p w14:paraId="0FC85CFB" w14:textId="77777777" w:rsidR="006046DA" w:rsidRPr="00FC72C2" w:rsidRDefault="006046DA" w:rsidP="006046DA"/>
    <w:p w14:paraId="14A3CCB2" w14:textId="77777777" w:rsidR="006046DA" w:rsidRPr="00E91E27" w:rsidRDefault="006046DA" w:rsidP="006046DA">
      <w:pPr>
        <w:rPr>
          <w:b/>
        </w:rPr>
      </w:pPr>
      <w:r w:rsidRPr="00E91E27">
        <w:rPr>
          <w:b/>
        </w:rPr>
        <w:t>6.</w:t>
      </w:r>
      <w:r w:rsidRPr="00E91E27">
        <w:rPr>
          <w:b/>
        </w:rPr>
        <w:tab/>
        <w:t>KONTROLA JAKOŚCI ROBÓT</w:t>
      </w:r>
    </w:p>
    <w:p w14:paraId="6AF09563" w14:textId="77777777" w:rsidR="006046DA" w:rsidRPr="00E91E27" w:rsidRDefault="006046DA" w:rsidP="006046DA">
      <w:pPr>
        <w:rPr>
          <w:b/>
        </w:rPr>
      </w:pPr>
      <w:r w:rsidRPr="00E91E27">
        <w:rPr>
          <w:b/>
        </w:rPr>
        <w:lastRenderedPageBreak/>
        <w:t>6.1.</w:t>
      </w:r>
      <w:r w:rsidRPr="00E91E27">
        <w:rPr>
          <w:b/>
        </w:rPr>
        <w:tab/>
        <w:t>Ogólne zasady kontroli jakości robót</w:t>
      </w:r>
    </w:p>
    <w:p w14:paraId="2A9FF72B" w14:textId="77777777" w:rsidR="006046DA" w:rsidRPr="00FC72C2" w:rsidRDefault="006046DA" w:rsidP="006046DA">
      <w:r w:rsidRPr="00FC72C2">
        <w:t>Ogólne zasady kontroli jakości robót podano w D-M.00.00.00 „Wymagania ogólne” pkt 5.</w:t>
      </w:r>
    </w:p>
    <w:p w14:paraId="55D9FE5E" w14:textId="77777777" w:rsidR="006046DA" w:rsidRPr="00E91E27" w:rsidRDefault="006046DA" w:rsidP="006046DA">
      <w:pPr>
        <w:rPr>
          <w:b/>
        </w:rPr>
      </w:pPr>
      <w:r w:rsidRPr="00E91E27">
        <w:rPr>
          <w:b/>
        </w:rPr>
        <w:t>6.2.</w:t>
      </w:r>
      <w:r w:rsidRPr="00E91E27">
        <w:rPr>
          <w:b/>
        </w:rPr>
        <w:tab/>
        <w:t>Badania przed przystąpieniem do robót</w:t>
      </w:r>
    </w:p>
    <w:p w14:paraId="27003C82" w14:textId="77777777" w:rsidR="006046DA" w:rsidRPr="00FC72C2" w:rsidRDefault="006046DA" w:rsidP="006046DA">
      <w:r w:rsidRPr="00FC72C2">
        <w:t>Przed przystąpieniem do robót Wykonawca powinien wykonać badania lepiszcza, wypełniacza oraz kruszyw przeznaczonych do produkcji mieszanki mineralno-asfaltowej i przedstawić wyniki tych badań Inżynierowi do akceptacji.</w:t>
      </w:r>
    </w:p>
    <w:p w14:paraId="4F1E1154" w14:textId="77777777" w:rsidR="006046DA" w:rsidRPr="00E91E27" w:rsidRDefault="006046DA" w:rsidP="006046DA">
      <w:pPr>
        <w:rPr>
          <w:b/>
        </w:rPr>
      </w:pPr>
      <w:r w:rsidRPr="00E91E27">
        <w:rPr>
          <w:b/>
        </w:rPr>
        <w:t>6.3.</w:t>
      </w:r>
      <w:r w:rsidRPr="00E91E27">
        <w:rPr>
          <w:b/>
        </w:rPr>
        <w:tab/>
        <w:t>Badania w czasie robót</w:t>
      </w:r>
    </w:p>
    <w:p w14:paraId="4F8BB601" w14:textId="77777777" w:rsidR="006046DA" w:rsidRPr="00E91E27" w:rsidRDefault="006046DA" w:rsidP="006046DA">
      <w:pPr>
        <w:rPr>
          <w:b/>
        </w:rPr>
      </w:pPr>
      <w:r w:rsidRPr="00E91E27">
        <w:rPr>
          <w:b/>
        </w:rPr>
        <w:t>6.3.1.</w:t>
      </w:r>
      <w:r w:rsidRPr="00E91E27">
        <w:rPr>
          <w:b/>
        </w:rPr>
        <w:tab/>
        <w:t>Częstotliwość oraz zakres badań i pomiarów</w:t>
      </w:r>
    </w:p>
    <w:p w14:paraId="3DD2332F" w14:textId="77777777" w:rsidR="006046DA" w:rsidRPr="00FC72C2" w:rsidRDefault="006046DA" w:rsidP="006046DA">
      <w:r w:rsidRPr="00FC72C2">
        <w:t>Częstotliwość oraz zakres badań i pomiarów w czasie wytwarzania mieszanki mineralno- asfaltowej podano w tablicy 9.</w:t>
      </w:r>
    </w:p>
    <w:p w14:paraId="44025E5A" w14:textId="77777777" w:rsidR="006046DA" w:rsidRPr="00FC72C2" w:rsidRDefault="006046DA" w:rsidP="006046DA">
      <w:r w:rsidRPr="00FC72C2">
        <w:t>Tablica 9.Częstotliwość oraz zakres badań i pomiarów w czasie wytwarzania mieszanki mineralno-asfaltowej</w:t>
      </w:r>
    </w:p>
    <w:p w14:paraId="29EA7917" w14:textId="77777777" w:rsidR="006046DA" w:rsidRPr="00FC72C2" w:rsidRDefault="006046DA" w:rsidP="006046DA">
      <w:r w:rsidRPr="00FC72C2">
        <w:t>Lp.</w:t>
      </w:r>
      <w:r w:rsidRPr="00FC72C2">
        <w:tab/>
        <w:t>Wyszczególnienie badań</w:t>
      </w:r>
      <w:r w:rsidRPr="00FC72C2">
        <w:tab/>
        <w:t xml:space="preserve">Częstotliwość </w:t>
      </w:r>
      <w:proofErr w:type="spellStart"/>
      <w:r w:rsidRPr="00FC72C2">
        <w:t>badańMinimalna</w:t>
      </w:r>
      <w:proofErr w:type="spellEnd"/>
      <w:r w:rsidRPr="00FC72C2">
        <w:t xml:space="preserve"> liczba badań na dziennej działce roboczej</w:t>
      </w:r>
    </w:p>
    <w:p w14:paraId="23342B64" w14:textId="77777777" w:rsidR="006046DA" w:rsidRPr="00FC72C2" w:rsidRDefault="006046DA" w:rsidP="006046DA">
      <w:r w:rsidRPr="00FC72C2">
        <w:t>1</w:t>
      </w:r>
      <w:r w:rsidRPr="00FC72C2">
        <w:tab/>
        <w:t>Skład i uziarnienie mieszanki mineralno- asfaltowej pobranej w wytwórni</w:t>
      </w:r>
      <w:r w:rsidRPr="00FC72C2">
        <w:tab/>
        <w:t>1 próbka przy produkcji do 500 Mg 2 próbki przy produkcji ponad 500 Mg</w:t>
      </w:r>
    </w:p>
    <w:p w14:paraId="23717279" w14:textId="77777777" w:rsidR="006046DA" w:rsidRPr="00FC72C2" w:rsidRDefault="006046DA" w:rsidP="006046DA">
      <w:r w:rsidRPr="00FC72C2">
        <w:t>2</w:t>
      </w:r>
      <w:r w:rsidRPr="00FC72C2">
        <w:tab/>
        <w:t>Właściwości asfalt</w:t>
      </w:r>
      <w:r w:rsidR="00E91E27">
        <w:t>u</w:t>
      </w:r>
      <w:r w:rsidR="00E91E27">
        <w:tab/>
        <w:t>dla każdej dostawy (cysterny)</w:t>
      </w:r>
      <w:r w:rsidRPr="00FC72C2">
        <w:t xml:space="preserve"> </w:t>
      </w:r>
    </w:p>
    <w:p w14:paraId="524148F3" w14:textId="77777777" w:rsidR="006046DA" w:rsidRPr="00FC72C2" w:rsidRDefault="006046DA" w:rsidP="006046DA">
      <w:r w:rsidRPr="00FC72C2">
        <w:t>3</w:t>
      </w:r>
      <w:r w:rsidRPr="00FC72C2">
        <w:tab/>
        <w:t>Właściwości wypełniacza</w:t>
      </w:r>
      <w:r w:rsidRPr="00FC72C2">
        <w:tab/>
        <w:t>1 na 100 Mg</w:t>
      </w:r>
    </w:p>
    <w:p w14:paraId="2D986693" w14:textId="77777777" w:rsidR="006046DA" w:rsidRPr="00FC72C2" w:rsidRDefault="006046DA" w:rsidP="006046DA">
      <w:r w:rsidRPr="00FC72C2">
        <w:t>4</w:t>
      </w:r>
      <w:r w:rsidRPr="00FC72C2">
        <w:tab/>
        <w:t>Właściwości kruszywa</w:t>
      </w:r>
      <w:r w:rsidRPr="00FC72C2">
        <w:tab/>
        <w:t>przy każdej zmianie</w:t>
      </w:r>
    </w:p>
    <w:p w14:paraId="4AA3D624" w14:textId="77777777" w:rsidR="006046DA" w:rsidRPr="00FC72C2" w:rsidRDefault="006046DA" w:rsidP="006046DA">
      <w:r w:rsidRPr="00FC72C2">
        <w:t>5</w:t>
      </w:r>
      <w:r w:rsidRPr="00FC72C2">
        <w:tab/>
        <w:t>Temperatura składników mieszanki mineralno- asfaltowej</w:t>
      </w:r>
      <w:r w:rsidRPr="00FC72C2">
        <w:tab/>
        <w:t>dozór ciągły</w:t>
      </w:r>
    </w:p>
    <w:p w14:paraId="0A5AFA86" w14:textId="77777777" w:rsidR="006046DA" w:rsidRPr="00FC72C2" w:rsidRDefault="006046DA" w:rsidP="006046DA">
      <w:r w:rsidRPr="00FC72C2">
        <w:t>6</w:t>
      </w:r>
      <w:r w:rsidRPr="00FC72C2">
        <w:tab/>
        <w:t>Temperatura mieszanki mineralno-asfaltowej</w:t>
      </w:r>
      <w:r w:rsidRPr="00FC72C2">
        <w:tab/>
        <w:t>każdy pojazd przy załadunku i w czasie</w:t>
      </w:r>
    </w:p>
    <w:p w14:paraId="5F49992E" w14:textId="77777777" w:rsidR="006046DA" w:rsidRPr="00FC72C2" w:rsidRDefault="006046DA" w:rsidP="006046DA">
      <w:r w:rsidRPr="00FC72C2">
        <w:t>wbudowywania</w:t>
      </w:r>
    </w:p>
    <w:p w14:paraId="258663E3" w14:textId="77777777" w:rsidR="006046DA" w:rsidRPr="00FC72C2" w:rsidRDefault="006046DA" w:rsidP="006046DA">
      <w:r w:rsidRPr="00FC72C2">
        <w:t>7</w:t>
      </w:r>
      <w:r w:rsidRPr="00FC72C2">
        <w:tab/>
        <w:t>Wygląd mieszanki mineralno-asfaltowej</w:t>
      </w:r>
      <w:r w:rsidRPr="00FC72C2">
        <w:tab/>
      </w:r>
      <w:proofErr w:type="spellStart"/>
      <w:r w:rsidRPr="00FC72C2">
        <w:t>j.w</w:t>
      </w:r>
      <w:proofErr w:type="spellEnd"/>
    </w:p>
    <w:p w14:paraId="2FB2BDB4" w14:textId="77777777" w:rsidR="006046DA" w:rsidRPr="00FC72C2" w:rsidRDefault="006046DA" w:rsidP="006046DA">
      <w:r w:rsidRPr="00FC72C2">
        <w:t>8</w:t>
      </w:r>
      <w:r w:rsidRPr="00FC72C2">
        <w:tab/>
        <w:t>Właściwo</w:t>
      </w:r>
      <w:r w:rsidR="00E91E27">
        <w:t xml:space="preserve">ści próbek mieszanki mineralno- </w:t>
      </w:r>
      <w:r w:rsidRPr="00FC72C2">
        <w:t>asfaltowej pobrane</w:t>
      </w:r>
      <w:r w:rsidR="00E91E27">
        <w:t>j w wytwórni</w:t>
      </w:r>
      <w:r w:rsidR="00E91E27">
        <w:tab/>
        <w:t>jeden raz dziennie</w:t>
      </w:r>
    </w:p>
    <w:p w14:paraId="77246BBE" w14:textId="77777777" w:rsidR="006046DA" w:rsidRPr="00E91E27" w:rsidRDefault="006046DA" w:rsidP="006046DA">
      <w:pPr>
        <w:rPr>
          <w:b/>
        </w:rPr>
      </w:pPr>
      <w:r w:rsidRPr="00E91E27">
        <w:rPr>
          <w:b/>
        </w:rPr>
        <w:t>6.3.2.</w:t>
      </w:r>
      <w:r w:rsidRPr="00E91E27">
        <w:rPr>
          <w:b/>
        </w:rPr>
        <w:tab/>
        <w:t>Skład i uziarnienie mieszanki mineralno-asfaltowej</w:t>
      </w:r>
    </w:p>
    <w:p w14:paraId="4B46518F" w14:textId="77777777" w:rsidR="006046DA" w:rsidRPr="00FC72C2" w:rsidRDefault="006046DA" w:rsidP="006046DA">
      <w:r w:rsidRPr="00FC72C2">
        <w:t>Uziarnienie każdej próbki pobranej z luźnej mieszanki mineralno-asfaltowej nie może odbiegać od wartości projektowanej, z uwzględnieniem dopuszczalnych odchyłek, w zależności od liczby wyników badań z danego odcinka budowy. Dopuszczalne odchyłki (zgodne z „WT-2 Nawierzchnie asfaltowe 2010”), dotyczące pojedynczego wyniku badania i średniej arytmetycznej wyników badań dla warstwy wiążącej z betonu asfaltowego podano w tablicy 10:</w:t>
      </w:r>
    </w:p>
    <w:p w14:paraId="63B3A666" w14:textId="77777777" w:rsidR="006046DA" w:rsidRPr="00FC72C2" w:rsidRDefault="006046DA" w:rsidP="006046DA">
      <w:r w:rsidRPr="00FC72C2">
        <w:lastRenderedPageBreak/>
        <w:t>Tablica 10. Dopuszczalne odchyłki dotyczące pojedynczego wyniku badania i średniej arytmetycznej badań zawartości kruszywa dla warstwy z betonu asfa</w:t>
      </w:r>
      <w:r w:rsidR="00E91E27">
        <w:t>ltowego [%(m/m)].</w:t>
      </w:r>
    </w:p>
    <w:p w14:paraId="7E0393E2" w14:textId="77777777" w:rsidR="006046DA" w:rsidRPr="00FC72C2" w:rsidRDefault="006046DA" w:rsidP="006046DA">
      <w:r w:rsidRPr="00FC72C2">
        <w:t>Kruszywo</w:t>
      </w:r>
      <w:r w:rsidRPr="00FC72C2">
        <w:tab/>
        <w:t>Liczba wyników badań</w:t>
      </w:r>
    </w:p>
    <w:p w14:paraId="6A4D3677" w14:textId="77777777" w:rsidR="006046DA" w:rsidRPr="00FC72C2" w:rsidRDefault="006046DA" w:rsidP="006046DA">
      <w:r w:rsidRPr="00FC72C2">
        <w:tab/>
        <w:t>1</w:t>
      </w:r>
      <w:r w:rsidRPr="00FC72C2">
        <w:tab/>
        <w:t>2</w:t>
      </w:r>
      <w:r w:rsidRPr="00FC72C2">
        <w:tab/>
        <w:t>od 3 do 4</w:t>
      </w:r>
      <w:r w:rsidRPr="00FC72C2">
        <w:tab/>
        <w:t>od 5 do 8</w:t>
      </w:r>
      <w:r w:rsidRPr="00FC72C2">
        <w:tab/>
        <w:t>od 9 do 19</w:t>
      </w:r>
      <w:r w:rsidRPr="00FC72C2">
        <w:tab/>
        <w:t>&gt;20</w:t>
      </w:r>
    </w:p>
    <w:p w14:paraId="2F2F6CB1" w14:textId="77777777" w:rsidR="006046DA" w:rsidRPr="00FC72C2" w:rsidRDefault="006046DA" w:rsidP="006046DA">
      <w:r w:rsidRPr="00FC72C2">
        <w:t>&lt;0,063 mm</w:t>
      </w:r>
      <w:r w:rsidRPr="00FC72C2">
        <w:tab/>
        <w:t>± 4,0</w:t>
      </w:r>
      <w:r w:rsidRPr="00FC72C2">
        <w:tab/>
        <w:t>±3,6</w:t>
      </w:r>
      <w:r w:rsidRPr="00FC72C2">
        <w:tab/>
        <w:t>± 3,2</w:t>
      </w:r>
      <w:r w:rsidRPr="00FC72C2">
        <w:tab/>
        <w:t>±2,9</w:t>
      </w:r>
      <w:r w:rsidRPr="00FC72C2">
        <w:tab/>
        <w:t>±2,4</w:t>
      </w:r>
      <w:r w:rsidRPr="00FC72C2">
        <w:tab/>
        <w:t>±2,0</w:t>
      </w:r>
    </w:p>
    <w:p w14:paraId="496986A3" w14:textId="77777777" w:rsidR="006046DA" w:rsidRPr="00FC72C2" w:rsidRDefault="006046DA" w:rsidP="006046DA">
      <w:r w:rsidRPr="00FC72C2">
        <w:t>&lt;0,0125 mm</w:t>
      </w:r>
      <w:r w:rsidRPr="00FC72C2">
        <w:tab/>
        <w:t>±5</w:t>
      </w:r>
      <w:r w:rsidRPr="00FC72C2">
        <w:tab/>
        <w:t>± 4,4</w:t>
      </w:r>
      <w:r w:rsidRPr="00FC72C2">
        <w:tab/>
        <w:t>±3,9</w:t>
      </w:r>
      <w:r w:rsidRPr="00FC72C2">
        <w:tab/>
        <w:t>±3,4</w:t>
      </w:r>
      <w:r w:rsidRPr="00FC72C2">
        <w:tab/>
        <w:t>± 2,7</w:t>
      </w:r>
      <w:r w:rsidRPr="00FC72C2">
        <w:tab/>
        <w:t>±2,0</w:t>
      </w:r>
    </w:p>
    <w:p w14:paraId="705EE7DD" w14:textId="77777777" w:rsidR="006046DA" w:rsidRPr="00FC72C2" w:rsidRDefault="006046DA" w:rsidP="006046DA">
      <w:r w:rsidRPr="00FC72C2">
        <w:t>0,063 ÷ 2 mm</w:t>
      </w:r>
      <w:r w:rsidRPr="00FC72C2">
        <w:tab/>
        <w:t>± 8</w:t>
      </w:r>
      <w:r w:rsidRPr="00FC72C2">
        <w:tab/>
        <w:t>±6,1</w:t>
      </w:r>
      <w:r w:rsidRPr="00FC72C2">
        <w:tab/>
        <w:t>±5,0</w:t>
      </w:r>
      <w:r w:rsidRPr="00FC72C2">
        <w:tab/>
        <w:t>± 4,1</w:t>
      </w:r>
      <w:r w:rsidRPr="00FC72C2">
        <w:tab/>
        <w:t>± 3,3</w:t>
      </w:r>
      <w:r w:rsidRPr="00FC72C2">
        <w:tab/>
        <w:t>± 3,0</w:t>
      </w:r>
    </w:p>
    <w:p w14:paraId="03F20286" w14:textId="77777777" w:rsidR="006046DA" w:rsidRPr="00FC72C2" w:rsidRDefault="006046DA" w:rsidP="006046DA">
      <w:r w:rsidRPr="00FC72C2">
        <w:t>&gt;2 mm</w:t>
      </w:r>
      <w:r w:rsidRPr="00FC72C2">
        <w:tab/>
        <w:t>±8</w:t>
      </w:r>
      <w:r w:rsidRPr="00FC72C2">
        <w:tab/>
        <w:t>± 6,1</w:t>
      </w:r>
      <w:r w:rsidRPr="00FC72C2">
        <w:tab/>
        <w:t>±5,0</w:t>
      </w:r>
      <w:r w:rsidRPr="00FC72C2">
        <w:tab/>
        <w:t>± 4,1</w:t>
      </w:r>
      <w:r w:rsidRPr="00FC72C2">
        <w:tab/>
        <w:t>±3,3</w:t>
      </w:r>
      <w:r w:rsidRPr="00FC72C2">
        <w:tab/>
        <w:t>±3,0</w:t>
      </w:r>
    </w:p>
    <w:p w14:paraId="76577E42" w14:textId="77777777" w:rsidR="006046DA" w:rsidRPr="00FC72C2" w:rsidRDefault="006046DA" w:rsidP="006046DA">
      <w:r w:rsidRPr="00FC72C2">
        <w:t>Ziarna grube</w:t>
      </w:r>
      <w:r w:rsidRPr="00FC72C2">
        <w:tab/>
        <w:t>-9 +5</w:t>
      </w:r>
      <w:r w:rsidRPr="00FC72C2">
        <w:tab/>
        <w:t>-7,6 +5,0</w:t>
      </w:r>
      <w:r w:rsidRPr="00FC72C2">
        <w:tab/>
        <w:t>-6,</w:t>
      </w:r>
      <w:r w:rsidR="00E91E27">
        <w:t>8 +5,0</w:t>
      </w:r>
      <w:r w:rsidR="00E91E27">
        <w:tab/>
        <w:t>-6,1 +5,0</w:t>
      </w:r>
      <w:r w:rsidR="00E91E27">
        <w:tab/>
        <w:t>-5,5 +5,0</w:t>
      </w:r>
      <w:r w:rsidR="00E91E27">
        <w:tab/>
        <w:t>±5,0</w:t>
      </w:r>
    </w:p>
    <w:p w14:paraId="159390EE" w14:textId="77777777" w:rsidR="006046DA" w:rsidRPr="00E91E27" w:rsidRDefault="006046DA" w:rsidP="006046DA">
      <w:r w:rsidRPr="00E91E27">
        <w:t>6.3.3.</w:t>
      </w:r>
      <w:r w:rsidRPr="00E91E27">
        <w:tab/>
        <w:t>Badanie właściwości asfaltu</w:t>
      </w:r>
    </w:p>
    <w:p w14:paraId="592BC41D" w14:textId="77777777" w:rsidR="006046DA" w:rsidRPr="00E91E27" w:rsidRDefault="006046DA" w:rsidP="006046DA">
      <w:r w:rsidRPr="00E91E27">
        <w:t>Dla każdej cysterny należy określić penetrację i temperaturę mięknienia asfaltu.</w:t>
      </w:r>
    </w:p>
    <w:p w14:paraId="7F0F7B93" w14:textId="77777777" w:rsidR="006046DA" w:rsidRPr="00E91E27" w:rsidRDefault="006046DA" w:rsidP="006046DA">
      <w:r w:rsidRPr="00E91E27">
        <w:t>6.3.4.</w:t>
      </w:r>
      <w:r w:rsidRPr="00E91E27">
        <w:tab/>
        <w:t>Badanie właściwości wypełniacza</w:t>
      </w:r>
    </w:p>
    <w:p w14:paraId="1004BDF3" w14:textId="77777777" w:rsidR="006046DA" w:rsidRPr="00E91E27" w:rsidRDefault="006046DA" w:rsidP="006046DA">
      <w:r w:rsidRPr="00E91E27">
        <w:t>Na każde 100 Mg zużytego wypełniacza należy określić właściwości wypełniacza, zgodnie z pkt 2.4.</w:t>
      </w:r>
    </w:p>
    <w:p w14:paraId="20F7DD62" w14:textId="77777777" w:rsidR="006046DA" w:rsidRPr="00E91E27" w:rsidRDefault="006046DA" w:rsidP="006046DA">
      <w:r w:rsidRPr="00E91E27">
        <w:t>6.3.5.</w:t>
      </w:r>
      <w:r w:rsidRPr="00E91E27">
        <w:tab/>
        <w:t>Badanie właściwości kruszywa</w:t>
      </w:r>
    </w:p>
    <w:p w14:paraId="5FF4C4BA" w14:textId="77777777" w:rsidR="006046DA" w:rsidRPr="00FC72C2" w:rsidRDefault="006046DA" w:rsidP="006046DA">
      <w:r w:rsidRPr="00FC72C2">
        <w:t>Przy każdej zmianie kruszywa należy określić kategorię dla każdej właściwości.</w:t>
      </w:r>
    </w:p>
    <w:p w14:paraId="4C2C0264" w14:textId="77777777" w:rsidR="006046DA" w:rsidRPr="00FC72C2" w:rsidRDefault="006046DA" w:rsidP="006046DA">
      <w:r w:rsidRPr="00FC72C2">
        <w:t>6.3.6.</w:t>
      </w:r>
      <w:r w:rsidRPr="00FC72C2">
        <w:tab/>
        <w:t>Pomiar temperatury składników mieszanki mineralno-asfaltowej</w:t>
      </w:r>
    </w:p>
    <w:p w14:paraId="4F64829B" w14:textId="77777777" w:rsidR="006046DA" w:rsidRPr="00FC72C2" w:rsidRDefault="006046DA" w:rsidP="006046DA">
      <w:r w:rsidRPr="00FC72C2">
        <w:t>Pomiar temperatury składników mieszanki mineralno-asfaltowej polega na odczytaniu temperatury na skali odpowiedniego termometru zamontowanego na otaczarce. Temperatura powinna być zgodna z wymaganiami podanymi w recepcie laboratoryjnej.</w:t>
      </w:r>
    </w:p>
    <w:p w14:paraId="5DF34AB3" w14:textId="77777777" w:rsidR="006046DA" w:rsidRPr="00FC72C2" w:rsidRDefault="006046DA" w:rsidP="006046DA">
      <w:r w:rsidRPr="00FC72C2">
        <w:t>6.3.7.</w:t>
      </w:r>
      <w:r w:rsidRPr="00FC72C2">
        <w:tab/>
        <w:t>Pomiar temperatury mieszanki mineralno-asfaltowej</w:t>
      </w:r>
    </w:p>
    <w:p w14:paraId="59859F6D" w14:textId="77777777" w:rsidR="006046DA" w:rsidRPr="00FC72C2" w:rsidRDefault="006046DA" w:rsidP="006046DA">
      <w:r w:rsidRPr="00FC72C2">
        <w:t>Pomiar temperatury mieszanki mineralno-asfaltowej polega na kilkakrotnym zanurzeniu termometru w mieszance i odczytaniu temperatury. Dokładność pomiaru ± 2oC. Temperatura powinna być zgodna z wymaganiami podanymi ST D.040701.</w:t>
      </w:r>
    </w:p>
    <w:p w14:paraId="7641EFBC" w14:textId="77777777" w:rsidR="006046DA" w:rsidRPr="00FC72C2" w:rsidRDefault="006046DA" w:rsidP="006046DA">
      <w:r w:rsidRPr="00FC72C2">
        <w:t>6.3.8.</w:t>
      </w:r>
      <w:r w:rsidRPr="00FC72C2">
        <w:tab/>
        <w:t>Sprawdzenie wyglądu mieszanki mineralno-asfaltowej</w:t>
      </w:r>
    </w:p>
    <w:p w14:paraId="5A970904" w14:textId="77777777" w:rsidR="006046DA" w:rsidRPr="00FC72C2" w:rsidRDefault="006046DA" w:rsidP="006046DA">
      <w:r w:rsidRPr="00FC72C2">
        <w:t>Sprawdzenie wyglądu mieszanki mineralno-asfaltowej polega na ocenie wizualnej jej wyglądu w czasie produkcji, załadunku, rozładunku i wbudowywania.</w:t>
      </w:r>
    </w:p>
    <w:p w14:paraId="6F41B2E5" w14:textId="77777777" w:rsidR="006046DA" w:rsidRPr="00FC72C2" w:rsidRDefault="006046DA" w:rsidP="006046DA">
      <w:r w:rsidRPr="00FC72C2">
        <w:t>6.3.9.</w:t>
      </w:r>
      <w:r w:rsidRPr="00FC72C2">
        <w:tab/>
        <w:t>Właściwości mieszanki mineralno-asfaltowej Właściwości mieszanki mineralno- asfaltowej należy określać na próbkach zagęszczonych metodą Marshalla. Wyniki powinny być zgodne z wymaganiami Specyfikacji Technicznej.</w:t>
      </w:r>
    </w:p>
    <w:p w14:paraId="4678F03B" w14:textId="77777777" w:rsidR="006046DA" w:rsidRPr="00FC72C2" w:rsidRDefault="006046DA" w:rsidP="006046DA"/>
    <w:p w14:paraId="28A4D6C9" w14:textId="77777777" w:rsidR="006046DA" w:rsidRPr="00E91E27" w:rsidRDefault="006046DA" w:rsidP="006046DA">
      <w:pPr>
        <w:rPr>
          <w:b/>
        </w:rPr>
      </w:pPr>
      <w:r w:rsidRPr="00E91E27">
        <w:rPr>
          <w:b/>
        </w:rPr>
        <w:lastRenderedPageBreak/>
        <w:t>6.4.</w:t>
      </w:r>
      <w:r w:rsidRPr="00E91E27">
        <w:rPr>
          <w:b/>
        </w:rPr>
        <w:tab/>
        <w:t>Badania dotyczące cech geometrycznych i właściwości warstwy wiążącej i wyrównawczej z betonu asfaltowego</w:t>
      </w:r>
    </w:p>
    <w:p w14:paraId="56D09E35" w14:textId="77777777" w:rsidR="006046DA" w:rsidRPr="00FC72C2" w:rsidRDefault="006046DA" w:rsidP="006046DA">
      <w:r w:rsidRPr="00FC72C2">
        <w:t>6.4.1.</w:t>
      </w:r>
      <w:r w:rsidRPr="00FC72C2">
        <w:tab/>
        <w:t>Częstotliwość oraz zakres badań i pomiarów</w:t>
      </w:r>
    </w:p>
    <w:p w14:paraId="1C523225" w14:textId="77777777" w:rsidR="006046DA" w:rsidRPr="00FC72C2" w:rsidRDefault="006046DA" w:rsidP="006046DA">
      <w:r w:rsidRPr="00FC72C2">
        <w:t>Częstotliwość oraz zakres badań i pomiarów wykonanych warstw nawierzchni z betonu a</w:t>
      </w:r>
      <w:r w:rsidR="00E91E27">
        <w:t>sfaltowego podano w tablicy 11.</w:t>
      </w:r>
      <w:r w:rsidRPr="00FC72C2">
        <w:t xml:space="preserve"> </w:t>
      </w:r>
    </w:p>
    <w:p w14:paraId="185A7595" w14:textId="77777777" w:rsidR="006046DA" w:rsidRPr="00FC72C2" w:rsidRDefault="006046DA" w:rsidP="006046DA">
      <w:r w:rsidRPr="00FC72C2">
        <w:t>Tablica 11. Częstotliwość oraz zakres badań i pomiarów wykonanej nawierzchni z betonu asfaltowego</w:t>
      </w:r>
    </w:p>
    <w:p w14:paraId="615D9B2F" w14:textId="77777777" w:rsidR="006046DA" w:rsidRPr="00FC72C2" w:rsidRDefault="006046DA" w:rsidP="006046DA">
      <w:r w:rsidRPr="00FC72C2">
        <w:t>Lp.</w:t>
      </w:r>
      <w:r w:rsidRPr="00FC72C2">
        <w:tab/>
        <w:t>Badana cecha</w:t>
      </w:r>
      <w:r w:rsidRPr="00FC72C2">
        <w:tab/>
        <w:t>Minimalna częstotliwość badań</w:t>
      </w:r>
    </w:p>
    <w:p w14:paraId="5F1753E8" w14:textId="77777777" w:rsidR="006046DA" w:rsidRPr="00FC72C2" w:rsidRDefault="006046DA" w:rsidP="006046DA">
      <w:r w:rsidRPr="00FC72C2">
        <w:t>1</w:t>
      </w:r>
      <w:r w:rsidRPr="00FC72C2">
        <w:tab/>
        <w:t>Szerokość warstwy</w:t>
      </w:r>
      <w:r w:rsidRPr="00FC72C2">
        <w:tab/>
        <w:t>2 razy na odcinku drogi o długości 1 km</w:t>
      </w:r>
    </w:p>
    <w:p w14:paraId="1CFAD276" w14:textId="77777777" w:rsidR="006046DA" w:rsidRPr="00FC72C2" w:rsidRDefault="006046DA" w:rsidP="006046DA">
      <w:r w:rsidRPr="00FC72C2">
        <w:t>2</w:t>
      </w:r>
      <w:r w:rsidRPr="00FC72C2">
        <w:tab/>
        <w:t>Równość podłużna warstwy</w:t>
      </w:r>
      <w:r w:rsidRPr="00FC72C2">
        <w:tab/>
        <w:t>wg pkt 6.4.3.1 ST D.04.07.01</w:t>
      </w:r>
    </w:p>
    <w:p w14:paraId="5D68B0E9" w14:textId="77777777" w:rsidR="006046DA" w:rsidRPr="00FC72C2" w:rsidRDefault="006046DA" w:rsidP="006046DA">
      <w:r w:rsidRPr="00FC72C2">
        <w:t>3</w:t>
      </w:r>
      <w:r w:rsidRPr="00FC72C2">
        <w:tab/>
        <w:t>Równość poprzeczna warstwy</w:t>
      </w:r>
      <w:r w:rsidRPr="00FC72C2">
        <w:tab/>
        <w:t>wg pkt 6.4.3.2 ST D.04.07.01</w:t>
      </w:r>
    </w:p>
    <w:p w14:paraId="1457D5C1" w14:textId="77777777" w:rsidR="006046DA" w:rsidRPr="00FC72C2" w:rsidRDefault="006046DA" w:rsidP="006046DA">
      <w:r w:rsidRPr="00FC72C2">
        <w:t>4</w:t>
      </w:r>
      <w:r w:rsidRPr="00FC72C2">
        <w:tab/>
        <w:t>Spadki poprzeczne warstwy</w:t>
      </w:r>
      <w:r w:rsidRPr="00FC72C2">
        <w:tab/>
        <w:t>10 razy na odcinku drogi o długości 1 km</w:t>
      </w:r>
    </w:p>
    <w:p w14:paraId="08B0114D" w14:textId="77777777" w:rsidR="006046DA" w:rsidRPr="00FC72C2" w:rsidRDefault="006046DA" w:rsidP="006046DA">
      <w:r w:rsidRPr="00FC72C2">
        <w:t>5</w:t>
      </w:r>
      <w:r w:rsidRPr="00FC72C2">
        <w:tab/>
        <w:t>Rzędne wysokościowe warstwy</w:t>
      </w:r>
      <w:r w:rsidRPr="00FC72C2">
        <w:tab/>
        <w:t>pomiar rzędnych niwelacji podłużnej i poprzecz</w:t>
      </w:r>
      <w:r w:rsidR="00E91E27">
        <w:t xml:space="preserve">nej oraz    usytuowania osi według   </w:t>
      </w:r>
      <w:r w:rsidRPr="00FC72C2">
        <w:t>dokumentacji budowy</w:t>
      </w:r>
    </w:p>
    <w:p w14:paraId="659475B0" w14:textId="77777777" w:rsidR="006046DA" w:rsidRPr="00FC72C2" w:rsidRDefault="006046DA" w:rsidP="006046DA">
      <w:r w:rsidRPr="00FC72C2">
        <w:t>6</w:t>
      </w:r>
      <w:r w:rsidRPr="00FC72C2">
        <w:tab/>
        <w:t>Ukształtowanie osi w planie</w:t>
      </w:r>
      <w:r w:rsidRPr="00FC72C2">
        <w:tab/>
      </w:r>
    </w:p>
    <w:p w14:paraId="0B73BC0E" w14:textId="77777777" w:rsidR="006046DA" w:rsidRPr="00FC72C2" w:rsidRDefault="006046DA" w:rsidP="006046DA">
      <w:r w:rsidRPr="00FC72C2">
        <w:t>7</w:t>
      </w:r>
      <w:r w:rsidRPr="00FC72C2">
        <w:tab/>
        <w:t>Grubość warstwy</w:t>
      </w:r>
      <w:r w:rsidRPr="00FC72C2">
        <w:tab/>
        <w:t>2 próbki z każ</w:t>
      </w:r>
      <w:r w:rsidR="00E91E27">
        <w:t xml:space="preserve">dego pasa o powierzchni do 3000  </w:t>
      </w:r>
      <w:r w:rsidRPr="00FC72C2">
        <w:t>m2</w:t>
      </w:r>
    </w:p>
    <w:p w14:paraId="720213C3" w14:textId="77777777" w:rsidR="006046DA" w:rsidRPr="00FC72C2" w:rsidRDefault="006046DA" w:rsidP="006046DA">
      <w:r w:rsidRPr="00FC72C2">
        <w:t>8</w:t>
      </w:r>
      <w:r w:rsidRPr="00FC72C2">
        <w:tab/>
        <w:t>Złącza poprzeczne i podłużne</w:t>
      </w:r>
      <w:r w:rsidRPr="00FC72C2">
        <w:tab/>
        <w:t>cała długość złącza</w:t>
      </w:r>
    </w:p>
    <w:p w14:paraId="54BD2643" w14:textId="77777777" w:rsidR="006046DA" w:rsidRPr="00FC72C2" w:rsidRDefault="006046DA" w:rsidP="006046DA">
      <w:r w:rsidRPr="00FC72C2">
        <w:t>9</w:t>
      </w:r>
      <w:r w:rsidRPr="00FC72C2">
        <w:tab/>
        <w:t>Krawędź, obramowanie warstwy</w:t>
      </w:r>
      <w:r w:rsidRPr="00FC72C2">
        <w:tab/>
        <w:t>cała długość</w:t>
      </w:r>
    </w:p>
    <w:p w14:paraId="7771AD15" w14:textId="77777777" w:rsidR="006046DA" w:rsidRPr="00FC72C2" w:rsidRDefault="006046DA" w:rsidP="006046DA">
      <w:r w:rsidRPr="00FC72C2">
        <w:t>10</w:t>
      </w:r>
      <w:r w:rsidRPr="00FC72C2">
        <w:tab/>
        <w:t>Wygląd warstwy</w:t>
      </w:r>
      <w:r w:rsidRPr="00FC72C2">
        <w:tab/>
        <w:t>cała powierzchnia</w:t>
      </w:r>
    </w:p>
    <w:p w14:paraId="5F09E92D" w14:textId="77777777" w:rsidR="006046DA" w:rsidRPr="00FC72C2" w:rsidRDefault="006046DA" w:rsidP="006046DA">
      <w:r w:rsidRPr="00FC72C2">
        <w:t>11</w:t>
      </w:r>
      <w:r w:rsidRPr="00FC72C2">
        <w:tab/>
        <w:t>Zagęszczenie warstwy</w:t>
      </w:r>
      <w:r w:rsidRPr="00FC72C2">
        <w:tab/>
        <w:t>2 próbki z każdego pasa o powierzchni do 3000 m2</w:t>
      </w:r>
    </w:p>
    <w:p w14:paraId="1A434894" w14:textId="77777777" w:rsidR="006046DA" w:rsidRPr="00FC72C2" w:rsidRDefault="006046DA" w:rsidP="006046DA">
      <w:r w:rsidRPr="00FC72C2">
        <w:t>12</w:t>
      </w:r>
      <w:r w:rsidRPr="00FC72C2">
        <w:tab/>
        <w:t>Wolna przestrzeń warstwy</w:t>
      </w:r>
      <w:r w:rsidRPr="00FC72C2">
        <w:tab/>
        <w:t>2 próbki z każdeg</w:t>
      </w:r>
      <w:r w:rsidR="00E91E27">
        <w:t>o pasa o powierzchni do 3000 m2</w:t>
      </w:r>
    </w:p>
    <w:p w14:paraId="22441874" w14:textId="77777777" w:rsidR="006046DA" w:rsidRPr="00FC72C2" w:rsidRDefault="006046DA" w:rsidP="006046DA">
      <w:r w:rsidRPr="00FC72C2">
        <w:t>6.4.2.</w:t>
      </w:r>
      <w:r w:rsidRPr="00FC72C2">
        <w:tab/>
        <w:t>Szerokość warstwy</w:t>
      </w:r>
    </w:p>
    <w:p w14:paraId="296AE6F2" w14:textId="77777777" w:rsidR="006046DA" w:rsidRPr="00FC72C2" w:rsidRDefault="006046DA" w:rsidP="006046DA">
      <w:r w:rsidRPr="00FC72C2">
        <w:t>Szerokość warstwy wiążącej z betonu asfaltowego powinna być nie mniejsza od szerokości zaprojektowanej i nie większa od niej niż 5 cm.</w:t>
      </w:r>
    </w:p>
    <w:p w14:paraId="052A8C5D" w14:textId="77777777" w:rsidR="006046DA" w:rsidRPr="00FC72C2" w:rsidRDefault="006046DA" w:rsidP="006046DA">
      <w:r w:rsidRPr="00FC72C2">
        <w:t>6.4.3.</w:t>
      </w:r>
      <w:r w:rsidRPr="00FC72C2">
        <w:tab/>
        <w:t>Równość warstwy</w:t>
      </w:r>
    </w:p>
    <w:p w14:paraId="4C5772F9" w14:textId="77777777" w:rsidR="006046DA" w:rsidRPr="00FC72C2" w:rsidRDefault="006046DA" w:rsidP="006046DA">
      <w:r w:rsidRPr="00FC72C2">
        <w:t>Ocena równości warstwy wg ST D.04.07.01 pkt 6.4.3. (z wyłączeniem dróg klasy L, dla których obowiązują wymagania BN-68/8931-04).</w:t>
      </w:r>
    </w:p>
    <w:p w14:paraId="51E29438" w14:textId="77777777" w:rsidR="006046DA" w:rsidRPr="00FC72C2" w:rsidRDefault="006046DA" w:rsidP="006046DA">
      <w:r w:rsidRPr="00FC72C2">
        <w:t>6.4.4.</w:t>
      </w:r>
      <w:r w:rsidRPr="00FC72C2">
        <w:tab/>
        <w:t>Spadki poprzeczne warstwy wiążącej</w:t>
      </w:r>
    </w:p>
    <w:p w14:paraId="7C5D1968" w14:textId="77777777" w:rsidR="006046DA" w:rsidRPr="00FC72C2" w:rsidRDefault="006046DA" w:rsidP="006046DA">
      <w:r w:rsidRPr="00FC72C2">
        <w:t>Spadki poprzeczne warstwy wiążącej z betonu asfaltowego na odcinkach prostych i na łukach powinny być zgodne z Dokumentacją Projektową, z tolerancją± 0,5%.</w:t>
      </w:r>
    </w:p>
    <w:p w14:paraId="1AA4AEA8" w14:textId="77777777" w:rsidR="006046DA" w:rsidRPr="00FC72C2" w:rsidRDefault="006046DA" w:rsidP="006046DA">
      <w:r w:rsidRPr="00FC72C2">
        <w:t>6.4.5.</w:t>
      </w:r>
      <w:r w:rsidRPr="00FC72C2">
        <w:tab/>
        <w:t>Rzędne wysokościowe</w:t>
      </w:r>
    </w:p>
    <w:p w14:paraId="3ACD30E2" w14:textId="77777777" w:rsidR="006046DA" w:rsidRPr="00FC72C2" w:rsidRDefault="006046DA" w:rsidP="006046DA">
      <w:r w:rsidRPr="00FC72C2">
        <w:lastRenderedPageBreak/>
        <w:t>Rzędne wysokościowe warstwy wiążącej powinny być zgodne z Dokumentacją Projektową, z tolerancją±1 cm.</w:t>
      </w:r>
    </w:p>
    <w:p w14:paraId="6CD91D60" w14:textId="77777777" w:rsidR="006046DA" w:rsidRPr="00FC72C2" w:rsidRDefault="006046DA" w:rsidP="006046DA">
      <w:r w:rsidRPr="00FC72C2">
        <w:t>6.4.6.</w:t>
      </w:r>
      <w:r w:rsidRPr="00FC72C2">
        <w:tab/>
        <w:t>Ukształtowanie osi w planie</w:t>
      </w:r>
    </w:p>
    <w:p w14:paraId="6048CC75" w14:textId="77777777" w:rsidR="006046DA" w:rsidRPr="00FC72C2" w:rsidRDefault="006046DA" w:rsidP="006046DA">
      <w:r w:rsidRPr="00FC72C2">
        <w:t>Oś warstwy wiążącej w planie powinna być zgodna z Dokumentacją Projektową, z tolerancją5 cm.</w:t>
      </w:r>
    </w:p>
    <w:p w14:paraId="63D88396" w14:textId="77777777" w:rsidR="006046DA" w:rsidRPr="00FC72C2" w:rsidRDefault="006046DA" w:rsidP="006046DA">
      <w:r w:rsidRPr="00FC72C2">
        <w:t>6.4.7.</w:t>
      </w:r>
      <w:r w:rsidRPr="00FC72C2">
        <w:tab/>
        <w:t>Grubość warstwy</w:t>
      </w:r>
    </w:p>
    <w:p w14:paraId="043CFE97" w14:textId="77777777" w:rsidR="006046DA" w:rsidRPr="00FC72C2" w:rsidRDefault="006046DA" w:rsidP="006046DA">
      <w:r w:rsidRPr="00FC72C2">
        <w:t>Grubość rzeczywista ułożonej warstwy po zagęszczeniu powinna być nie mniejsza od grubości założonej, z tolerancja ±10%.</w:t>
      </w:r>
    </w:p>
    <w:p w14:paraId="32FFAC51" w14:textId="77777777" w:rsidR="006046DA" w:rsidRPr="00FC72C2" w:rsidRDefault="006046DA" w:rsidP="006046DA">
      <w:r w:rsidRPr="00FC72C2">
        <w:t>6.4.8.</w:t>
      </w:r>
      <w:r w:rsidRPr="00FC72C2">
        <w:tab/>
        <w:t>Złącza podłużne i poprzeczne</w:t>
      </w:r>
    </w:p>
    <w:p w14:paraId="15826184" w14:textId="77777777" w:rsidR="006046DA" w:rsidRPr="00FC72C2" w:rsidRDefault="006046DA" w:rsidP="006046DA">
      <w:r w:rsidRPr="00FC72C2">
        <w:t xml:space="preserve">Złącza nawierzchni powinny być wykonane w linii prostej, równolegle lub prostopadle do osi. Złącza w konstrukcji wielowarstwowej powinny być przesunięte względem siebie co najmniej o 15 cm. Złącza powinny być całkowicie związane, a przylegające warstwy powinny </w:t>
      </w:r>
      <w:proofErr w:type="spellStart"/>
      <w:r w:rsidRPr="00FC72C2">
        <w:t>byćw</w:t>
      </w:r>
      <w:proofErr w:type="spellEnd"/>
      <w:r w:rsidRPr="00FC72C2">
        <w:t xml:space="preserve"> jednym poziomie.</w:t>
      </w:r>
    </w:p>
    <w:p w14:paraId="45E3C05F" w14:textId="77777777" w:rsidR="006046DA" w:rsidRPr="00FC72C2" w:rsidRDefault="006046DA" w:rsidP="006046DA">
      <w:r w:rsidRPr="00FC72C2">
        <w:t>6.4.9.</w:t>
      </w:r>
      <w:r w:rsidRPr="00FC72C2">
        <w:tab/>
        <w:t>Wygląd warstw</w:t>
      </w:r>
    </w:p>
    <w:p w14:paraId="4D57D7EC" w14:textId="77777777" w:rsidR="006046DA" w:rsidRPr="00FC72C2" w:rsidRDefault="006046DA" w:rsidP="006046DA">
      <w:r w:rsidRPr="00FC72C2">
        <w:t xml:space="preserve">Wygląd warstw z betonu asfaltowego powinien mieć jednolitą teksturę, bez miejsc </w:t>
      </w:r>
      <w:proofErr w:type="spellStart"/>
      <w:r w:rsidRPr="00FC72C2">
        <w:t>przeasfaltowanych</w:t>
      </w:r>
      <w:proofErr w:type="spellEnd"/>
      <w:r w:rsidRPr="00FC72C2">
        <w:t>, porowatych, łuszczących się i spękanych.</w:t>
      </w:r>
    </w:p>
    <w:p w14:paraId="3E0369A7" w14:textId="77777777" w:rsidR="006046DA" w:rsidRPr="00FC72C2" w:rsidRDefault="006046DA" w:rsidP="006046DA">
      <w:r w:rsidRPr="00FC72C2">
        <w:t>6.4.10.</w:t>
      </w:r>
      <w:r w:rsidRPr="00FC72C2">
        <w:tab/>
        <w:t>Zagęszczenie warstwy i wolna przestrzeń w warstwie</w:t>
      </w:r>
    </w:p>
    <w:p w14:paraId="23F8FB3E" w14:textId="77777777" w:rsidR="006046DA" w:rsidRPr="00FC72C2" w:rsidRDefault="006046DA" w:rsidP="006046DA">
      <w:r w:rsidRPr="00FC72C2">
        <w:t>Zagęszczenie w warstwie powinno być większe lub równe 98% i wolna przestrzeń w war</w:t>
      </w:r>
      <w:r w:rsidR="00E91E27">
        <w:t>stwie powinna wynosić 4,0-7,0%.</w:t>
      </w:r>
    </w:p>
    <w:p w14:paraId="21CB4F9E" w14:textId="77777777" w:rsidR="006046DA" w:rsidRPr="00E91E27" w:rsidRDefault="006046DA" w:rsidP="006046DA">
      <w:pPr>
        <w:rPr>
          <w:b/>
        </w:rPr>
      </w:pPr>
      <w:r w:rsidRPr="00E91E27">
        <w:rPr>
          <w:b/>
        </w:rPr>
        <w:t>7.</w:t>
      </w:r>
      <w:r w:rsidRPr="00E91E27">
        <w:rPr>
          <w:b/>
        </w:rPr>
        <w:tab/>
        <w:t>OBMIAR ROBÓT</w:t>
      </w:r>
    </w:p>
    <w:p w14:paraId="0FBA2EED" w14:textId="77777777" w:rsidR="006046DA" w:rsidRPr="00E91E27" w:rsidRDefault="006046DA" w:rsidP="006046DA">
      <w:pPr>
        <w:rPr>
          <w:b/>
        </w:rPr>
      </w:pPr>
      <w:r w:rsidRPr="00E91E27">
        <w:rPr>
          <w:b/>
        </w:rPr>
        <w:t>7</w:t>
      </w:r>
      <w:r w:rsidR="00E91E27">
        <w:rPr>
          <w:b/>
        </w:rPr>
        <w:t>.1.</w:t>
      </w:r>
      <w:r w:rsidR="00E91E27">
        <w:rPr>
          <w:b/>
        </w:rPr>
        <w:tab/>
        <w:t>Ogólne zasady obmiaru robót</w:t>
      </w:r>
    </w:p>
    <w:p w14:paraId="74A6FB5B" w14:textId="77777777" w:rsidR="006046DA" w:rsidRPr="00FC72C2" w:rsidRDefault="006046DA" w:rsidP="006046DA">
      <w:r w:rsidRPr="00FC72C2">
        <w:t>Ogólne zasady obmiaru robót podano w ST D-M.00.00.00 "Wymagania ogólne", pkt 7.</w:t>
      </w:r>
    </w:p>
    <w:p w14:paraId="4505DA47" w14:textId="77777777" w:rsidR="006046DA" w:rsidRPr="00E91E27" w:rsidRDefault="006046DA" w:rsidP="006046DA">
      <w:pPr>
        <w:rPr>
          <w:b/>
        </w:rPr>
      </w:pPr>
      <w:r w:rsidRPr="00FC72C2">
        <w:t>7</w:t>
      </w:r>
      <w:r w:rsidRPr="00E91E27">
        <w:rPr>
          <w:b/>
        </w:rPr>
        <w:t>.2.</w:t>
      </w:r>
      <w:r w:rsidRPr="00E91E27">
        <w:rPr>
          <w:b/>
        </w:rPr>
        <w:tab/>
        <w:t>Jednostka obmiarowa</w:t>
      </w:r>
    </w:p>
    <w:p w14:paraId="0C93B854" w14:textId="77777777" w:rsidR="006046DA" w:rsidRPr="00FC72C2" w:rsidRDefault="006046DA" w:rsidP="006046DA">
      <w:r w:rsidRPr="00FC72C2">
        <w:t>Jednostką obmiarową jest 1 m2 (jeden metr kwadratowy) warstwy wiążącej z betonu asfaltowego odpowiedniej grubości, zgodnie z Dokumentacją Projektową. A jednostką obmiarową warstwy wyrównawczej z betonu asf</w:t>
      </w:r>
      <w:r w:rsidR="00E91E27">
        <w:t>altowego jest 1 t (jedna tona).</w:t>
      </w:r>
    </w:p>
    <w:p w14:paraId="1A131C86" w14:textId="77777777" w:rsidR="006046DA" w:rsidRPr="00E91E27" w:rsidRDefault="006046DA" w:rsidP="006046DA">
      <w:pPr>
        <w:rPr>
          <w:b/>
        </w:rPr>
      </w:pPr>
      <w:r w:rsidRPr="00E91E27">
        <w:rPr>
          <w:b/>
        </w:rPr>
        <w:t>8.</w:t>
      </w:r>
      <w:r w:rsidRPr="00E91E27">
        <w:rPr>
          <w:b/>
        </w:rPr>
        <w:tab/>
        <w:t>ODBIÓR ROBÓT</w:t>
      </w:r>
    </w:p>
    <w:p w14:paraId="6A3A0862" w14:textId="77777777" w:rsidR="006046DA" w:rsidRPr="00FC72C2" w:rsidRDefault="006046DA" w:rsidP="006046DA">
      <w:r w:rsidRPr="00FC72C2">
        <w:t>Ogólne zasady odbioru robót podano w ST D-M.00.00.00 "Wymagania ogólne", pkt 8.</w:t>
      </w:r>
    </w:p>
    <w:p w14:paraId="4F609149" w14:textId="77777777" w:rsidR="006046DA" w:rsidRPr="00FC72C2" w:rsidRDefault="006046DA" w:rsidP="006046DA">
      <w:r w:rsidRPr="00FC72C2">
        <w:t>Roboty uznaje się za wykonane zgodnie z ST, Dokumentacją Projektową i poleceniami Inżyniera, jeżeli wszystkie pomiary z zachowaniem tolerancji wg pkt 6 dały wyniki pozytywne. W przypadku stwierdzenia przez komisję odbiorową, że jakość wykonywanych robót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Kontraktowych w oparciu o „WT-2 Nawierzchnie Asfaltowe 2010”.</w:t>
      </w:r>
    </w:p>
    <w:p w14:paraId="46B276C2" w14:textId="77777777" w:rsidR="006046DA" w:rsidRPr="00E91E27" w:rsidRDefault="006046DA" w:rsidP="006046DA">
      <w:pPr>
        <w:rPr>
          <w:b/>
        </w:rPr>
      </w:pPr>
    </w:p>
    <w:p w14:paraId="4782D721" w14:textId="77777777" w:rsidR="006046DA" w:rsidRPr="00E91E27" w:rsidRDefault="006046DA" w:rsidP="006046DA">
      <w:pPr>
        <w:rPr>
          <w:b/>
        </w:rPr>
      </w:pPr>
      <w:r w:rsidRPr="00E91E27">
        <w:rPr>
          <w:b/>
        </w:rPr>
        <w:t>9.</w:t>
      </w:r>
      <w:r w:rsidRPr="00E91E27">
        <w:rPr>
          <w:b/>
        </w:rPr>
        <w:tab/>
        <w:t>PODSTAWA PŁATNOŚCI</w:t>
      </w:r>
    </w:p>
    <w:p w14:paraId="0183E0FD" w14:textId="77777777" w:rsidR="006046DA" w:rsidRPr="00E91E27" w:rsidRDefault="006046DA" w:rsidP="006046DA">
      <w:pPr>
        <w:rPr>
          <w:b/>
        </w:rPr>
      </w:pPr>
      <w:r w:rsidRPr="00E91E27">
        <w:rPr>
          <w:b/>
        </w:rPr>
        <w:t>9.1.</w:t>
      </w:r>
      <w:r w:rsidRPr="00E91E27">
        <w:rPr>
          <w:b/>
        </w:rPr>
        <w:tab/>
        <w:t>Ogólne ustalenia dotyczące podstawy płatności</w:t>
      </w:r>
    </w:p>
    <w:p w14:paraId="3B5AEEC7" w14:textId="77777777" w:rsidR="006046DA" w:rsidRPr="00FC72C2" w:rsidRDefault="006046DA" w:rsidP="006046DA">
      <w:r w:rsidRPr="00FC72C2">
        <w:t>Ogólne ustalenia dotyczące podstawy płatności podano w ST D-M.00.00.00 "Wymagania ogólne" pkt 9.</w:t>
      </w:r>
    </w:p>
    <w:p w14:paraId="2A8709DC" w14:textId="77777777" w:rsidR="006046DA" w:rsidRPr="00E91E27" w:rsidRDefault="006046DA" w:rsidP="006046DA">
      <w:pPr>
        <w:rPr>
          <w:b/>
        </w:rPr>
      </w:pPr>
      <w:r w:rsidRPr="00E91E27">
        <w:rPr>
          <w:b/>
        </w:rPr>
        <w:t>9.2.</w:t>
      </w:r>
      <w:r w:rsidRPr="00E91E27">
        <w:rPr>
          <w:b/>
        </w:rPr>
        <w:tab/>
        <w:t>Cena jednostki obmiarowej</w:t>
      </w:r>
    </w:p>
    <w:p w14:paraId="1991F964" w14:textId="77777777" w:rsidR="006046DA" w:rsidRPr="00FC72C2" w:rsidRDefault="006046DA" w:rsidP="006046DA">
      <w:r w:rsidRPr="00FC72C2">
        <w:t>Cena wykonania 1 m2 (metr kwadratowy) warstwy wiążącej z betonu asfaltowego obejmuje:</w:t>
      </w:r>
    </w:p>
    <w:p w14:paraId="10193B36" w14:textId="77777777" w:rsidR="006046DA" w:rsidRPr="00FC72C2" w:rsidRDefault="006046DA" w:rsidP="006046DA">
      <w:r w:rsidRPr="00FC72C2">
        <w:t>–</w:t>
      </w:r>
      <w:r w:rsidRPr="00FC72C2">
        <w:tab/>
        <w:t>prace pomiarowe i roboty przygotowawcze,</w:t>
      </w:r>
    </w:p>
    <w:p w14:paraId="33013DD7" w14:textId="77777777" w:rsidR="006046DA" w:rsidRPr="00FC72C2" w:rsidRDefault="006046DA" w:rsidP="006046DA">
      <w:r w:rsidRPr="00FC72C2">
        <w:t>–</w:t>
      </w:r>
      <w:r w:rsidRPr="00FC72C2">
        <w:tab/>
        <w:t>oznakowanie i zabezpieczenie robót,</w:t>
      </w:r>
    </w:p>
    <w:p w14:paraId="51AE35EC" w14:textId="77777777" w:rsidR="006046DA" w:rsidRPr="00FC72C2" w:rsidRDefault="006046DA" w:rsidP="006046DA">
      <w:r w:rsidRPr="00FC72C2">
        <w:t>–</w:t>
      </w:r>
      <w:r w:rsidRPr="00FC72C2">
        <w:tab/>
        <w:t>zakup i dostarczenie materiałów,</w:t>
      </w:r>
    </w:p>
    <w:p w14:paraId="23579041" w14:textId="77777777" w:rsidR="006046DA" w:rsidRPr="00FC72C2" w:rsidRDefault="006046DA" w:rsidP="006046DA">
      <w:r w:rsidRPr="00FC72C2">
        <w:t>–</w:t>
      </w:r>
      <w:r w:rsidRPr="00FC72C2">
        <w:tab/>
        <w:t>opracowanie recepty laboratoryjnej,</w:t>
      </w:r>
    </w:p>
    <w:p w14:paraId="7145C834" w14:textId="77777777" w:rsidR="006046DA" w:rsidRPr="00FC72C2" w:rsidRDefault="006046DA" w:rsidP="006046DA">
      <w:r w:rsidRPr="00FC72C2">
        <w:t>–</w:t>
      </w:r>
      <w:r w:rsidRPr="00FC72C2">
        <w:tab/>
        <w:t>wykonanie odcinka próbnego,</w:t>
      </w:r>
    </w:p>
    <w:p w14:paraId="1D1E74BE" w14:textId="77777777" w:rsidR="006046DA" w:rsidRPr="00FC72C2" w:rsidRDefault="006046DA" w:rsidP="006046DA">
      <w:r w:rsidRPr="00FC72C2">
        <w:t>–</w:t>
      </w:r>
      <w:r w:rsidRPr="00FC72C2">
        <w:tab/>
        <w:t>wyprodukowanie mieszanki mineralno-asfaltowej i jej transport na miejsce wbudowania,</w:t>
      </w:r>
    </w:p>
    <w:p w14:paraId="34716E9F" w14:textId="77777777" w:rsidR="006046DA" w:rsidRPr="00FC72C2" w:rsidRDefault="006046DA" w:rsidP="006046DA">
      <w:r w:rsidRPr="00FC72C2">
        <w:t>–</w:t>
      </w:r>
      <w:r w:rsidRPr="00FC72C2">
        <w:tab/>
        <w:t>rozłożenie i zagęszczenie mieszanki mineralno-asfaltowej,</w:t>
      </w:r>
    </w:p>
    <w:p w14:paraId="7EAD9C2E" w14:textId="77777777" w:rsidR="006046DA" w:rsidRPr="00FC72C2" w:rsidRDefault="006046DA" w:rsidP="006046DA">
      <w:r w:rsidRPr="00FC72C2">
        <w:t>–</w:t>
      </w:r>
      <w:r w:rsidRPr="00FC72C2">
        <w:tab/>
        <w:t>obcięcie krawędzi i posmarowanie asfaltem,</w:t>
      </w:r>
    </w:p>
    <w:p w14:paraId="654D896B" w14:textId="77777777" w:rsidR="006046DA" w:rsidRPr="00FC72C2" w:rsidRDefault="006046DA" w:rsidP="006046DA">
      <w:r w:rsidRPr="00FC72C2">
        <w:t>–</w:t>
      </w:r>
      <w:r w:rsidRPr="00FC72C2">
        <w:tab/>
        <w:t>przeprowadzenie pomiarów i badań laboratoryjnych, wymaganych w specyfikacji technicznej.</w:t>
      </w:r>
    </w:p>
    <w:p w14:paraId="6A9DBFAF" w14:textId="77777777" w:rsidR="006046DA" w:rsidRPr="00FC72C2" w:rsidRDefault="006046DA" w:rsidP="006046DA">
      <w:r w:rsidRPr="00FC72C2">
        <w:t>Cena wykonania 1 t warstwy wyrównawczej z betonu asfaltowego obejmuje:</w:t>
      </w:r>
    </w:p>
    <w:p w14:paraId="40CF9968" w14:textId="77777777" w:rsidR="006046DA" w:rsidRPr="00FC72C2" w:rsidRDefault="006046DA" w:rsidP="006046DA">
      <w:r w:rsidRPr="00FC72C2">
        <w:t>–</w:t>
      </w:r>
      <w:r w:rsidRPr="00FC72C2">
        <w:tab/>
        <w:t>prace pomiarowe i roboty przygotowawcze,</w:t>
      </w:r>
    </w:p>
    <w:p w14:paraId="773CF5C8" w14:textId="77777777" w:rsidR="006046DA" w:rsidRPr="00FC72C2" w:rsidRDefault="006046DA" w:rsidP="006046DA">
      <w:r w:rsidRPr="00FC72C2">
        <w:t>–</w:t>
      </w:r>
      <w:r w:rsidRPr="00FC72C2">
        <w:tab/>
        <w:t>oznakowanie i zabezpieczenie robót,</w:t>
      </w:r>
    </w:p>
    <w:p w14:paraId="78ADF309" w14:textId="77777777" w:rsidR="006046DA" w:rsidRPr="00FC72C2" w:rsidRDefault="006046DA" w:rsidP="006046DA">
      <w:r w:rsidRPr="00FC72C2">
        <w:t>–</w:t>
      </w:r>
      <w:r w:rsidRPr="00FC72C2">
        <w:tab/>
        <w:t>zakup i dostarczenie materiałów,</w:t>
      </w:r>
    </w:p>
    <w:p w14:paraId="4451AA5D" w14:textId="77777777" w:rsidR="006046DA" w:rsidRPr="00FC72C2" w:rsidRDefault="006046DA" w:rsidP="006046DA">
      <w:r w:rsidRPr="00FC72C2">
        <w:t>–</w:t>
      </w:r>
      <w:r w:rsidRPr="00FC72C2">
        <w:tab/>
        <w:t>opracowanie recepty laboratoryjnej,</w:t>
      </w:r>
    </w:p>
    <w:p w14:paraId="0C0182A3" w14:textId="77777777" w:rsidR="006046DA" w:rsidRPr="00FC72C2" w:rsidRDefault="006046DA" w:rsidP="006046DA">
      <w:r w:rsidRPr="00FC72C2">
        <w:t>–</w:t>
      </w:r>
      <w:r w:rsidRPr="00FC72C2">
        <w:tab/>
        <w:t>wykonanie odcinka próbnego,</w:t>
      </w:r>
    </w:p>
    <w:p w14:paraId="30FD5A51" w14:textId="77777777" w:rsidR="006046DA" w:rsidRPr="00FC72C2" w:rsidRDefault="006046DA" w:rsidP="006046DA">
      <w:r w:rsidRPr="00FC72C2">
        <w:t>–</w:t>
      </w:r>
      <w:r w:rsidRPr="00FC72C2">
        <w:tab/>
        <w:t>wyprodukowanie mieszanki mineralno-asfaltowej i jej transport na miejsce wbudowania,</w:t>
      </w:r>
    </w:p>
    <w:p w14:paraId="027EAAA0" w14:textId="77777777" w:rsidR="006046DA" w:rsidRPr="00FC72C2" w:rsidRDefault="006046DA" w:rsidP="006046DA">
      <w:r w:rsidRPr="00FC72C2">
        <w:t>–</w:t>
      </w:r>
      <w:r w:rsidRPr="00FC72C2">
        <w:tab/>
        <w:t>rozłożenie i zagęszczenie mieszanki mineralno-asfaltowej,</w:t>
      </w:r>
    </w:p>
    <w:p w14:paraId="50645D64" w14:textId="77777777" w:rsidR="006046DA" w:rsidRPr="00FC72C2" w:rsidRDefault="006046DA" w:rsidP="006046DA">
      <w:r w:rsidRPr="00FC72C2">
        <w:t>–</w:t>
      </w:r>
      <w:r w:rsidRPr="00FC72C2">
        <w:tab/>
        <w:t>przeprowadzenie pomiarów i badań laboratoryjnych, wymagan</w:t>
      </w:r>
      <w:r w:rsidR="00E91E27">
        <w:t>ych w specyfikacji technicznej.</w:t>
      </w:r>
    </w:p>
    <w:p w14:paraId="355FB80C" w14:textId="77777777" w:rsidR="006046DA" w:rsidRPr="00E91E27" w:rsidRDefault="006046DA" w:rsidP="006046DA">
      <w:pPr>
        <w:rPr>
          <w:b/>
        </w:rPr>
      </w:pPr>
      <w:r w:rsidRPr="00E91E27">
        <w:rPr>
          <w:b/>
        </w:rPr>
        <w:t>10.</w:t>
      </w:r>
      <w:r w:rsidRPr="00E91E27">
        <w:rPr>
          <w:b/>
        </w:rPr>
        <w:tab/>
        <w:t>PRZEPISY ZWIĄZANE</w:t>
      </w:r>
    </w:p>
    <w:p w14:paraId="3424725C" w14:textId="77777777" w:rsidR="006046DA" w:rsidRPr="00E91E27" w:rsidRDefault="006046DA" w:rsidP="006046DA">
      <w:pPr>
        <w:rPr>
          <w:b/>
        </w:rPr>
      </w:pPr>
      <w:r w:rsidRPr="00E91E27">
        <w:rPr>
          <w:b/>
        </w:rPr>
        <w:t>10.1.</w:t>
      </w:r>
      <w:r w:rsidRPr="00E91E27">
        <w:rPr>
          <w:b/>
        </w:rPr>
        <w:tab/>
        <w:t>Normy</w:t>
      </w:r>
    </w:p>
    <w:p w14:paraId="754410A1" w14:textId="77777777" w:rsidR="006046DA" w:rsidRPr="00FC72C2" w:rsidRDefault="006046DA" w:rsidP="006046DA">
      <w:r w:rsidRPr="00FC72C2">
        <w:t>1.</w:t>
      </w:r>
      <w:r w:rsidRPr="00FC72C2">
        <w:tab/>
        <w:t>PN-C-04024 Ropa naftowa i przetwory naftowe. Pakowanie, znakowanie i transport.</w:t>
      </w:r>
    </w:p>
    <w:p w14:paraId="4F3EEF31" w14:textId="77777777" w:rsidR="006046DA" w:rsidRPr="00FC72C2" w:rsidRDefault="006046DA" w:rsidP="006046DA">
      <w:r w:rsidRPr="00FC72C2">
        <w:lastRenderedPageBreak/>
        <w:t>2.</w:t>
      </w:r>
      <w:r w:rsidRPr="00FC72C2">
        <w:tab/>
        <w:t>PN-C-96173 Przetwory naftowe. Asfalty upłynnione AUN do nawierzchni drogowych.</w:t>
      </w:r>
    </w:p>
    <w:p w14:paraId="3C6B0AA2" w14:textId="77777777" w:rsidR="006046DA" w:rsidRPr="00FC72C2" w:rsidRDefault="006046DA" w:rsidP="006046DA">
      <w:r w:rsidRPr="00FC72C2">
        <w:t>3.</w:t>
      </w:r>
      <w:r w:rsidRPr="00FC72C2">
        <w:tab/>
        <w:t>PN-EN 1097-2 Badania mechanicznych i fizycznych właściwości kruszyw. Metody oznaczania odporności na rozdrabnianie.</w:t>
      </w:r>
    </w:p>
    <w:p w14:paraId="7183CEE7" w14:textId="77777777" w:rsidR="006046DA" w:rsidRPr="00FC72C2" w:rsidRDefault="006046DA" w:rsidP="006046DA">
      <w:r w:rsidRPr="00FC72C2">
        <w:t>4.</w:t>
      </w:r>
      <w:r w:rsidRPr="00FC72C2">
        <w:tab/>
        <w:t>PN-EN 1097-3 Badania mechanicznych i fizycznych właściwości kruszyw. Oznaczanie g</w:t>
      </w:r>
      <w:r w:rsidR="00E91E27">
        <w:t>ęstości nasypowej i jamistości.</w:t>
      </w:r>
      <w:r w:rsidRPr="00FC72C2">
        <w:t xml:space="preserve"> </w:t>
      </w:r>
    </w:p>
    <w:p w14:paraId="68A55CE4" w14:textId="77777777" w:rsidR="006046DA" w:rsidRPr="00FC72C2" w:rsidRDefault="006046DA" w:rsidP="006046DA">
      <w:r w:rsidRPr="00FC72C2">
        <w:t>5.</w:t>
      </w:r>
      <w:r w:rsidRPr="00FC72C2">
        <w:tab/>
        <w:t>PN-EN 1097-4 Badania mechanicznych i fizycznych właściwości kruszyw. Część 4: Oznaczanie pustych przestrzeni suchego, zagęszczonego wypełniacza.</w:t>
      </w:r>
    </w:p>
    <w:p w14:paraId="2AE9831A" w14:textId="77777777" w:rsidR="006046DA" w:rsidRPr="00FC72C2" w:rsidRDefault="006046DA" w:rsidP="006046DA">
      <w:r w:rsidRPr="00FC72C2">
        <w:t>6.</w:t>
      </w:r>
      <w:r w:rsidRPr="00FC72C2">
        <w:tab/>
        <w:t>PN-EN 1097-5 Badania mechanicznych i fizycznych właściwości kruszyw. Część 5: Oznaczanie zawartości wody przez suszenie w suszarce z wentylacją.</w:t>
      </w:r>
    </w:p>
    <w:p w14:paraId="5B5741FA" w14:textId="77777777" w:rsidR="006046DA" w:rsidRPr="00FC72C2" w:rsidRDefault="006046DA" w:rsidP="006046DA">
      <w:r w:rsidRPr="00FC72C2">
        <w:t>7.</w:t>
      </w:r>
      <w:r w:rsidRPr="00FC72C2">
        <w:tab/>
        <w:t xml:space="preserve">PN-EN 1097-6 Badania mechanicznych i fizycznych właściwości kruszyw. Część 6: Oznaczanie gęstości </w:t>
      </w:r>
      <w:proofErr w:type="spellStart"/>
      <w:r w:rsidRPr="00FC72C2">
        <w:t>ziarn</w:t>
      </w:r>
      <w:proofErr w:type="spellEnd"/>
      <w:r w:rsidRPr="00FC72C2">
        <w:t xml:space="preserve"> i nasiąkliwości.</w:t>
      </w:r>
    </w:p>
    <w:p w14:paraId="3D8B033D" w14:textId="77777777" w:rsidR="006046DA" w:rsidRPr="00FC72C2" w:rsidRDefault="006046DA" w:rsidP="006046DA">
      <w:r w:rsidRPr="00FC72C2">
        <w:t>8.</w:t>
      </w:r>
      <w:r w:rsidRPr="00FC72C2">
        <w:tab/>
        <w:t>PN-EN 1097-7 Badania mechanicznych i fizycznych właściwości kruszyw. Część 7: Oznaczanie gęstości wypełniacza. Metoda piknometryczna.</w:t>
      </w:r>
    </w:p>
    <w:p w14:paraId="190818D3" w14:textId="77777777" w:rsidR="006046DA" w:rsidRPr="00FC72C2" w:rsidRDefault="006046DA" w:rsidP="006046DA">
      <w:r w:rsidRPr="00FC72C2">
        <w:t>9.</w:t>
      </w:r>
      <w:r w:rsidRPr="00FC72C2">
        <w:tab/>
        <w:t>PN-EN 12591 Asfalty i produkty asfaltowe Wymagania dla asfaltów drogowych. 10 PN-EN 12592 Asfalty i produkty asfaltowe. Oznaczanie rozpuszczalności.</w:t>
      </w:r>
    </w:p>
    <w:p w14:paraId="66AD0C13" w14:textId="77777777" w:rsidR="006046DA" w:rsidRPr="00FC72C2" w:rsidRDefault="006046DA" w:rsidP="006046DA">
      <w:r w:rsidRPr="00FC72C2">
        <w:t>11.</w:t>
      </w:r>
      <w:r w:rsidRPr="00FC72C2">
        <w:tab/>
        <w:t xml:space="preserve">PN-EN 12593 Asfalty i produkty asfaltowe Oznaczanie temperatury łamliwości </w:t>
      </w:r>
      <w:proofErr w:type="spellStart"/>
      <w:r w:rsidRPr="00FC72C2">
        <w:t>Fraassa</w:t>
      </w:r>
      <w:proofErr w:type="spellEnd"/>
      <w:r w:rsidRPr="00FC72C2">
        <w:t>.</w:t>
      </w:r>
    </w:p>
    <w:p w14:paraId="17B5224D" w14:textId="77777777" w:rsidR="006046DA" w:rsidRPr="00FC72C2" w:rsidRDefault="006046DA" w:rsidP="006046DA">
      <w:r w:rsidRPr="00FC72C2">
        <w:t>12.</w:t>
      </w:r>
      <w:r w:rsidRPr="00FC72C2">
        <w:tab/>
        <w:t>PN-EN 12606-1 Asfalty i lepiszcza asfaltowe. Oznaczanie zawartości parafiny. Część 1: Metoda destylacyjna.</w:t>
      </w:r>
    </w:p>
    <w:p w14:paraId="1AF19EF2" w14:textId="77777777" w:rsidR="006046DA" w:rsidRPr="00FC72C2" w:rsidRDefault="006046DA" w:rsidP="006046DA">
      <w:r w:rsidRPr="00FC72C2">
        <w:t>13.</w:t>
      </w:r>
      <w:r w:rsidRPr="00FC72C2">
        <w:tab/>
        <w:t>PN-EN 12607-1 Asfalty i lepiszcza asfaltowe. Oznaczanie odporności na twardnienie pod wpływem ciepła i powietrza. Część 1: Metoda RTFOT.</w:t>
      </w:r>
    </w:p>
    <w:p w14:paraId="426B5B84" w14:textId="77777777" w:rsidR="006046DA" w:rsidRPr="00FC72C2" w:rsidRDefault="006046DA" w:rsidP="006046DA">
      <w:r w:rsidRPr="00FC72C2">
        <w:t>14.</w:t>
      </w:r>
      <w:r w:rsidRPr="00FC72C2">
        <w:tab/>
        <w:t>PN-EN 12697-12 Mieszanki mineralno-asfaltowe. Metody badania mieszanek mineralno-asfaltowych na gorąco. Część 12: Określanie wrażliwości próbek asfaltowych na wodę.</w:t>
      </w:r>
    </w:p>
    <w:p w14:paraId="2BA2BA3C" w14:textId="77777777" w:rsidR="006046DA" w:rsidRPr="00FC72C2" w:rsidRDefault="006046DA" w:rsidP="006046DA">
      <w:r w:rsidRPr="00FC72C2">
        <w:t>15.</w:t>
      </w:r>
      <w:r w:rsidRPr="00FC72C2">
        <w:tab/>
        <w:t>PN-EN 12697-22 Mieszanki mineralno-asfaltowe. Metody badań mieszanek mineralno-asfaltowych na gorąco. Część 22: Trasowanie kołem.</w:t>
      </w:r>
    </w:p>
    <w:p w14:paraId="1CCF5D20" w14:textId="77777777" w:rsidR="006046DA" w:rsidRPr="00FC72C2" w:rsidRDefault="006046DA" w:rsidP="006046DA">
      <w:r w:rsidRPr="00FC72C2">
        <w:t>16.</w:t>
      </w:r>
      <w:r w:rsidRPr="00FC72C2">
        <w:tab/>
        <w:t xml:space="preserve">PN-EN 12697-8 Mieszanki mineralno-asfaltowe - Metody badania mieszanek mineralno-asfaltowych na </w:t>
      </w:r>
      <w:proofErr w:type="spellStart"/>
      <w:r w:rsidRPr="00FC72C2">
        <w:t>goraco</w:t>
      </w:r>
      <w:proofErr w:type="spellEnd"/>
      <w:r w:rsidRPr="00FC72C2">
        <w:t>. Część 8: Oznaczanie zawartości wolnej przestrzeni.</w:t>
      </w:r>
    </w:p>
    <w:p w14:paraId="5A34597C" w14:textId="77777777" w:rsidR="006046DA" w:rsidRPr="00FC72C2" w:rsidRDefault="006046DA" w:rsidP="006046DA">
      <w:r w:rsidRPr="00FC72C2">
        <w:t>17.</w:t>
      </w:r>
      <w:r w:rsidRPr="00FC72C2">
        <w:tab/>
        <w:t>PN-EN 13043 Kruszywa do mieszanek bitumicznych i powierzchniowych utrwaleń stosowanych na drogach, lotniskach i innych powierzchniach przeznaczonych do ruchu.</w:t>
      </w:r>
    </w:p>
    <w:p w14:paraId="2559C11E" w14:textId="77777777" w:rsidR="006046DA" w:rsidRPr="00FC72C2" w:rsidRDefault="006046DA" w:rsidP="006046DA">
      <w:r w:rsidRPr="00FC72C2">
        <w:t>18.</w:t>
      </w:r>
      <w:r w:rsidRPr="00FC72C2">
        <w:tab/>
        <w:t>PN-EN 13108-20 Mieszanki mineralno-asfaltow</w:t>
      </w:r>
      <w:r w:rsidR="00E91E27">
        <w:t>e. Wymagania. Część 20: Badanie typu.</w:t>
      </w:r>
    </w:p>
    <w:p w14:paraId="7F5251EB" w14:textId="77777777" w:rsidR="006046DA" w:rsidRPr="00FC72C2" w:rsidRDefault="006046DA" w:rsidP="006046DA">
      <w:r w:rsidRPr="00FC72C2">
        <w:t>19.</w:t>
      </w:r>
      <w:r w:rsidRPr="00FC72C2">
        <w:tab/>
        <w:t>PN-EN 13179-1 Badania kruszyw wypełniających stosowanych do mieszanek</w:t>
      </w:r>
    </w:p>
    <w:p w14:paraId="141DA327" w14:textId="77777777" w:rsidR="006046DA" w:rsidRPr="00FC72C2" w:rsidRDefault="00E91E27" w:rsidP="006046DA">
      <w:r>
        <w:t xml:space="preserve">   </w:t>
      </w:r>
      <w:r w:rsidR="006046DA" w:rsidRPr="00FC72C2">
        <w:t>bitumicznych Część1: Badanie metodą pierścienia delta i kuli.</w:t>
      </w:r>
    </w:p>
    <w:p w14:paraId="5008CF88" w14:textId="77777777" w:rsidR="006046DA" w:rsidRPr="00FC72C2" w:rsidRDefault="006046DA" w:rsidP="006046DA">
      <w:r w:rsidRPr="00FC72C2">
        <w:t>20.</w:t>
      </w:r>
      <w:r w:rsidRPr="00FC72C2">
        <w:tab/>
        <w:t>PN-EN 13179-2 Badania kruszyw wypełniających stosowanych do mieszanek bitumicznych Część2: Liczba bitumiczna.</w:t>
      </w:r>
    </w:p>
    <w:p w14:paraId="7D0E6F5E" w14:textId="77777777" w:rsidR="006046DA" w:rsidRPr="00FC72C2" w:rsidRDefault="006046DA" w:rsidP="006046DA">
      <w:r w:rsidRPr="00FC72C2">
        <w:lastRenderedPageBreak/>
        <w:t>21.</w:t>
      </w:r>
      <w:r w:rsidRPr="00FC72C2">
        <w:tab/>
        <w:t>PN-EN 1367-1 Badania właściwości cieplnych i odporności kruszyw na działanie czynników atmosferycznych Część 1: Oznaczanie mrozoodporności.</w:t>
      </w:r>
    </w:p>
    <w:p w14:paraId="2DD3569F" w14:textId="77777777" w:rsidR="006046DA" w:rsidRPr="00FC72C2" w:rsidRDefault="006046DA" w:rsidP="006046DA">
      <w:r w:rsidRPr="00FC72C2">
        <w:t>22.</w:t>
      </w:r>
      <w:r w:rsidRPr="00FC72C2">
        <w:tab/>
        <w:t>PN-EN 1367-3 Badania właściwości cieplnych i odporności kruszyw na działanie czynników atmosferycznych Część 3: Badanie bazaltowej zgorzeli słonecznej metodą</w:t>
      </w:r>
      <w:r w:rsidR="00E91E27">
        <w:t xml:space="preserve"> </w:t>
      </w:r>
      <w:r w:rsidRPr="00FC72C2">
        <w:t>gotowania.</w:t>
      </w:r>
    </w:p>
    <w:p w14:paraId="1FAED3C7" w14:textId="77777777" w:rsidR="006046DA" w:rsidRPr="00FC72C2" w:rsidRDefault="006046DA" w:rsidP="006046DA">
      <w:r w:rsidRPr="00FC72C2">
        <w:t>23.</w:t>
      </w:r>
      <w:r w:rsidRPr="00FC72C2">
        <w:tab/>
        <w:t>PN-EN 14023 Asfalty i lepiszcza asfaltowe. Zasady klasyfikacji asfaltów modyfikowanych polimerami</w:t>
      </w:r>
    </w:p>
    <w:p w14:paraId="10FF2DBF" w14:textId="77777777" w:rsidR="006046DA" w:rsidRPr="00FC72C2" w:rsidRDefault="006046DA" w:rsidP="006046DA">
      <w:r w:rsidRPr="00FC72C2">
        <w:t>24.</w:t>
      </w:r>
      <w:r w:rsidRPr="00FC72C2">
        <w:tab/>
        <w:t>PN-EN 1427 Asfalty i lepiszcza asfaltowe. Oznaczanie temperatury mięknienia. Metoda Pierścień i Kula.</w:t>
      </w:r>
    </w:p>
    <w:p w14:paraId="288AB18F" w14:textId="77777777" w:rsidR="006046DA" w:rsidRPr="00FC72C2" w:rsidRDefault="006046DA" w:rsidP="006046DA">
      <w:r w:rsidRPr="00FC72C2">
        <w:t>25.</w:t>
      </w:r>
      <w:r w:rsidRPr="00FC72C2">
        <w:tab/>
        <w:t>PN-EN 1744-1 Badania chemicznych właściwości kruszyw – Analiza chemiczna.</w:t>
      </w:r>
    </w:p>
    <w:p w14:paraId="6BCA8520" w14:textId="77777777" w:rsidR="006046DA" w:rsidRPr="00FC72C2" w:rsidRDefault="006046DA" w:rsidP="006046DA">
      <w:r w:rsidRPr="00FC72C2">
        <w:t>26.</w:t>
      </w:r>
      <w:r w:rsidRPr="00FC72C2">
        <w:tab/>
        <w:t>PN-EN 196-21 Metody badania cementu. Oznaczanie zawartości chlorków, dwutlenku węgla i alkaliów w cemencie.</w:t>
      </w:r>
    </w:p>
    <w:p w14:paraId="53621615" w14:textId="77777777" w:rsidR="006046DA" w:rsidRPr="00FC72C2" w:rsidRDefault="006046DA" w:rsidP="006046DA">
      <w:r w:rsidRPr="00FC72C2">
        <w:t>27.</w:t>
      </w:r>
      <w:r w:rsidRPr="00FC72C2">
        <w:tab/>
        <w:t xml:space="preserve">PN-EN 22592 Przetwory naftowe – Oznaczanie temperatury zapłonu i palenia – Pomiar </w:t>
      </w:r>
      <w:proofErr w:type="spellStart"/>
      <w:r w:rsidRPr="00FC72C2">
        <w:t>metodąotwartego</w:t>
      </w:r>
      <w:proofErr w:type="spellEnd"/>
      <w:r w:rsidRPr="00FC72C2">
        <w:t xml:space="preserve"> tygla Clevelanda.</w:t>
      </w:r>
    </w:p>
    <w:p w14:paraId="74F60E66" w14:textId="77777777" w:rsidR="006046DA" w:rsidRPr="00FC72C2" w:rsidRDefault="006046DA" w:rsidP="006046DA">
      <w:r w:rsidRPr="00FC72C2">
        <w:t>28.</w:t>
      </w:r>
      <w:r w:rsidRPr="00FC72C2">
        <w:tab/>
        <w:t>PN-EN 932-3 Badania podstawowych właściwości kruszyw. Procedura i terminologia uproszczonego opisu petrograficznego.</w:t>
      </w:r>
    </w:p>
    <w:p w14:paraId="1E93590A" w14:textId="77777777" w:rsidR="006046DA" w:rsidRPr="00FC72C2" w:rsidRDefault="006046DA" w:rsidP="006046DA">
      <w:r w:rsidRPr="00FC72C2">
        <w:t>29.</w:t>
      </w:r>
      <w:r w:rsidRPr="00FC72C2">
        <w:tab/>
        <w:t>PN-EN 933-1 Badania geometrycznych właściwości kruszyw. Oznaczanie składu ziarnowego. Metoda przesiewania</w:t>
      </w:r>
    </w:p>
    <w:p w14:paraId="15CBA363" w14:textId="77777777" w:rsidR="006046DA" w:rsidRPr="00FC72C2" w:rsidRDefault="006046DA" w:rsidP="006046DA">
      <w:r w:rsidRPr="00FC72C2">
        <w:t>30.</w:t>
      </w:r>
      <w:r w:rsidRPr="00FC72C2">
        <w:tab/>
        <w:t>PN-EN 933-10 Badania geometrycznych właściwości kruszyw Część 10: Ocena zawartości drobnych cząstek - Uziarnienie wypełniaczy (przesiewanie w strumieniu powietrza).</w:t>
      </w:r>
    </w:p>
    <w:p w14:paraId="4047BCC5" w14:textId="77777777" w:rsidR="006046DA" w:rsidRPr="00FC72C2" w:rsidRDefault="006046DA" w:rsidP="006046DA">
      <w:r w:rsidRPr="00FC72C2">
        <w:t>31.</w:t>
      </w:r>
      <w:r w:rsidRPr="00FC72C2">
        <w:tab/>
        <w:t xml:space="preserve">PN-EN 933-3 Badania geometrycznych właściwości kruszyw. Oznaczanie kształtu </w:t>
      </w:r>
      <w:proofErr w:type="spellStart"/>
      <w:r w:rsidRPr="00FC72C2">
        <w:t>ziarn</w:t>
      </w:r>
      <w:proofErr w:type="spellEnd"/>
      <w:r w:rsidRPr="00FC72C2">
        <w:t xml:space="preserve"> za pomocą wskaźnika płaskości</w:t>
      </w:r>
    </w:p>
    <w:p w14:paraId="1B21A710" w14:textId="77777777" w:rsidR="006046DA" w:rsidRPr="00FC72C2" w:rsidRDefault="006046DA" w:rsidP="006046DA">
      <w:r w:rsidRPr="00FC72C2">
        <w:t>32.</w:t>
      </w:r>
      <w:r w:rsidRPr="00FC72C2">
        <w:tab/>
        <w:t>PN-EN 933-4 Badania geometrycznych właściwości kruszyw – Część 4: Oznaczanie ksz</w:t>
      </w:r>
      <w:r w:rsidR="00E91E27">
        <w:t xml:space="preserve">tałtu </w:t>
      </w:r>
      <w:proofErr w:type="spellStart"/>
      <w:r w:rsidR="00E91E27">
        <w:t>ziarn</w:t>
      </w:r>
      <w:proofErr w:type="spellEnd"/>
      <w:r w:rsidR="00E91E27">
        <w:t xml:space="preserve"> - Wskaźnik kształtu</w:t>
      </w:r>
      <w:r w:rsidRPr="00FC72C2">
        <w:t xml:space="preserve"> </w:t>
      </w:r>
    </w:p>
    <w:p w14:paraId="7512CDF3" w14:textId="77777777" w:rsidR="006046DA" w:rsidRPr="00FC72C2" w:rsidRDefault="006046DA" w:rsidP="006046DA">
      <w:r w:rsidRPr="00FC72C2">
        <w:t>33.</w:t>
      </w:r>
      <w:r w:rsidRPr="00FC72C2">
        <w:tab/>
        <w:t xml:space="preserve">PN-EN 933-5 Badania geometrycznych właściwości kruszyw. Oznaczanie procentowej zawartości </w:t>
      </w:r>
      <w:proofErr w:type="spellStart"/>
      <w:r w:rsidRPr="00FC72C2">
        <w:t>ziarn</w:t>
      </w:r>
      <w:proofErr w:type="spellEnd"/>
      <w:r w:rsidRPr="00FC72C2">
        <w:t xml:space="preserve"> o powierzchniach powstałych w wyniku </w:t>
      </w:r>
      <w:proofErr w:type="spellStart"/>
      <w:r w:rsidRPr="00FC72C2">
        <w:t>przekruszenia</w:t>
      </w:r>
      <w:proofErr w:type="spellEnd"/>
      <w:r w:rsidRPr="00FC72C2">
        <w:t xml:space="preserve"> lub łamania kruszyw grubych.</w:t>
      </w:r>
    </w:p>
    <w:p w14:paraId="6D73EBDF" w14:textId="77777777" w:rsidR="006046DA" w:rsidRPr="00FC72C2" w:rsidRDefault="006046DA" w:rsidP="006046DA">
      <w:r w:rsidRPr="00FC72C2">
        <w:t>34.</w:t>
      </w:r>
      <w:r w:rsidRPr="00FC72C2">
        <w:tab/>
        <w:t>PN-EN 933-6 Badania geometrycznych właściwości kruszyw Część 6: Ocena właściwości powierzchni Wskaźnik przepływu kruszyw.</w:t>
      </w:r>
    </w:p>
    <w:p w14:paraId="132CA8F3" w14:textId="77777777" w:rsidR="006046DA" w:rsidRPr="00FC72C2" w:rsidRDefault="006046DA" w:rsidP="006046DA">
      <w:r w:rsidRPr="00FC72C2">
        <w:t>35.</w:t>
      </w:r>
      <w:r w:rsidRPr="00FC72C2">
        <w:tab/>
        <w:t>PN-EN 933-9 Badania geometrycznych właściwości kruszyw. Ocena zawartości drobnych cząstek</w:t>
      </w:r>
      <w:r w:rsidR="00E91E27">
        <w:t>. Badanie błękitem metylenowym.</w:t>
      </w:r>
    </w:p>
    <w:p w14:paraId="335A2B26" w14:textId="77777777" w:rsidR="006046DA" w:rsidRPr="00E91E27" w:rsidRDefault="006046DA" w:rsidP="006046DA">
      <w:pPr>
        <w:rPr>
          <w:b/>
        </w:rPr>
      </w:pPr>
      <w:r w:rsidRPr="00E91E27">
        <w:rPr>
          <w:b/>
        </w:rPr>
        <w:t>10.2.</w:t>
      </w:r>
      <w:r w:rsidRPr="00E91E27">
        <w:rPr>
          <w:b/>
        </w:rPr>
        <w:tab/>
        <w:t>Inne dokumenty</w:t>
      </w:r>
    </w:p>
    <w:p w14:paraId="2536257A" w14:textId="77777777" w:rsidR="006046DA" w:rsidRDefault="006046DA" w:rsidP="006046DA">
      <w:r w:rsidRPr="00FC72C2">
        <w:t>1. Rozporządzenie Ministra Transportu i Gospodarki Morskiej z dnia 2 marca 1999 r. w sprawie warunków technicznych, jakim powinny odpowiadać drogi publiczne i ich usytuowanie (Dz.U. Nr 43 z 1999 r., poz. 430). 2. WT-1 Kruszywa 2010, IBDM, Warszawa 2010. 3. WT-2 Nawierzchnie asfaltowe 2010, IBDM, Warszawa 2010. 4. WT-3 Emulsje Asfaltowe 2009, IBDM, Warszawa 2009.</w:t>
      </w:r>
    </w:p>
    <w:p w14:paraId="2948768A" w14:textId="77777777" w:rsidR="00E91E27" w:rsidRPr="00E91E27" w:rsidRDefault="00E91E27" w:rsidP="00E91E27">
      <w:pPr>
        <w:rPr>
          <w:b/>
        </w:rPr>
      </w:pPr>
      <w:r w:rsidRPr="00E91E27">
        <w:rPr>
          <w:b/>
        </w:rPr>
        <w:lastRenderedPageBreak/>
        <w:t xml:space="preserve">SST 13  NAWIERZCHNIA ŚCIERALNA Z BETONU ASFALTOWEGO  </w:t>
      </w:r>
    </w:p>
    <w:p w14:paraId="5BF84EF8" w14:textId="77777777" w:rsidR="00E91E27" w:rsidRPr="00E91E27" w:rsidRDefault="00E91E27" w:rsidP="00E91E27">
      <w:pPr>
        <w:rPr>
          <w:b/>
        </w:rPr>
      </w:pPr>
      <w:r w:rsidRPr="00E91E27">
        <w:rPr>
          <w:b/>
        </w:rPr>
        <w:t xml:space="preserve"> Kod  CPV 45233000-9</w:t>
      </w:r>
    </w:p>
    <w:p w14:paraId="5FFA5AD5" w14:textId="77777777" w:rsidR="00E91E27" w:rsidRPr="00092D65" w:rsidRDefault="00E91E27" w:rsidP="00E91E27">
      <w:pPr>
        <w:rPr>
          <w:b/>
        </w:rPr>
      </w:pPr>
      <w:r w:rsidRPr="00092D65">
        <w:rPr>
          <w:b/>
        </w:rPr>
        <w:t>1.</w:t>
      </w:r>
      <w:r w:rsidRPr="00092D65">
        <w:rPr>
          <w:b/>
        </w:rPr>
        <w:tab/>
        <w:t>Wstęp</w:t>
      </w:r>
    </w:p>
    <w:p w14:paraId="227B75F2" w14:textId="77777777" w:rsidR="00E91E27" w:rsidRPr="00092D65" w:rsidRDefault="00E91E27" w:rsidP="00E91E27">
      <w:pPr>
        <w:rPr>
          <w:b/>
        </w:rPr>
      </w:pPr>
      <w:r w:rsidRPr="00092D65">
        <w:rPr>
          <w:b/>
        </w:rPr>
        <w:t>1.1.</w:t>
      </w:r>
      <w:r w:rsidRPr="00092D65">
        <w:rPr>
          <w:b/>
        </w:rPr>
        <w:tab/>
        <w:t>Przedmiot ST</w:t>
      </w:r>
    </w:p>
    <w:p w14:paraId="75689336" w14:textId="77777777" w:rsidR="00E91E27" w:rsidRDefault="00E91E27" w:rsidP="00E91E27">
      <w:r>
        <w:t>Przedmiotem niniejszej specyfikacji technicznej (ST) są wymagania dotyczące wykonania i odbioru robót związanych z wykonywaniem robót asfaltowych dla zadania :</w:t>
      </w:r>
      <w:r w:rsidR="00092D65">
        <w:t xml:space="preserve"> korty tenisowe z infrastrukturą towarzyszącą.</w:t>
      </w:r>
    </w:p>
    <w:p w14:paraId="47E477B3" w14:textId="77777777" w:rsidR="00E91E27" w:rsidRPr="00092D65" w:rsidRDefault="00E91E27" w:rsidP="00E91E27">
      <w:pPr>
        <w:rPr>
          <w:b/>
        </w:rPr>
      </w:pPr>
      <w:r w:rsidRPr="00092D65">
        <w:rPr>
          <w:b/>
        </w:rPr>
        <w:t>1.2.</w:t>
      </w:r>
      <w:r w:rsidRPr="00092D65">
        <w:rPr>
          <w:b/>
        </w:rPr>
        <w:tab/>
        <w:t>Zakres stosowania Specyfikacji</w:t>
      </w:r>
    </w:p>
    <w:p w14:paraId="22D0FC40" w14:textId="77777777" w:rsidR="00E91E27" w:rsidRDefault="00E91E27" w:rsidP="00E91E27">
      <w:r>
        <w:t>Specyfikacja Techniczna jest stosowana jako dokument przetargowy i kontraktowy przy zlecaniu i realizacji robót wymienionych w punkcie 1.1.</w:t>
      </w:r>
    </w:p>
    <w:p w14:paraId="4669DE25" w14:textId="77777777" w:rsidR="00E91E27" w:rsidRPr="00092D65" w:rsidRDefault="00E91E27" w:rsidP="00E91E27">
      <w:pPr>
        <w:rPr>
          <w:b/>
        </w:rPr>
      </w:pPr>
      <w:r w:rsidRPr="00092D65">
        <w:rPr>
          <w:b/>
        </w:rPr>
        <w:t>1.3.</w:t>
      </w:r>
      <w:r w:rsidRPr="00092D65">
        <w:rPr>
          <w:b/>
        </w:rPr>
        <w:tab/>
        <w:t>Zakres robót objętych ST</w:t>
      </w:r>
    </w:p>
    <w:p w14:paraId="667C0270" w14:textId="77777777" w:rsidR="00E91E27" w:rsidRDefault="00E91E27" w:rsidP="00E91E27">
      <w:r>
        <w:t>Ustalenia zawarte w niniejszej specyfikacji dotyczą zasad prowadzenia robót związanych z wykonywaniem warstwy ścieralnej z betonu asfaltowego i obejmują:</w:t>
      </w:r>
    </w:p>
    <w:p w14:paraId="3E766A17" w14:textId="77777777" w:rsidR="00E91E27" w:rsidRDefault="00E91E27" w:rsidP="00E91E27">
      <w:r>
        <w:t></w:t>
      </w:r>
      <w:r>
        <w:tab/>
        <w:t>ułożenie warstwy ścieralnej z betonu</w:t>
      </w:r>
      <w:r w:rsidR="00092D65">
        <w:t xml:space="preserve"> asfaltowego 0/12,8 o grubości 2</w:t>
      </w:r>
      <w:r>
        <w:t>cm,</w:t>
      </w:r>
    </w:p>
    <w:p w14:paraId="5FD0C14E" w14:textId="77777777" w:rsidR="00E91E27" w:rsidRPr="00092D65" w:rsidRDefault="00E91E27" w:rsidP="00E91E27">
      <w:pPr>
        <w:rPr>
          <w:b/>
        </w:rPr>
      </w:pPr>
      <w:r w:rsidRPr="00092D65">
        <w:rPr>
          <w:b/>
        </w:rPr>
        <w:t>1.4.</w:t>
      </w:r>
      <w:r w:rsidRPr="00092D65">
        <w:rPr>
          <w:b/>
        </w:rPr>
        <w:tab/>
        <w:t>Określenia podstawowe</w:t>
      </w:r>
    </w:p>
    <w:p w14:paraId="6694BC14" w14:textId="77777777" w:rsidR="00E91E27" w:rsidRDefault="00E91E27" w:rsidP="00E91E27">
      <w:r>
        <w:t>1.4.1.</w:t>
      </w:r>
      <w:r>
        <w:tab/>
        <w:t>Mieszanka mineralna   (MM)   -   mieszanka   kruszywa   i   wypełniacza   mineralnego o określonym składzie i uziarnieniu.</w:t>
      </w:r>
    </w:p>
    <w:p w14:paraId="730036EF" w14:textId="77777777" w:rsidR="00E91E27" w:rsidRDefault="00E91E27" w:rsidP="00E91E27">
      <w:r>
        <w:t>1.4.2.</w:t>
      </w:r>
      <w:r>
        <w:tab/>
        <w:t xml:space="preserve">Mieszanka mineralno-asfaltowa (MMA) - mieszanka mineralna z odpowiednią ilością asfaltu lub </w:t>
      </w:r>
      <w:proofErr w:type="spellStart"/>
      <w:r>
        <w:t>polimeroasfaltu</w:t>
      </w:r>
      <w:proofErr w:type="spellEnd"/>
      <w:r>
        <w:t>, wytworzona na gorąco, w określony sposób, spełniająca określone wymagania.</w:t>
      </w:r>
    </w:p>
    <w:p w14:paraId="6A486FB3" w14:textId="77777777" w:rsidR="00E91E27" w:rsidRDefault="00E91E27" w:rsidP="00E91E27">
      <w:r>
        <w:t>1.4.3.</w:t>
      </w:r>
      <w:r>
        <w:tab/>
        <w:t>Beton asfaltowy (BA) - mieszanka mineralno-asfaltowa ułożona i zagęszczona.</w:t>
      </w:r>
    </w:p>
    <w:p w14:paraId="77F2100C" w14:textId="77777777" w:rsidR="00E91E27" w:rsidRDefault="00E91E27" w:rsidP="00E91E27">
      <w:r>
        <w:t>1.4.4.</w:t>
      </w:r>
      <w:r>
        <w:tab/>
        <w:t>Środek adhezyjny - substancja powierzchniowo czynna, która poprawia adhezję asfaltu do materiałów mineralnych oraz zwiększa odporność błonki asfaltu na powierzchni kruszywa na odmywanie wodą; może być dodawany do asfaltu lub do kruszywa.</w:t>
      </w:r>
    </w:p>
    <w:p w14:paraId="1C5E9D63" w14:textId="77777777" w:rsidR="00E91E27" w:rsidRDefault="00E91E27" w:rsidP="00E91E27">
      <w:r>
        <w:t>1.4.5.</w:t>
      </w:r>
      <w:r>
        <w:tab/>
        <w:t>Podłoże pod warstwę asfaltową - powierzchnia przygotowana do ułożenia warstwy z mieszanki mineralno-asfaltowej.</w:t>
      </w:r>
    </w:p>
    <w:p w14:paraId="74C8B0B5" w14:textId="77777777" w:rsidR="00E91E27" w:rsidRDefault="00E91E27" w:rsidP="00E91E27">
      <w:r>
        <w:t>1.4.6.</w:t>
      </w:r>
      <w:r>
        <w:tab/>
        <w:t>Asfalt upłynniony - asfalt drogowy upłynniony lotnymi rozpuszczalnikami.</w:t>
      </w:r>
    </w:p>
    <w:p w14:paraId="52301679" w14:textId="77777777" w:rsidR="00E91E27" w:rsidRDefault="00E91E27" w:rsidP="00E91E27">
      <w:r>
        <w:t>1.4.7.</w:t>
      </w:r>
      <w:r>
        <w:tab/>
        <w:t>Emulsja asfaltowa kationowa - asfalt drogowy w postaci zawiesiny rozproszonego asfaltu w wodzie.</w:t>
      </w:r>
    </w:p>
    <w:p w14:paraId="19DB1094" w14:textId="77777777" w:rsidR="00E91E27" w:rsidRDefault="00E91E27" w:rsidP="00E91E27">
      <w:r>
        <w:t>1.4.8.</w:t>
      </w:r>
      <w:r>
        <w:tab/>
        <w:t>Próba technologiczna – wytwarzanie mieszanki mineralno-asfaltowej w celu sprawdzenia, czy jej właściwości są zgodne z receptą laboratoryjną.</w:t>
      </w:r>
    </w:p>
    <w:p w14:paraId="0417B178" w14:textId="77777777" w:rsidR="00E91E27" w:rsidRDefault="00E91E27" w:rsidP="00E91E27">
      <w:r>
        <w:t>1.4.9.</w:t>
      </w:r>
      <w:r>
        <w:tab/>
        <w:t>Odcinek próbny – odcinek warstwy nawierzchni (o długości co najmniej 50 m) wykonany w warunkach zbliżonych do warunków budowy, w celu sprawdzenia pracy sprzętu i uzyskiwanych parametrów technicznych robót.</w:t>
      </w:r>
    </w:p>
    <w:p w14:paraId="1C0008CF" w14:textId="77777777" w:rsidR="00E91E27" w:rsidRDefault="00E91E27" w:rsidP="00E91E27">
      <w:r>
        <w:lastRenderedPageBreak/>
        <w:t>1.4.10.</w:t>
      </w:r>
      <w:r>
        <w:tab/>
        <w:t xml:space="preserve">Kategoria ruchu (KR) – obciążenie drogi ruchem samochodowym, wyrażone w osiach obliczeniowych (100 </w:t>
      </w:r>
      <w:proofErr w:type="spellStart"/>
      <w:r>
        <w:t>kN</w:t>
      </w:r>
      <w:proofErr w:type="spellEnd"/>
      <w:r>
        <w:t>) na obliczeniowy pas ruchu na dobę.</w:t>
      </w:r>
    </w:p>
    <w:p w14:paraId="485EBA3A" w14:textId="77777777" w:rsidR="00E91E27" w:rsidRDefault="00E91E27" w:rsidP="00E91E27">
      <w:r>
        <w:t>1.4.11.</w:t>
      </w:r>
      <w:r>
        <w:tab/>
        <w:t>Pozostałe określenia podstawowe są zgodne z odpowiednimi polskimi normami i z definicjami podanymi w ST D-M-00.00</w:t>
      </w:r>
      <w:r w:rsidR="00092D65">
        <w:t>.00 „Wymagania ogólne” pkt 1.4.</w:t>
      </w:r>
    </w:p>
    <w:p w14:paraId="751B126B" w14:textId="77777777" w:rsidR="00E91E27" w:rsidRPr="00092D65" w:rsidRDefault="00E91E27" w:rsidP="00E91E27">
      <w:pPr>
        <w:rPr>
          <w:b/>
        </w:rPr>
      </w:pPr>
      <w:r w:rsidRPr="00092D65">
        <w:rPr>
          <w:b/>
        </w:rPr>
        <w:t>1.5.</w:t>
      </w:r>
      <w:r w:rsidRPr="00092D65">
        <w:rPr>
          <w:b/>
        </w:rPr>
        <w:tab/>
        <w:t>Og</w:t>
      </w:r>
      <w:r w:rsidR="00092D65" w:rsidRPr="00092D65">
        <w:rPr>
          <w:b/>
        </w:rPr>
        <w:t>ólne wymagania dotyczące robót</w:t>
      </w:r>
    </w:p>
    <w:p w14:paraId="2A9E7A6C" w14:textId="77777777" w:rsidR="00E91E27" w:rsidRDefault="00E91E27" w:rsidP="00E91E27">
      <w:r>
        <w:t>Ogólne wymagania dotyczące robót podano w ST D-M-</w:t>
      </w:r>
      <w:r w:rsidR="00092D65">
        <w:t>00.00.00 „Wymagania ogólne” pkt  1.5.</w:t>
      </w:r>
    </w:p>
    <w:p w14:paraId="1CCB5C46" w14:textId="77777777" w:rsidR="00E91E27" w:rsidRPr="00092D65" w:rsidRDefault="00E91E27" w:rsidP="00E91E27">
      <w:pPr>
        <w:rPr>
          <w:b/>
        </w:rPr>
      </w:pPr>
      <w:r w:rsidRPr="00092D65">
        <w:rPr>
          <w:b/>
        </w:rPr>
        <w:t>2.</w:t>
      </w:r>
      <w:r w:rsidRPr="00092D65">
        <w:rPr>
          <w:b/>
        </w:rPr>
        <w:tab/>
        <w:t>Materiały</w:t>
      </w:r>
    </w:p>
    <w:p w14:paraId="409FB781" w14:textId="77777777" w:rsidR="00E91E27" w:rsidRPr="00092D65" w:rsidRDefault="00E91E27" w:rsidP="00E91E27">
      <w:pPr>
        <w:rPr>
          <w:b/>
        </w:rPr>
      </w:pPr>
      <w:r w:rsidRPr="00092D65">
        <w:rPr>
          <w:b/>
        </w:rPr>
        <w:t>2.1.</w:t>
      </w:r>
      <w:r w:rsidRPr="00092D65">
        <w:rPr>
          <w:b/>
        </w:rPr>
        <w:tab/>
        <w:t>Ogólne wymagania dotyczące materiałów</w:t>
      </w:r>
    </w:p>
    <w:p w14:paraId="4A4FB40B" w14:textId="77777777" w:rsidR="00E91E27" w:rsidRDefault="00E91E27" w:rsidP="00E91E27">
      <w:r>
        <w:t>Ogólne wymagania dotyczące materiałów, ich pozyskiwania i składowania, podano w ST D- M-00.</w:t>
      </w:r>
      <w:r w:rsidR="00092D65">
        <w:t>00.00 „Wymagania ogólne” pkt 2.</w:t>
      </w:r>
    </w:p>
    <w:p w14:paraId="6EBADE37" w14:textId="77777777" w:rsidR="00E91E27" w:rsidRPr="00092D65" w:rsidRDefault="00E91E27" w:rsidP="00E91E27">
      <w:pPr>
        <w:rPr>
          <w:b/>
        </w:rPr>
      </w:pPr>
      <w:r w:rsidRPr="00092D65">
        <w:rPr>
          <w:b/>
        </w:rPr>
        <w:t>2.2.</w:t>
      </w:r>
      <w:r w:rsidRPr="00092D65">
        <w:rPr>
          <w:b/>
        </w:rPr>
        <w:tab/>
        <w:t>Asfalt</w:t>
      </w:r>
    </w:p>
    <w:p w14:paraId="11EBC41E" w14:textId="77777777" w:rsidR="00E91E27" w:rsidRDefault="00E91E27" w:rsidP="00E91E27">
      <w:r>
        <w:t>Należy zastosować asfalt 50/70 spełniające wymagania określone w PN-EN-12591: 2004.</w:t>
      </w:r>
    </w:p>
    <w:p w14:paraId="1CCF682D" w14:textId="77777777" w:rsidR="00E91E27" w:rsidRDefault="00E91E27" w:rsidP="00E91E27"/>
    <w:p w14:paraId="5BDC3F71" w14:textId="77777777" w:rsidR="00E91E27" w:rsidRDefault="00E91E27" w:rsidP="00E91E27">
      <w:r>
        <w:t>Tablica 1.Wymagania dla asfaltów drogowych</w:t>
      </w:r>
    </w:p>
    <w:p w14:paraId="2B7ABBA0" w14:textId="77777777" w:rsidR="00E91E27" w:rsidRDefault="00E91E27" w:rsidP="00E91E27"/>
    <w:p w14:paraId="1E7CC058" w14:textId="77777777" w:rsidR="00E91E27" w:rsidRDefault="00E91E27" w:rsidP="00E91E27">
      <w:r>
        <w:t>Lp.</w:t>
      </w:r>
      <w:r>
        <w:tab/>
        <w:t>Wła</w:t>
      </w:r>
      <w:r w:rsidR="00092D65">
        <w:t>ściwości</w:t>
      </w:r>
      <w:r w:rsidR="00092D65">
        <w:tab/>
        <w:t xml:space="preserve">                                               Metoda badań</w:t>
      </w:r>
      <w:r w:rsidR="00092D65">
        <w:tab/>
        <w:t xml:space="preserve">         Wymagania  </w:t>
      </w:r>
      <w:r>
        <w:t>50/70</w:t>
      </w:r>
    </w:p>
    <w:p w14:paraId="32EBB3EE" w14:textId="77777777" w:rsidR="00E91E27" w:rsidRDefault="00E91E27" w:rsidP="00E91E27">
      <w:r>
        <w:t>1</w:t>
      </w:r>
      <w:r>
        <w:tab/>
        <w:t>Penetracja w 25oC, 0,1 mm</w:t>
      </w:r>
      <w:r>
        <w:tab/>
      </w:r>
      <w:r w:rsidR="00092D65">
        <w:t xml:space="preserve">                          </w:t>
      </w:r>
      <w:r>
        <w:t>PN-EN 1426</w:t>
      </w:r>
      <w:r>
        <w:tab/>
      </w:r>
      <w:r w:rsidR="00092D65">
        <w:t xml:space="preserve">                      </w:t>
      </w:r>
      <w:r>
        <w:t>50-70</w:t>
      </w:r>
    </w:p>
    <w:p w14:paraId="176281A3" w14:textId="77777777" w:rsidR="00E91E27" w:rsidRDefault="00E91E27" w:rsidP="00E91E27">
      <w:r>
        <w:t>2</w:t>
      </w:r>
      <w:r>
        <w:tab/>
        <w:t xml:space="preserve">Temperatura mięknienia, </w:t>
      </w:r>
      <w:proofErr w:type="spellStart"/>
      <w:r>
        <w:t>oC</w:t>
      </w:r>
      <w:proofErr w:type="spellEnd"/>
      <w:r>
        <w:tab/>
      </w:r>
      <w:r w:rsidR="00092D65">
        <w:t xml:space="preserve">                           </w:t>
      </w:r>
      <w:r>
        <w:t>PN-EN 1427</w:t>
      </w:r>
      <w:r>
        <w:tab/>
      </w:r>
      <w:r w:rsidR="00092D65">
        <w:t xml:space="preserve">                       </w:t>
      </w:r>
      <w:r>
        <w:t>46-54</w:t>
      </w:r>
    </w:p>
    <w:p w14:paraId="39140B54" w14:textId="77777777" w:rsidR="00E91E27" w:rsidRDefault="00E91E27" w:rsidP="00E91E27">
      <w:r>
        <w:t>3</w:t>
      </w:r>
      <w:r>
        <w:tab/>
        <w:t xml:space="preserve">Temperatura zapłonu, nie mniej niż, </w:t>
      </w:r>
      <w:proofErr w:type="spellStart"/>
      <w:r>
        <w:t>oC</w:t>
      </w:r>
      <w:proofErr w:type="spellEnd"/>
      <w:r>
        <w:tab/>
      </w:r>
      <w:r w:rsidR="00092D65">
        <w:t xml:space="preserve">            </w:t>
      </w:r>
      <w:r>
        <w:t>PN-EN 2592</w:t>
      </w:r>
      <w:r>
        <w:tab/>
      </w:r>
      <w:r w:rsidR="00092D65">
        <w:t xml:space="preserve">                         </w:t>
      </w:r>
      <w:r>
        <w:t>230</w:t>
      </w:r>
    </w:p>
    <w:p w14:paraId="5103696F" w14:textId="77777777" w:rsidR="00E91E27" w:rsidRDefault="00E91E27" w:rsidP="00E91E27">
      <w:r>
        <w:t>4</w:t>
      </w:r>
      <w:r>
        <w:tab/>
        <w:t>Zawartość składników rozpuszczalnych, nie mniej</w:t>
      </w:r>
    </w:p>
    <w:p w14:paraId="0AF0B1F3" w14:textId="77777777" w:rsidR="00E91E27" w:rsidRDefault="00E91E27" w:rsidP="00E91E27">
      <w:r>
        <w:t>niż, % m/m</w:t>
      </w:r>
      <w:r>
        <w:tab/>
      </w:r>
      <w:r w:rsidR="00092D65">
        <w:t xml:space="preserve">                                                                       PN-EN 12592</w:t>
      </w:r>
      <w:r w:rsidR="00092D65">
        <w:tab/>
        <w:t xml:space="preserve">                            </w:t>
      </w:r>
      <w:r>
        <w:t>99</w:t>
      </w:r>
    </w:p>
    <w:p w14:paraId="4EE77CF6" w14:textId="77777777" w:rsidR="00E91E27" w:rsidRDefault="00E91E27" w:rsidP="00E91E27">
      <w:r>
        <w:t>5</w:t>
      </w:r>
      <w:r>
        <w:tab/>
        <w:t>Zmiana masy po starzeniu, nie więcej niż, % m/m</w:t>
      </w:r>
      <w:r>
        <w:tab/>
        <w:t>PN-EN 12607-1</w:t>
      </w:r>
      <w:r>
        <w:tab/>
      </w:r>
      <w:r w:rsidR="00092D65">
        <w:t xml:space="preserve">             </w:t>
      </w:r>
      <w:r>
        <w:t>0,5</w:t>
      </w:r>
    </w:p>
    <w:p w14:paraId="21B1C05C" w14:textId="77777777" w:rsidR="00E91E27" w:rsidRDefault="00E91E27" w:rsidP="00E91E27">
      <w:r>
        <w:t>6</w:t>
      </w:r>
      <w:r>
        <w:tab/>
        <w:t>Pozostała penetracja po starzeniu, nie mniej niż, %</w:t>
      </w:r>
      <w:r>
        <w:tab/>
        <w:t>PN-EN 1426</w:t>
      </w:r>
      <w:r>
        <w:tab/>
      </w:r>
      <w:r w:rsidR="00092D65">
        <w:t xml:space="preserve">             </w:t>
      </w:r>
      <w:r>
        <w:t>50</w:t>
      </w:r>
    </w:p>
    <w:p w14:paraId="3B2D5ED7" w14:textId="77777777" w:rsidR="00E91E27" w:rsidRDefault="00E91E27" w:rsidP="00E91E27">
      <w:r>
        <w:t>7</w:t>
      </w:r>
      <w:r>
        <w:tab/>
        <w:t>Temperatura mięknienia po starzeniu, nie mniej</w:t>
      </w:r>
    </w:p>
    <w:p w14:paraId="569C3AA4" w14:textId="77777777" w:rsidR="00E91E27" w:rsidRDefault="00E91E27" w:rsidP="00E91E27">
      <w:r>
        <w:t xml:space="preserve">niż, </w:t>
      </w:r>
      <w:proofErr w:type="spellStart"/>
      <w:r>
        <w:t>oC</w:t>
      </w:r>
      <w:proofErr w:type="spellEnd"/>
      <w:r>
        <w:tab/>
      </w:r>
      <w:r w:rsidR="00092D65">
        <w:t xml:space="preserve">                                                                                                   PN-EN 1427</w:t>
      </w:r>
      <w:r w:rsidR="00092D65">
        <w:tab/>
        <w:t xml:space="preserve">              </w:t>
      </w:r>
      <w:r>
        <w:t>48</w:t>
      </w:r>
    </w:p>
    <w:p w14:paraId="42828BEE" w14:textId="77777777" w:rsidR="00E91E27" w:rsidRDefault="00E91E27" w:rsidP="00E91E27">
      <w:r>
        <w:t>8</w:t>
      </w:r>
      <w:r>
        <w:tab/>
        <w:t>Zawartość parafiny, nie więcej niż, %</w:t>
      </w:r>
      <w:r>
        <w:tab/>
      </w:r>
      <w:r w:rsidR="00092D65">
        <w:t xml:space="preserve">                            </w:t>
      </w:r>
      <w:r>
        <w:t>PN-EN 12606-1</w:t>
      </w:r>
      <w:r>
        <w:tab/>
      </w:r>
      <w:r w:rsidR="00092D65">
        <w:t xml:space="preserve">              </w:t>
      </w:r>
      <w:r>
        <w:t>2,2</w:t>
      </w:r>
    </w:p>
    <w:p w14:paraId="253F07F3" w14:textId="77777777" w:rsidR="00E91E27" w:rsidRDefault="00E91E27" w:rsidP="00E91E27">
      <w:r>
        <w:t>9</w:t>
      </w:r>
      <w:r>
        <w:tab/>
        <w:t>Wzrost temperatury mięknienia po starzeniu, nie</w:t>
      </w:r>
    </w:p>
    <w:p w14:paraId="7E20AA9F" w14:textId="77777777" w:rsidR="00E91E27" w:rsidRDefault="00E91E27" w:rsidP="00E91E27">
      <w:r>
        <w:t xml:space="preserve">więcej niż, </w:t>
      </w:r>
      <w:proofErr w:type="spellStart"/>
      <w:r>
        <w:t>oC</w:t>
      </w:r>
      <w:proofErr w:type="spellEnd"/>
      <w:r>
        <w:tab/>
      </w:r>
      <w:r w:rsidR="00092D65">
        <w:t xml:space="preserve">                                                                                      </w:t>
      </w:r>
      <w:r>
        <w:t>PN</w:t>
      </w:r>
      <w:r w:rsidR="00092D65">
        <w:t>-EN 1427</w:t>
      </w:r>
      <w:r w:rsidR="00092D65">
        <w:tab/>
        <w:t xml:space="preserve">                </w:t>
      </w:r>
      <w:r>
        <w:t>9</w:t>
      </w:r>
    </w:p>
    <w:p w14:paraId="463EA28D" w14:textId="77777777" w:rsidR="00E91E27" w:rsidRDefault="00E91E27" w:rsidP="00E91E27">
      <w:r>
        <w:t>10</w:t>
      </w:r>
      <w:r>
        <w:tab/>
        <w:t xml:space="preserve">Temperatura łamliwości, nie więcej niż, </w:t>
      </w:r>
      <w:proofErr w:type="spellStart"/>
      <w:r>
        <w:t>oC</w:t>
      </w:r>
      <w:proofErr w:type="spellEnd"/>
      <w:r>
        <w:tab/>
      </w:r>
      <w:r w:rsidR="00092D65">
        <w:t xml:space="preserve">                </w:t>
      </w:r>
      <w:r>
        <w:t>PN-EN 12593</w:t>
      </w:r>
      <w:r>
        <w:tab/>
      </w:r>
      <w:r w:rsidR="00092D65">
        <w:t xml:space="preserve">                </w:t>
      </w:r>
      <w:r>
        <w:t>-8</w:t>
      </w:r>
    </w:p>
    <w:p w14:paraId="6BEEE0C0" w14:textId="77777777" w:rsidR="00E91E27" w:rsidRDefault="00E91E27" w:rsidP="00E91E27"/>
    <w:p w14:paraId="4631044F" w14:textId="77777777" w:rsidR="00E91E27" w:rsidRPr="00092D65" w:rsidRDefault="00E91E27" w:rsidP="00E91E27">
      <w:pPr>
        <w:rPr>
          <w:b/>
        </w:rPr>
      </w:pPr>
      <w:r w:rsidRPr="00092D65">
        <w:rPr>
          <w:b/>
        </w:rPr>
        <w:t>2.3.</w:t>
      </w:r>
      <w:r w:rsidRPr="00092D65">
        <w:rPr>
          <w:b/>
        </w:rPr>
        <w:tab/>
        <w:t>Wypełniacz</w:t>
      </w:r>
    </w:p>
    <w:p w14:paraId="617F2D87" w14:textId="77777777" w:rsidR="00E91E27" w:rsidRDefault="00E91E27" w:rsidP="00E91E27">
      <w:r>
        <w:t>Należy stosować wypełniacz wapienny, spełniający  wymagania określone w PN-EN 13043:2004 dla wypełniacza podstawowego.</w:t>
      </w:r>
    </w:p>
    <w:p w14:paraId="67028449" w14:textId="77777777" w:rsidR="00E91E27" w:rsidRDefault="00E91E27" w:rsidP="00E91E27">
      <w:r>
        <w:t>Tablica 2 Wymagane właściwości wypełniacza do warstwy ścieralnej z betonu asfaltowego</w:t>
      </w:r>
    </w:p>
    <w:p w14:paraId="6699C21A" w14:textId="77777777" w:rsidR="00E91E27" w:rsidRDefault="00E91E27" w:rsidP="00E91E27"/>
    <w:p w14:paraId="33B85AA1" w14:textId="77777777" w:rsidR="00E91E27" w:rsidRDefault="00E91E27" w:rsidP="00E91E27">
      <w:r>
        <w:t>Właściwości wypełniacza</w:t>
      </w:r>
      <w:r>
        <w:tab/>
        <w:t>Wymagania wobec wypełniacza dla KR2</w:t>
      </w:r>
      <w:r>
        <w:tab/>
        <w:t>Metoda badań według</w:t>
      </w:r>
    </w:p>
    <w:p w14:paraId="42799DA4" w14:textId="77777777" w:rsidR="00E91E27" w:rsidRDefault="00E91E27" w:rsidP="00E91E27">
      <w:r>
        <w:t>Uziarnienie</w:t>
      </w:r>
      <w:r>
        <w:tab/>
        <w:t>zgodnie z tablicą 24</w:t>
      </w:r>
      <w:r>
        <w:tab/>
        <w:t>PN-EN 933-10</w:t>
      </w:r>
    </w:p>
    <w:p w14:paraId="4EA17D89" w14:textId="77777777" w:rsidR="00E91E27" w:rsidRDefault="00E91E27" w:rsidP="00E91E27">
      <w:r>
        <w:t>Jakość pyłów; kategoria nie wyższa niż:</w:t>
      </w:r>
      <w:r>
        <w:tab/>
        <w:t>MBF10</w:t>
      </w:r>
      <w:r>
        <w:tab/>
        <w:t>PN-EN 933-9</w:t>
      </w:r>
    </w:p>
    <w:p w14:paraId="2459CC42" w14:textId="77777777" w:rsidR="00E91E27" w:rsidRDefault="00E91E27" w:rsidP="00E91E27">
      <w:r>
        <w:t>Zawartość wody, nie wyższa niż:</w:t>
      </w:r>
      <w:r>
        <w:tab/>
        <w:t>1%(m/m)</w:t>
      </w:r>
      <w:r>
        <w:tab/>
        <w:t>PN-EN 1097-5</w:t>
      </w:r>
    </w:p>
    <w:p w14:paraId="23FDD180" w14:textId="77777777" w:rsidR="00E91E27" w:rsidRDefault="00E91E27" w:rsidP="00E91E27">
      <w:r>
        <w:t>Gęstość ziaren</w:t>
      </w:r>
      <w:r>
        <w:tab/>
        <w:t>deklarowana przez producenta</w:t>
      </w:r>
      <w:r>
        <w:tab/>
        <w:t>PN-EN 1097-7</w:t>
      </w:r>
    </w:p>
    <w:p w14:paraId="5B5AE6F4" w14:textId="77777777" w:rsidR="00E91E27" w:rsidRDefault="00E91E27" w:rsidP="00E91E27">
      <w:r>
        <w:t>Wolne przestrzenie w suchym zagęszczonym wypełniaczu: wymagana kategoria:</w:t>
      </w:r>
      <w:r>
        <w:tab/>
        <w:t>V28/45</w:t>
      </w:r>
      <w:r>
        <w:tab/>
        <w:t>PN-EN 1097-4</w:t>
      </w:r>
    </w:p>
    <w:p w14:paraId="495AF51C" w14:textId="77777777" w:rsidR="00E91E27" w:rsidRDefault="00E91E27" w:rsidP="00E91E27">
      <w:r>
        <w:t>Przyrost temperatury mięknienia, wymagana ka</w:t>
      </w:r>
      <w:r w:rsidR="00092D65">
        <w:t>tegoria:</w:t>
      </w:r>
      <w:r w:rsidR="00092D65">
        <w:tab/>
        <w:t>∆R&amp;B8/25</w:t>
      </w:r>
      <w:r w:rsidR="00092D65">
        <w:tab/>
        <w:t>PN-EN 13179-1</w:t>
      </w:r>
    </w:p>
    <w:p w14:paraId="4179FE2D" w14:textId="77777777" w:rsidR="00E91E27" w:rsidRDefault="00E91E27" w:rsidP="00E91E27">
      <w:r>
        <w:t>Rozpuszczalność w wodzie, kategoria nie wyższa niż:</w:t>
      </w:r>
      <w:r>
        <w:tab/>
        <w:t>WS10</w:t>
      </w:r>
      <w:r>
        <w:tab/>
        <w:t>PN-EN 1744-1</w:t>
      </w:r>
    </w:p>
    <w:p w14:paraId="0018D75F" w14:textId="77777777" w:rsidR="00E91E27" w:rsidRDefault="00E91E27" w:rsidP="00E91E27">
      <w:r>
        <w:t>Zawartość CaCo3 w wypełniaczu wapiennym; kategoria nie niższa niż:</w:t>
      </w:r>
      <w:r>
        <w:tab/>
        <w:t>CC70</w:t>
      </w:r>
      <w:r>
        <w:tab/>
        <w:t>PN-EN 196-21</w:t>
      </w:r>
    </w:p>
    <w:p w14:paraId="540B14E1" w14:textId="77777777" w:rsidR="00E91E27" w:rsidRDefault="00E91E27" w:rsidP="00E91E27">
      <w:r>
        <w:t>Zawartość wodorotlenku wapnia w wypełniaczu mieszanym; wymagana kategoria:</w:t>
      </w:r>
      <w:r>
        <w:tab/>
        <w:t>Ka20, Ka10,</w:t>
      </w:r>
    </w:p>
    <w:p w14:paraId="482CCC83" w14:textId="77777777" w:rsidR="00E91E27" w:rsidRDefault="00E91E27" w:rsidP="00E91E27">
      <w:proofErr w:type="spellStart"/>
      <w:r>
        <w:t>Kadeklarowana</w:t>
      </w:r>
      <w:proofErr w:type="spellEnd"/>
      <w:r>
        <w:tab/>
        <w:t>PN-EN 459-2</w:t>
      </w:r>
    </w:p>
    <w:p w14:paraId="79AE9DB8" w14:textId="77777777" w:rsidR="00E91E27" w:rsidRDefault="00E91E27" w:rsidP="00E91E27">
      <w:r>
        <w:t>„Liczba asfaltowa”; wymagana kategor</w:t>
      </w:r>
      <w:r w:rsidR="00092D65">
        <w:t>ia:</w:t>
      </w:r>
      <w:r w:rsidR="00092D65">
        <w:tab/>
      </w:r>
      <w:proofErr w:type="spellStart"/>
      <w:r w:rsidR="00092D65">
        <w:t>BNDeklarowana</w:t>
      </w:r>
      <w:proofErr w:type="spellEnd"/>
      <w:r w:rsidR="00092D65">
        <w:tab/>
        <w:t>PN-EN 13179-2</w:t>
      </w:r>
    </w:p>
    <w:p w14:paraId="3AE59DC5" w14:textId="77777777" w:rsidR="00E91E27" w:rsidRPr="00092D65" w:rsidRDefault="00E91E27" w:rsidP="00E91E27">
      <w:pPr>
        <w:rPr>
          <w:b/>
        </w:rPr>
      </w:pPr>
      <w:r w:rsidRPr="00092D65">
        <w:rPr>
          <w:b/>
        </w:rPr>
        <w:t>2.4.</w:t>
      </w:r>
      <w:r w:rsidRPr="00092D65">
        <w:rPr>
          <w:b/>
        </w:rPr>
        <w:tab/>
        <w:t>Kruszywo</w:t>
      </w:r>
    </w:p>
    <w:p w14:paraId="15E26736" w14:textId="77777777" w:rsidR="00E91E27" w:rsidRDefault="00E91E27" w:rsidP="00E91E27">
      <w:r>
        <w:t>Kruszywo łamane granulowane i zwykłe wg PN-EN 13043:2004</w:t>
      </w:r>
    </w:p>
    <w:p w14:paraId="299E3186" w14:textId="77777777" w:rsidR="00E91E27" w:rsidRDefault="00E91E27" w:rsidP="00E91E27">
      <w:r>
        <w:t>Tablica 3 Wymagane właściwości kruszywa grubego do warstwy ścieralnej z betonu asfaltowego</w:t>
      </w:r>
    </w:p>
    <w:p w14:paraId="34DEB048" w14:textId="77777777" w:rsidR="00E91E27" w:rsidRDefault="00E91E27" w:rsidP="00E91E27"/>
    <w:p w14:paraId="5E1D8263" w14:textId="77777777" w:rsidR="00E91E27" w:rsidRDefault="00E91E27" w:rsidP="00E91E27">
      <w:r>
        <w:t>Właściwości kruszywa</w:t>
      </w:r>
      <w:r>
        <w:tab/>
        <w:t>Wymagania wobec kruszyw dla KR2</w:t>
      </w:r>
      <w:r>
        <w:tab/>
        <w:t>Metoda badań według</w:t>
      </w:r>
    </w:p>
    <w:p w14:paraId="2D1FEDB4" w14:textId="77777777" w:rsidR="00E91E27" w:rsidRDefault="00E91E27" w:rsidP="00E91E27">
      <w:r>
        <w:t>Uziarnienie, kategoria nie niższa niż:</w:t>
      </w:r>
      <w:r>
        <w:tab/>
        <w:t>GC85/20</w:t>
      </w:r>
      <w:r>
        <w:tab/>
        <w:t>PN-EN 933-1</w:t>
      </w:r>
    </w:p>
    <w:p w14:paraId="3CEECEC9" w14:textId="77777777" w:rsidR="00E91E27" w:rsidRDefault="00E91E27" w:rsidP="00E91E27">
      <w:r>
        <w:t>Tolerancja uziarnienia, odchylenia nie większe niż wg kategorii:</w:t>
      </w:r>
      <w:r>
        <w:tab/>
        <w:t>G20/15</w:t>
      </w:r>
      <w:r>
        <w:tab/>
        <w:t>PN-EN 933-1</w:t>
      </w:r>
    </w:p>
    <w:p w14:paraId="307FB7EF" w14:textId="77777777" w:rsidR="00E91E27" w:rsidRDefault="00E91E27" w:rsidP="00E91E27">
      <w:r>
        <w:t>Zawartość pyłów, kategoria nie wyższa niż:</w:t>
      </w:r>
      <w:r>
        <w:tab/>
        <w:t>f2</w:t>
      </w:r>
      <w:r>
        <w:tab/>
        <w:t>PN-EN 933-1</w:t>
      </w:r>
    </w:p>
    <w:p w14:paraId="2EC0072B" w14:textId="77777777" w:rsidR="00E91E27" w:rsidRDefault="00E91E27" w:rsidP="00E91E27">
      <w:r>
        <w:t>Kształt kruszywa, kategoria nie wyższa niż:</w:t>
      </w:r>
      <w:r>
        <w:tab/>
        <w:t>FI25 lub SI25</w:t>
      </w:r>
      <w:r>
        <w:tab/>
        <w:t>PN-EN 933-1 lub PN- EN 933-4</w:t>
      </w:r>
    </w:p>
    <w:p w14:paraId="17DFD111" w14:textId="77777777" w:rsidR="00E91E27" w:rsidRDefault="00E91E27" w:rsidP="00E91E27">
      <w:r>
        <w:lastRenderedPageBreak/>
        <w:t xml:space="preserve">Procentowa zawartość ziaren o powierzchni </w:t>
      </w:r>
      <w:proofErr w:type="spellStart"/>
      <w:r>
        <w:t>przekruszonej</w:t>
      </w:r>
      <w:proofErr w:type="spellEnd"/>
      <w:r>
        <w:t xml:space="preserve"> i łamanej w kruszywie grubym, kategoria nie niższa niż:</w:t>
      </w:r>
      <w:r>
        <w:tab/>
      </w:r>
    </w:p>
    <w:p w14:paraId="006447DB" w14:textId="77777777" w:rsidR="00E91E27" w:rsidRDefault="00E91E27" w:rsidP="00E91E27">
      <w:proofErr w:type="spellStart"/>
      <w:r>
        <w:t>CDeklarowana</w:t>
      </w:r>
      <w:proofErr w:type="spellEnd"/>
      <w:r>
        <w:tab/>
      </w:r>
    </w:p>
    <w:p w14:paraId="22254566" w14:textId="77777777" w:rsidR="00E91E27" w:rsidRDefault="00E91E27" w:rsidP="00E91E27">
      <w:r>
        <w:t>PN-EN 933-5</w:t>
      </w:r>
    </w:p>
    <w:p w14:paraId="0AE40D50" w14:textId="77777777" w:rsidR="00E91E27" w:rsidRDefault="00E91E27" w:rsidP="00E91E27">
      <w:r>
        <w:t xml:space="preserve">Odporność kruszywa na rozdrabnianie, kategoria nie niższa </w:t>
      </w:r>
      <w:r w:rsidR="00092D65">
        <w:t>niż:</w:t>
      </w:r>
      <w:r w:rsidR="00092D65">
        <w:tab/>
        <w:t>LA25</w:t>
      </w:r>
      <w:r w:rsidR="00092D65">
        <w:tab/>
        <w:t xml:space="preserve">PN-EN 1097-2 rozdział   </w:t>
      </w:r>
      <w:r>
        <w:t>5</w:t>
      </w:r>
    </w:p>
    <w:p w14:paraId="69DF5ADA" w14:textId="77777777" w:rsidR="00E91E27" w:rsidRDefault="00E91E27" w:rsidP="00E91E27">
      <w:r>
        <w:t>Odporność na polerowanie kruszywa, kategoria nie niższa niż:</w:t>
      </w:r>
      <w:r>
        <w:tab/>
      </w:r>
      <w:proofErr w:type="spellStart"/>
      <w:r>
        <w:t>PSVDeklarowana</w:t>
      </w:r>
      <w:proofErr w:type="spellEnd"/>
      <w:r>
        <w:tab/>
        <w:t>PN-EN 1097-8</w:t>
      </w:r>
    </w:p>
    <w:p w14:paraId="38AD3E27" w14:textId="77777777" w:rsidR="00E91E27" w:rsidRDefault="00E91E27" w:rsidP="00E91E27">
      <w:r>
        <w:t>Gęstość ziaren</w:t>
      </w:r>
      <w:r>
        <w:tab/>
        <w:t>deklarowana przez p</w:t>
      </w:r>
      <w:r w:rsidR="00092D65">
        <w:t>roducenta</w:t>
      </w:r>
      <w:r w:rsidR="00092D65">
        <w:tab/>
        <w:t xml:space="preserve">PN-EN 1097-6 </w:t>
      </w:r>
      <w:proofErr w:type="spellStart"/>
      <w:r w:rsidR="00092D65">
        <w:t>rozdzia</w:t>
      </w:r>
      <w:proofErr w:type="spellEnd"/>
      <w:r w:rsidR="00092D65">
        <w:t xml:space="preserve">   </w:t>
      </w:r>
      <w:r>
        <w:t>7,8 lub 9</w:t>
      </w:r>
    </w:p>
    <w:p w14:paraId="693639A7" w14:textId="77777777" w:rsidR="00E91E27" w:rsidRDefault="00E91E27" w:rsidP="00E91E27">
      <w:r>
        <w:t>Gęstość nasypowa</w:t>
      </w:r>
      <w:r>
        <w:tab/>
        <w:t>deklarowana przez producenta</w:t>
      </w:r>
      <w:r>
        <w:tab/>
        <w:t>PN-EN 1097-3</w:t>
      </w:r>
    </w:p>
    <w:p w14:paraId="604EB38D" w14:textId="77777777" w:rsidR="00E91E27" w:rsidRDefault="00E91E27" w:rsidP="00E91E27">
      <w:r>
        <w:t>Nasiąkliwość, ka</w:t>
      </w:r>
      <w:r w:rsidR="00092D65">
        <w:t>tegoria nie wyższa niż:</w:t>
      </w:r>
      <w:r w:rsidR="00092D65">
        <w:tab/>
        <w:t xml:space="preserve">W 0,5a)  </w:t>
      </w:r>
      <w:r>
        <w:t>c</w:t>
      </w:r>
      <w:r w:rsidR="00092D65">
        <w:t>m</w:t>
      </w:r>
      <w:r w:rsidR="00092D65">
        <w:tab/>
        <w:t xml:space="preserve">PN-EN 1097-6     </w:t>
      </w:r>
      <w:r>
        <w:t>załącznik B</w:t>
      </w:r>
    </w:p>
    <w:p w14:paraId="464B1A0A" w14:textId="77777777" w:rsidR="00E91E27" w:rsidRDefault="00E91E27" w:rsidP="00E91E27">
      <w:r>
        <w:t xml:space="preserve">Mrozoodporność w 1% NaCl, kategoria nie </w:t>
      </w:r>
      <w:r w:rsidR="00092D65">
        <w:t>wyższa niż:</w:t>
      </w:r>
      <w:r w:rsidR="00092D65">
        <w:tab/>
        <w:t>FNaCl7</w:t>
      </w:r>
      <w:r w:rsidR="00092D65">
        <w:tab/>
        <w:t xml:space="preserve">PN-EN 1367    </w:t>
      </w:r>
      <w:r>
        <w:t>załącznik B</w:t>
      </w:r>
    </w:p>
    <w:p w14:paraId="4A32C81A" w14:textId="77777777" w:rsidR="00E91E27" w:rsidRDefault="00E91E27" w:rsidP="00E91E27">
      <w:r>
        <w:t>„Zgorzel słoneczna” bazaltu; wymagana kategoria:</w:t>
      </w:r>
      <w:r>
        <w:tab/>
        <w:t>SBLA</w:t>
      </w:r>
      <w:r>
        <w:tab/>
        <w:t>PN-EN 1367-3</w:t>
      </w:r>
    </w:p>
    <w:p w14:paraId="19335874" w14:textId="77777777" w:rsidR="00E91E27" w:rsidRDefault="00E91E27" w:rsidP="00E91E27">
      <w:r>
        <w:t>Skład chemiczny – uproszczony opis petrograficzny</w:t>
      </w:r>
      <w:r>
        <w:tab/>
        <w:t>deklarowany przez producenta</w:t>
      </w:r>
      <w:r>
        <w:tab/>
        <w:t>PN-EN 932-3</w:t>
      </w:r>
    </w:p>
    <w:p w14:paraId="61D506CC" w14:textId="77777777" w:rsidR="00E91E27" w:rsidRDefault="00E91E27" w:rsidP="00E91E27">
      <w:r>
        <w:t>Grube zanieczyszczenia lekkie; kategoria nie wyższa niż:</w:t>
      </w:r>
      <w:r>
        <w:tab/>
        <w:t>mLPC0,1</w:t>
      </w:r>
      <w:r>
        <w:tab/>
        <w:t>PN-EN 1744-1 p.14.2</w:t>
      </w:r>
    </w:p>
    <w:p w14:paraId="4472A3D7" w14:textId="77777777" w:rsidR="00E91E27" w:rsidRDefault="00E91E27" w:rsidP="00E91E27">
      <w:r>
        <w:t>Rozpad krzemianowy żużla wielkopiecowego chłodzonego powietrzem</w:t>
      </w:r>
      <w:r>
        <w:tab/>
        <w:t>wymagana odporność</w:t>
      </w:r>
      <w:r>
        <w:tab/>
        <w:t>PN-EN 1744-1 p.19.1</w:t>
      </w:r>
    </w:p>
    <w:p w14:paraId="7D043FE0" w14:textId="77777777" w:rsidR="00E91E27" w:rsidRDefault="00E91E27" w:rsidP="00E91E27">
      <w:r>
        <w:t>Rozpad żelazowy żużla wielkopiecowego chłodzonego powietrzem</w:t>
      </w:r>
      <w:r>
        <w:tab/>
        <w:t>wymagana odporność</w:t>
      </w:r>
      <w:r>
        <w:tab/>
        <w:t>PN-EN 1744-1 p.19.2</w:t>
      </w:r>
    </w:p>
    <w:p w14:paraId="27136D3C" w14:textId="77777777" w:rsidR="00E91E27" w:rsidRDefault="00E91E27" w:rsidP="00E91E27">
      <w:r>
        <w:t>Stałość objętościowa kruszywa z żużla stalowniczego, kategoria nie wyższa niż:</w:t>
      </w:r>
      <w:r>
        <w:tab/>
        <w:t>V3,5</w:t>
      </w:r>
      <w:r>
        <w:tab/>
        <w:t>PN-EN 1744-1 p.19.3</w:t>
      </w:r>
    </w:p>
    <w:p w14:paraId="2F527030" w14:textId="77777777" w:rsidR="00E91E27" w:rsidRDefault="00E91E27" w:rsidP="00E91E27">
      <w:r>
        <w:t>a) jeżeli nasiąkliwość jest większa, należy badać mrozoodporność wg p. 4.4.2</w:t>
      </w:r>
    </w:p>
    <w:p w14:paraId="08A6AFAB" w14:textId="77777777" w:rsidR="00E91E27" w:rsidRDefault="00092D65" w:rsidP="00E91E27">
      <w:r>
        <w:t xml:space="preserve"> </w:t>
      </w:r>
    </w:p>
    <w:p w14:paraId="7DADD882" w14:textId="77777777" w:rsidR="00E91E27" w:rsidRDefault="00E91E27" w:rsidP="00E91E27">
      <w:r>
        <w:t>Tablica 4 Wymagane właściwości kruszywa drobnego lub o ciągłym uziarnieniu do warstwy</w:t>
      </w:r>
    </w:p>
    <w:p w14:paraId="1157E592" w14:textId="77777777" w:rsidR="00E91E27" w:rsidRDefault="00092D65" w:rsidP="00E91E27">
      <w:r>
        <w:t>ścieralnej z betonu asfaltowego</w:t>
      </w:r>
    </w:p>
    <w:p w14:paraId="740ECCB4" w14:textId="77777777" w:rsidR="00E91E27" w:rsidRDefault="00E91E27" w:rsidP="00E91E27">
      <w:r>
        <w:t>Właściwości kruszywa</w:t>
      </w:r>
      <w:r>
        <w:tab/>
        <w:t>Wymagania wobec kruszyw dla KR2</w:t>
      </w:r>
      <w:r>
        <w:tab/>
        <w:t>Metoda badania według</w:t>
      </w:r>
    </w:p>
    <w:p w14:paraId="76D01E35" w14:textId="77777777" w:rsidR="00E91E27" w:rsidRDefault="00E91E27" w:rsidP="00E91E27">
      <w:r>
        <w:t>Uziarnienie, wymagana kategoria:</w:t>
      </w:r>
      <w:r>
        <w:tab/>
        <w:t>GF85</w:t>
      </w:r>
      <w:r>
        <w:tab/>
        <w:t>PN-EN 933-1</w:t>
      </w:r>
    </w:p>
    <w:p w14:paraId="2923CB2B" w14:textId="77777777" w:rsidR="00E91E27" w:rsidRDefault="00E91E27" w:rsidP="00E91E27">
      <w:r>
        <w:t>Tolerancja uziarnienia, odchylenia nie większe niż wg kategorii:</w:t>
      </w:r>
      <w:r>
        <w:tab/>
        <w:t>GTCNR</w:t>
      </w:r>
      <w:r>
        <w:tab/>
        <w:t>PN-EN 933-1</w:t>
      </w:r>
    </w:p>
    <w:p w14:paraId="5D360A75" w14:textId="77777777" w:rsidR="00E91E27" w:rsidRDefault="00E91E27" w:rsidP="00E91E27">
      <w:r>
        <w:t>Zawartość pyłu, kategoria nie wyższa niż:</w:t>
      </w:r>
      <w:r>
        <w:tab/>
        <w:t>ƒ16</w:t>
      </w:r>
      <w:r>
        <w:tab/>
        <w:t>PN-EN 933-1</w:t>
      </w:r>
    </w:p>
    <w:p w14:paraId="7D3C2289" w14:textId="77777777" w:rsidR="00E91E27" w:rsidRDefault="00E91E27" w:rsidP="00E91E27">
      <w:r>
        <w:t>Jakość pyłu, kategoria nie wyższa niż:</w:t>
      </w:r>
      <w:r>
        <w:tab/>
        <w:t>MBF10</w:t>
      </w:r>
      <w:r>
        <w:tab/>
        <w:t>PN-EN 933-9</w:t>
      </w:r>
    </w:p>
    <w:p w14:paraId="0705E187" w14:textId="77777777" w:rsidR="00E91E27" w:rsidRDefault="00E91E27" w:rsidP="00E91E27">
      <w:r>
        <w:lastRenderedPageBreak/>
        <w:t>Kanciastość kruszywa drobnego, kategoria nie niższa niż:</w:t>
      </w:r>
      <w:r>
        <w:tab/>
      </w:r>
      <w:proofErr w:type="spellStart"/>
      <w:r>
        <w:t>ECSDe</w:t>
      </w:r>
      <w:r w:rsidR="00092D65">
        <w:t>klarowana</w:t>
      </w:r>
      <w:proofErr w:type="spellEnd"/>
      <w:r w:rsidR="00092D65">
        <w:tab/>
        <w:t xml:space="preserve">PN-EN 933-6, rozdział    </w:t>
      </w:r>
      <w:r>
        <w:t>8</w:t>
      </w:r>
    </w:p>
    <w:p w14:paraId="07A99FFC" w14:textId="77777777" w:rsidR="00E91E27" w:rsidRDefault="00E91E27" w:rsidP="00E91E27">
      <w:r>
        <w:t>Gęstość ziaren</w:t>
      </w:r>
      <w:r>
        <w:tab/>
        <w:t xml:space="preserve">deklarowana przez </w:t>
      </w:r>
      <w:r w:rsidR="00092D65">
        <w:t>producenta</w:t>
      </w:r>
      <w:r w:rsidR="00092D65">
        <w:tab/>
        <w:t xml:space="preserve">PN-EN 1097-6, rozdz.    </w:t>
      </w:r>
      <w:r>
        <w:t>7,8 lub 9</w:t>
      </w:r>
    </w:p>
    <w:p w14:paraId="116B32E8" w14:textId="77777777" w:rsidR="00E91E27" w:rsidRDefault="00E91E27" w:rsidP="00E91E27">
      <w:r>
        <w:t>Grube zanieczyszczenia lekkie, kategoria nie wyższa n</w:t>
      </w:r>
      <w:r w:rsidR="00092D65">
        <w:t>iż:</w:t>
      </w:r>
      <w:r w:rsidR="00092D65">
        <w:tab/>
        <w:t>mLPC0,1</w:t>
      </w:r>
      <w:r w:rsidR="00092D65">
        <w:tab/>
        <w:t>PN-EN 1744-1 p.14.2</w:t>
      </w:r>
    </w:p>
    <w:p w14:paraId="588CB623" w14:textId="77777777" w:rsidR="00E91E27" w:rsidRPr="00092D65" w:rsidRDefault="00E91E27" w:rsidP="00E91E27">
      <w:pPr>
        <w:rPr>
          <w:b/>
        </w:rPr>
      </w:pPr>
      <w:r w:rsidRPr="00092D65">
        <w:rPr>
          <w:b/>
        </w:rPr>
        <w:t>2.5.</w:t>
      </w:r>
      <w:r w:rsidRPr="00092D65">
        <w:rPr>
          <w:b/>
        </w:rPr>
        <w:tab/>
        <w:t>Emulsja asfaltowa kationowa</w:t>
      </w:r>
    </w:p>
    <w:p w14:paraId="29343DF9" w14:textId="77777777" w:rsidR="00E91E27" w:rsidRPr="00092D65" w:rsidRDefault="00E91E27" w:rsidP="00E91E27">
      <w:pPr>
        <w:rPr>
          <w:b/>
        </w:rPr>
      </w:pPr>
      <w:r>
        <w:t xml:space="preserve">Należy stosować drogowe kationowe emulsje asfaltowe spełniające wymagania określone w </w:t>
      </w:r>
      <w:r w:rsidRPr="00092D65">
        <w:rPr>
          <w:b/>
        </w:rPr>
        <w:t>WT.EmA-99 [11].</w:t>
      </w:r>
    </w:p>
    <w:p w14:paraId="543A4A74" w14:textId="77777777" w:rsidR="00E91E27" w:rsidRPr="00092D65" w:rsidRDefault="00E91E27" w:rsidP="00E91E27">
      <w:pPr>
        <w:rPr>
          <w:b/>
        </w:rPr>
      </w:pPr>
      <w:r w:rsidRPr="00092D65">
        <w:rPr>
          <w:b/>
        </w:rPr>
        <w:t>2.6.</w:t>
      </w:r>
      <w:r w:rsidRPr="00092D65">
        <w:rPr>
          <w:b/>
        </w:rPr>
        <w:tab/>
        <w:t>Taśma bitumiczna</w:t>
      </w:r>
    </w:p>
    <w:p w14:paraId="5B472B8A" w14:textId="77777777" w:rsidR="00E91E27" w:rsidRDefault="00E91E27" w:rsidP="00E91E27">
      <w:r>
        <w:t xml:space="preserve">Do uszczelniania połączeń działek roboczych należy stosować taśmę bitumiczną posiadającą Aprobatę Techniczną </w:t>
      </w:r>
      <w:proofErr w:type="spellStart"/>
      <w:r>
        <w:t>IBDiM</w:t>
      </w:r>
      <w:proofErr w:type="spellEnd"/>
      <w:r>
        <w:t>.</w:t>
      </w:r>
    </w:p>
    <w:p w14:paraId="545E4072" w14:textId="77777777" w:rsidR="00E91E27" w:rsidRPr="00092D65" w:rsidRDefault="00E91E27" w:rsidP="00E91E27">
      <w:pPr>
        <w:rPr>
          <w:b/>
        </w:rPr>
      </w:pPr>
      <w:r w:rsidRPr="00092D65">
        <w:rPr>
          <w:b/>
        </w:rPr>
        <w:t>3.</w:t>
      </w:r>
      <w:r w:rsidRPr="00092D65">
        <w:rPr>
          <w:b/>
        </w:rPr>
        <w:tab/>
        <w:t>Sprzęt</w:t>
      </w:r>
    </w:p>
    <w:p w14:paraId="3EDB4429" w14:textId="77777777" w:rsidR="00E91E27" w:rsidRPr="00092D65" w:rsidRDefault="00E91E27" w:rsidP="00E91E27">
      <w:pPr>
        <w:rPr>
          <w:b/>
        </w:rPr>
      </w:pPr>
      <w:r w:rsidRPr="00092D65">
        <w:rPr>
          <w:b/>
        </w:rPr>
        <w:t>3.1.</w:t>
      </w:r>
      <w:r w:rsidRPr="00092D65">
        <w:rPr>
          <w:b/>
        </w:rPr>
        <w:tab/>
        <w:t>Ogólne wymagania dotyczące sprzętu</w:t>
      </w:r>
    </w:p>
    <w:p w14:paraId="7CD29E33" w14:textId="77777777" w:rsidR="00E91E27" w:rsidRDefault="00E91E27" w:rsidP="00E91E27">
      <w:r>
        <w:t>Ogólne wymagania dotyczące sprzętu podano w ST D-M-</w:t>
      </w:r>
      <w:r w:rsidR="00092D65">
        <w:t>00.00.00 „Wymagania ogólne” pkt 3.</w:t>
      </w:r>
    </w:p>
    <w:p w14:paraId="370C0B68" w14:textId="77777777" w:rsidR="00E91E27" w:rsidRPr="00092D65" w:rsidRDefault="00E91E27" w:rsidP="00E91E27">
      <w:pPr>
        <w:rPr>
          <w:b/>
        </w:rPr>
      </w:pPr>
      <w:r w:rsidRPr="00092D65">
        <w:rPr>
          <w:b/>
        </w:rPr>
        <w:t>3.2.</w:t>
      </w:r>
      <w:r w:rsidRPr="00092D65">
        <w:rPr>
          <w:b/>
        </w:rPr>
        <w:tab/>
        <w:t>Sprzęt do wykonywania nawierzchni z betonu lanego</w:t>
      </w:r>
    </w:p>
    <w:p w14:paraId="641E5871" w14:textId="77777777" w:rsidR="00E91E27" w:rsidRDefault="00E91E27" w:rsidP="00E91E27">
      <w:r>
        <w:t>Wykonawca przystępujący do wykonania warstw nawierzchni z betonu asfaltowego powinien wykazać się możliwością korzy</w:t>
      </w:r>
      <w:r w:rsidR="00092D65">
        <w:t>stania z następującego sprzętu:</w:t>
      </w:r>
    </w:p>
    <w:p w14:paraId="7B33C1B6" w14:textId="77777777" w:rsidR="00E91E27" w:rsidRDefault="00E91E27" w:rsidP="00E91E27">
      <w:r>
        <w:t></w:t>
      </w:r>
      <w:r>
        <w:tab/>
        <w:t>wytwórni</w:t>
      </w:r>
      <w:r>
        <w:tab/>
        <w:t>(otaczarki) o mieszaniu cyklicznym lub ciągłym do wytwarzania mieszanek mineralno-asfaltowych,</w:t>
      </w:r>
    </w:p>
    <w:p w14:paraId="0B9B5B15" w14:textId="77777777" w:rsidR="00E91E27" w:rsidRDefault="00E91E27" w:rsidP="00E91E27">
      <w:r>
        <w:t></w:t>
      </w:r>
      <w:r>
        <w:tab/>
        <w:t>układarek do układania mieszanek mineralno-asfaltowych typu zagęszczanego,</w:t>
      </w:r>
    </w:p>
    <w:p w14:paraId="6201E0C3" w14:textId="77777777" w:rsidR="00E91E27" w:rsidRDefault="00E91E27" w:rsidP="00E91E27">
      <w:r>
        <w:t></w:t>
      </w:r>
      <w:r>
        <w:tab/>
        <w:t>skrapiarek,</w:t>
      </w:r>
    </w:p>
    <w:p w14:paraId="7D187227" w14:textId="77777777" w:rsidR="00E91E27" w:rsidRDefault="00E91E27" w:rsidP="00E91E27">
      <w:r>
        <w:t></w:t>
      </w:r>
      <w:r>
        <w:tab/>
        <w:t>walców lekkich, średnich i ciężkich,</w:t>
      </w:r>
    </w:p>
    <w:p w14:paraId="2DE02FCA" w14:textId="77777777" w:rsidR="00E91E27" w:rsidRDefault="00E91E27" w:rsidP="00E91E27">
      <w:r>
        <w:t></w:t>
      </w:r>
      <w:r>
        <w:tab/>
        <w:t>walców stalowych gładkich,</w:t>
      </w:r>
    </w:p>
    <w:p w14:paraId="0C962856" w14:textId="77777777" w:rsidR="00E91E27" w:rsidRDefault="00E91E27" w:rsidP="00E91E27">
      <w:r>
        <w:t></w:t>
      </w:r>
      <w:r>
        <w:tab/>
        <w:t>walców ogumionych,</w:t>
      </w:r>
    </w:p>
    <w:p w14:paraId="77961772" w14:textId="77777777" w:rsidR="00E91E27" w:rsidRDefault="00E91E27" w:rsidP="00E91E27">
      <w:r>
        <w:t></w:t>
      </w:r>
      <w:r>
        <w:tab/>
        <w:t>szczotek mechanicznych lub/i innych urządzeń czyszczących,</w:t>
      </w:r>
    </w:p>
    <w:p w14:paraId="540E770F" w14:textId="77777777" w:rsidR="00E91E27" w:rsidRDefault="00E91E27" w:rsidP="00E91E27">
      <w:r>
        <w:t></w:t>
      </w:r>
      <w:r>
        <w:tab/>
        <w:t>samochodów samowyładowczych z przykryciem lub termosów.</w:t>
      </w:r>
    </w:p>
    <w:p w14:paraId="49FA6406" w14:textId="77777777" w:rsidR="00E91E27" w:rsidRPr="00092D65" w:rsidRDefault="00E91E27" w:rsidP="00E91E27">
      <w:pPr>
        <w:rPr>
          <w:b/>
        </w:rPr>
      </w:pPr>
      <w:r w:rsidRPr="00092D65">
        <w:rPr>
          <w:b/>
        </w:rPr>
        <w:t>4.</w:t>
      </w:r>
      <w:r w:rsidRPr="00092D65">
        <w:rPr>
          <w:b/>
        </w:rPr>
        <w:tab/>
        <w:t>Transport</w:t>
      </w:r>
    </w:p>
    <w:p w14:paraId="25DC1166" w14:textId="77777777" w:rsidR="00E91E27" w:rsidRPr="00092D65" w:rsidRDefault="00E91E27" w:rsidP="00E91E27">
      <w:pPr>
        <w:rPr>
          <w:b/>
        </w:rPr>
      </w:pPr>
      <w:r w:rsidRPr="00092D65">
        <w:rPr>
          <w:b/>
        </w:rPr>
        <w:t>4.1.</w:t>
      </w:r>
      <w:r w:rsidRPr="00092D65">
        <w:rPr>
          <w:b/>
        </w:rPr>
        <w:tab/>
        <w:t>Ogólne wymagania dotyczące sprzętu</w:t>
      </w:r>
    </w:p>
    <w:p w14:paraId="06943A05" w14:textId="77777777" w:rsidR="00E91E27" w:rsidRDefault="00E91E27" w:rsidP="00E91E27">
      <w:r>
        <w:t>Ogólne wymagania dotyczące transportu podano w ST D-M-00.00.00 „Wymagania ogólne” pkt 4.</w:t>
      </w:r>
    </w:p>
    <w:p w14:paraId="7F827B9F" w14:textId="77777777" w:rsidR="00E91E27" w:rsidRDefault="00E91E27" w:rsidP="00E91E27">
      <w:r>
        <w:t xml:space="preserve"> </w:t>
      </w:r>
    </w:p>
    <w:p w14:paraId="4BCD909A" w14:textId="77777777" w:rsidR="00E91E27" w:rsidRPr="00092D65" w:rsidRDefault="00E91E27" w:rsidP="00E91E27">
      <w:pPr>
        <w:rPr>
          <w:b/>
        </w:rPr>
      </w:pPr>
      <w:r w:rsidRPr="00092D65">
        <w:rPr>
          <w:b/>
        </w:rPr>
        <w:lastRenderedPageBreak/>
        <w:t>4.2.</w:t>
      </w:r>
      <w:r w:rsidRPr="00092D65">
        <w:rPr>
          <w:b/>
        </w:rPr>
        <w:tab/>
        <w:t>Transport materiałów</w:t>
      </w:r>
    </w:p>
    <w:p w14:paraId="283137F1" w14:textId="77777777" w:rsidR="00E91E27" w:rsidRPr="00092D65" w:rsidRDefault="00E91E27" w:rsidP="00E91E27">
      <w:pPr>
        <w:rPr>
          <w:b/>
        </w:rPr>
      </w:pPr>
      <w:r w:rsidRPr="00092D65">
        <w:rPr>
          <w:b/>
        </w:rPr>
        <w:t>4.2.1.</w:t>
      </w:r>
      <w:r w:rsidRPr="00092D65">
        <w:rPr>
          <w:b/>
        </w:rPr>
        <w:tab/>
        <w:t>Asfalt</w:t>
      </w:r>
    </w:p>
    <w:p w14:paraId="033BE3C8" w14:textId="77777777" w:rsidR="00E91E27" w:rsidRDefault="00E91E27" w:rsidP="00E91E27">
      <w:r>
        <w:t>Asfalt należy przewozić izolowanymi termicznie cysternami wyposażonymi w instalacje umożliwiające podłączenie cystern do urządzeń grzewczych lub wyposażonymi we własne urządzenia grzewcze.</w:t>
      </w:r>
    </w:p>
    <w:p w14:paraId="2B9E3138" w14:textId="77777777" w:rsidR="00E91E27" w:rsidRPr="00092D65" w:rsidRDefault="00E91E27" w:rsidP="00E91E27">
      <w:pPr>
        <w:rPr>
          <w:b/>
        </w:rPr>
      </w:pPr>
      <w:r w:rsidRPr="00092D65">
        <w:rPr>
          <w:b/>
        </w:rPr>
        <w:t>4.2.2.</w:t>
      </w:r>
      <w:r w:rsidRPr="00092D65">
        <w:rPr>
          <w:b/>
        </w:rPr>
        <w:tab/>
        <w:t>Wypełniacz</w:t>
      </w:r>
    </w:p>
    <w:p w14:paraId="6ED308B6" w14:textId="77777777" w:rsidR="00E91E27" w:rsidRDefault="00E91E27" w:rsidP="00E91E27">
      <w:r>
        <w:t>Wypełniacz należy przewozić luzem w odpowiednich cysternach przystosowanych do transportu materiałów sypkich, umożliwiających rozładunek pneumatyczny. W czasie przeładunku oraz transportu wypełniacz należy chronić przed zawilgoceniem, zbryleniem i zanieczyszczeniem.</w:t>
      </w:r>
    </w:p>
    <w:p w14:paraId="31021705" w14:textId="77777777" w:rsidR="00E91E27" w:rsidRPr="00092D65" w:rsidRDefault="00E91E27" w:rsidP="00E91E27">
      <w:pPr>
        <w:rPr>
          <w:b/>
        </w:rPr>
      </w:pPr>
      <w:r w:rsidRPr="00092D65">
        <w:rPr>
          <w:b/>
        </w:rPr>
        <w:t>4.2.3.</w:t>
      </w:r>
      <w:r w:rsidRPr="00092D65">
        <w:rPr>
          <w:b/>
        </w:rPr>
        <w:tab/>
        <w:t>Kruszywo</w:t>
      </w:r>
    </w:p>
    <w:p w14:paraId="3839D9AF" w14:textId="77777777" w:rsidR="00E91E27" w:rsidRDefault="00E91E27" w:rsidP="00E91E27">
      <w:r>
        <w:t>Kruszywo można przewozić dowolnymi środkami transportu, w warunkach zabezpieczających je przed zanieczyszczeniem, zmieszaniem z innymi asortymentami kruszywa lub jego frakcjami i nadmiernym zawilgoceniem.</w:t>
      </w:r>
    </w:p>
    <w:p w14:paraId="1E60D143" w14:textId="77777777" w:rsidR="00E91E27" w:rsidRPr="00092D65" w:rsidRDefault="00E91E27" w:rsidP="00E91E27">
      <w:pPr>
        <w:rPr>
          <w:b/>
        </w:rPr>
      </w:pPr>
      <w:r w:rsidRPr="00092D65">
        <w:rPr>
          <w:b/>
        </w:rPr>
        <w:t>4.2.4.</w:t>
      </w:r>
      <w:r w:rsidRPr="00092D65">
        <w:rPr>
          <w:b/>
        </w:rPr>
        <w:tab/>
        <w:t>Mieszanka betonu asfaltowego</w:t>
      </w:r>
    </w:p>
    <w:p w14:paraId="0348C425" w14:textId="77777777" w:rsidR="00E91E27" w:rsidRDefault="00E91E27" w:rsidP="00E91E27">
      <w:r>
        <w:t>Mieszankę</w:t>
      </w:r>
      <w:r>
        <w:tab/>
        <w:t>betonu</w:t>
      </w:r>
      <w:r>
        <w:tab/>
        <w:t>asfaltowego</w:t>
      </w:r>
      <w:r>
        <w:tab/>
        <w:t>należy</w:t>
      </w:r>
      <w:r>
        <w:tab/>
        <w:t>przewozić</w:t>
      </w:r>
      <w:r>
        <w:tab/>
        <w:t>pojazdami</w:t>
      </w:r>
      <w:r>
        <w:tab/>
        <w:t>samowyładowczymi z przykryciem w czasie transportu i podczas oczekiwania na rozładunek.</w:t>
      </w:r>
    </w:p>
    <w:p w14:paraId="199979E3" w14:textId="77777777" w:rsidR="00E91E27" w:rsidRDefault="00E91E27" w:rsidP="00E91E27">
      <w:r>
        <w:t>Czas transportu od załadunku do rozładunku nie powinien przekraczać 1,5 godziny z jednoczesnym spełnieniem warunku zachowania temperatury wbudowania.</w:t>
      </w:r>
    </w:p>
    <w:p w14:paraId="2FE5C705" w14:textId="77777777" w:rsidR="00E91E27" w:rsidRDefault="00E91E27" w:rsidP="00E91E27">
      <w:r>
        <w:t xml:space="preserve">Zaleca się stosowanie samochodów termosów z podwójnymi ścianami skrzyni </w:t>
      </w:r>
      <w:r w:rsidR="00092D65">
        <w:t>wyposażonej w system ogrzewczy.</w:t>
      </w:r>
    </w:p>
    <w:p w14:paraId="1D10D539" w14:textId="77777777" w:rsidR="00E91E27" w:rsidRPr="00092D65" w:rsidRDefault="00E91E27" w:rsidP="00E91E27">
      <w:pPr>
        <w:rPr>
          <w:b/>
        </w:rPr>
      </w:pPr>
      <w:r w:rsidRPr="00092D65">
        <w:rPr>
          <w:b/>
        </w:rPr>
        <w:t>5.</w:t>
      </w:r>
      <w:r w:rsidRPr="00092D65">
        <w:rPr>
          <w:b/>
        </w:rPr>
        <w:tab/>
        <w:t>Wykonanie robót</w:t>
      </w:r>
    </w:p>
    <w:p w14:paraId="29D0AD59" w14:textId="77777777" w:rsidR="00E91E27" w:rsidRPr="00092D65" w:rsidRDefault="00E91E27" w:rsidP="00E91E27">
      <w:pPr>
        <w:rPr>
          <w:b/>
        </w:rPr>
      </w:pPr>
      <w:r w:rsidRPr="00092D65">
        <w:rPr>
          <w:b/>
        </w:rPr>
        <w:t>5.1.</w:t>
      </w:r>
      <w:r w:rsidRPr="00092D65">
        <w:rPr>
          <w:b/>
        </w:rPr>
        <w:tab/>
        <w:t>Ogólne zasady wykonania robót</w:t>
      </w:r>
    </w:p>
    <w:p w14:paraId="4596E74E" w14:textId="77777777" w:rsidR="00E91E27" w:rsidRDefault="00E91E27" w:rsidP="00E91E27">
      <w:r>
        <w:t>Ogólne zasady wykonania robót podano w ST D-M-00.</w:t>
      </w:r>
      <w:r w:rsidR="00092D65">
        <w:t>00.00 „Wymagania ogólne” pkt 5.</w:t>
      </w:r>
    </w:p>
    <w:p w14:paraId="4934691C" w14:textId="77777777" w:rsidR="00E91E27" w:rsidRPr="00092D65" w:rsidRDefault="00E91E27" w:rsidP="00E91E27">
      <w:pPr>
        <w:rPr>
          <w:b/>
        </w:rPr>
      </w:pPr>
      <w:r w:rsidRPr="00092D65">
        <w:rPr>
          <w:b/>
        </w:rPr>
        <w:t>5.2.</w:t>
      </w:r>
      <w:r w:rsidRPr="00092D65">
        <w:rPr>
          <w:b/>
        </w:rPr>
        <w:tab/>
        <w:t>Projektowanie mieszanki mineralno-asfaltowej</w:t>
      </w:r>
    </w:p>
    <w:p w14:paraId="7AB145D6" w14:textId="77777777" w:rsidR="00E91E27" w:rsidRDefault="00E91E27" w:rsidP="00E91E27">
      <w:r>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14:paraId="7DD12DCE" w14:textId="77777777" w:rsidR="00E91E27" w:rsidRDefault="00E91E27" w:rsidP="00E91E27">
      <w:r>
        <w:t>Projektowanie mieszanki mineralno-asfaltowej polega na:</w:t>
      </w:r>
    </w:p>
    <w:p w14:paraId="5CD73CD5" w14:textId="77777777" w:rsidR="00E91E27" w:rsidRDefault="00E91E27" w:rsidP="00E91E27">
      <w:r>
        <w:t>-</w:t>
      </w:r>
      <w:r>
        <w:tab/>
        <w:t>doborze składników mieszanki,</w:t>
      </w:r>
    </w:p>
    <w:p w14:paraId="4845A11A" w14:textId="77777777" w:rsidR="00E91E27" w:rsidRDefault="00E91E27" w:rsidP="00E91E27">
      <w:r>
        <w:t>-</w:t>
      </w:r>
      <w:r>
        <w:tab/>
        <w:t>doborze optymalnej ilości asfaltu,</w:t>
      </w:r>
    </w:p>
    <w:p w14:paraId="3242479A" w14:textId="77777777" w:rsidR="00E91E27" w:rsidRDefault="00E91E27" w:rsidP="00E91E27">
      <w:r>
        <w:t>-</w:t>
      </w:r>
      <w:r>
        <w:tab/>
        <w:t>określeniu właściwości mieszanki i porównaniu uzyskanych wyników z wymaganiami podanymi w niniejszej ST.</w:t>
      </w:r>
    </w:p>
    <w:p w14:paraId="33C19AAA" w14:textId="77777777" w:rsidR="00E91E27" w:rsidRDefault="00E91E27" w:rsidP="00E91E27">
      <w:r>
        <w:lastRenderedPageBreak/>
        <w:t>Krzywa uziarnienia mieszanki mineralnej powinna mieścić się w polu dobrego uziarnienia wyznaczonego przez krzywe graniczne.</w:t>
      </w:r>
    </w:p>
    <w:p w14:paraId="25573CAF" w14:textId="77777777" w:rsidR="00E91E27" w:rsidRDefault="00E91E27" w:rsidP="00E91E27">
      <w:r>
        <w:t>5.2.1. Warstwa ścieralna z betonu asfaltowego</w:t>
      </w:r>
    </w:p>
    <w:p w14:paraId="1EBFBFA5" w14:textId="77777777" w:rsidR="00E91E27" w:rsidRDefault="00E91E27" w:rsidP="00E91E27">
      <w:r>
        <w:t>Rzędne krzywych granicznych uziarnienia mieszanek mineralnych do warstwy ścieralnej z betonu asfaltowego oraz orientacyjne zawartości asfaltu podano w tablicy 5.</w:t>
      </w:r>
    </w:p>
    <w:p w14:paraId="3D27EE04" w14:textId="77777777" w:rsidR="00E91E27" w:rsidRDefault="00E91E27" w:rsidP="00E91E27">
      <w:r>
        <w:t xml:space="preserve"> </w:t>
      </w:r>
    </w:p>
    <w:p w14:paraId="3FE2D776" w14:textId="77777777" w:rsidR="00E91E27" w:rsidRDefault="00E91E27" w:rsidP="00E91E27">
      <w:r>
        <w:t>Tablica 5.</w:t>
      </w:r>
      <w:r>
        <w:tab/>
        <w:t>Rzędne krzywych granicznych uziarnienia mieszanki mineralnej do warstwy</w:t>
      </w:r>
    </w:p>
    <w:p w14:paraId="7C7092B2" w14:textId="77777777" w:rsidR="00E91E27" w:rsidRDefault="00E91E27" w:rsidP="00E91E27">
      <w:r>
        <w:t>ścieralnej z betonu asfaltowego oraz orientacyjne zawartości asfaltu</w:t>
      </w:r>
    </w:p>
    <w:p w14:paraId="05B8A5C9" w14:textId="77777777" w:rsidR="00E91E27" w:rsidRDefault="00E91E27" w:rsidP="00E91E27">
      <w:r>
        <w:t>Wymiar oczek sit #, mm</w:t>
      </w:r>
    </w:p>
    <w:p w14:paraId="17BCD1E2" w14:textId="77777777" w:rsidR="00E91E27" w:rsidRDefault="00E91E27" w:rsidP="00E91E27">
      <w:r>
        <w:t>Zawartość asfaltu</w:t>
      </w:r>
      <w:r>
        <w:tab/>
        <w:t>Rzędne krzywych granicznych MM w zależności od kategorii ruchu</w:t>
      </w:r>
    </w:p>
    <w:p w14:paraId="41CC97FA" w14:textId="77777777" w:rsidR="00E91E27" w:rsidRDefault="00E91E27" w:rsidP="00E91E27">
      <w:r>
        <w:tab/>
        <w:t>KR2</w:t>
      </w:r>
    </w:p>
    <w:p w14:paraId="60EF3998" w14:textId="77777777" w:rsidR="00E91E27" w:rsidRDefault="00E91E27" w:rsidP="00E91E27">
      <w:r>
        <w:tab/>
        <w:t>Mieszanka mineralna, mm</w:t>
      </w:r>
    </w:p>
    <w:p w14:paraId="54816C03" w14:textId="77777777" w:rsidR="00E91E27" w:rsidRDefault="00E91E27" w:rsidP="00E91E27">
      <w:r>
        <w:tab/>
        <w:t>od 0 do 12,8</w:t>
      </w:r>
    </w:p>
    <w:p w14:paraId="0419893C" w14:textId="77777777" w:rsidR="00E91E27" w:rsidRDefault="00E91E27" w:rsidP="00E91E27">
      <w:r>
        <w:t>Przechodzi przez:25,0</w:t>
      </w:r>
      <w:r>
        <w:tab/>
      </w:r>
    </w:p>
    <w:p w14:paraId="62B2639D" w14:textId="77777777" w:rsidR="00E91E27" w:rsidRDefault="00E91E27" w:rsidP="00E91E27">
      <w:r>
        <w:t>20,0</w:t>
      </w:r>
      <w:r>
        <w:tab/>
        <w:t>100</w:t>
      </w:r>
    </w:p>
    <w:p w14:paraId="70A46D4D" w14:textId="77777777" w:rsidR="00E91E27" w:rsidRDefault="00E91E27" w:rsidP="00E91E27">
      <w:r>
        <w:t>16,0</w:t>
      </w:r>
      <w:r>
        <w:tab/>
        <w:t>90</w:t>
      </w:r>
      <w:r>
        <w:t>100</w:t>
      </w:r>
    </w:p>
    <w:p w14:paraId="6F02190F" w14:textId="77777777" w:rsidR="00E91E27" w:rsidRDefault="00E91E27" w:rsidP="00E91E27">
      <w:r>
        <w:t>12,8</w:t>
      </w:r>
      <w:r>
        <w:tab/>
        <w:t>80</w:t>
      </w:r>
      <w:r>
        <w:t>100</w:t>
      </w:r>
    </w:p>
    <w:p w14:paraId="3E88387B" w14:textId="77777777" w:rsidR="00E91E27" w:rsidRDefault="00E91E27" w:rsidP="00E91E27">
      <w:r>
        <w:t>9,6</w:t>
      </w:r>
      <w:r>
        <w:tab/>
        <w:t>69</w:t>
      </w:r>
      <w:r>
        <w:t>100</w:t>
      </w:r>
    </w:p>
    <w:p w14:paraId="0AEB8D0B" w14:textId="77777777" w:rsidR="00E91E27" w:rsidRDefault="00E91E27" w:rsidP="00E91E27">
      <w:r>
        <w:t>8,0</w:t>
      </w:r>
      <w:r>
        <w:tab/>
        <w:t>62</w:t>
      </w:r>
      <w:r>
        <w:t>93</w:t>
      </w:r>
    </w:p>
    <w:p w14:paraId="098EA7FB" w14:textId="77777777" w:rsidR="00E91E27" w:rsidRDefault="00E91E27" w:rsidP="00E91E27">
      <w:r>
        <w:t>6,3</w:t>
      </w:r>
      <w:r>
        <w:tab/>
        <w:t>56</w:t>
      </w:r>
      <w:r>
        <w:t>87</w:t>
      </w:r>
    </w:p>
    <w:p w14:paraId="40CEF883" w14:textId="77777777" w:rsidR="00E91E27" w:rsidRDefault="00E91E27" w:rsidP="00E91E27">
      <w:r>
        <w:t>4,0</w:t>
      </w:r>
      <w:r>
        <w:tab/>
        <w:t>45</w:t>
      </w:r>
      <w:r>
        <w:t>76</w:t>
      </w:r>
    </w:p>
    <w:p w14:paraId="5F20997F" w14:textId="77777777" w:rsidR="00E91E27" w:rsidRDefault="00E91E27" w:rsidP="00E91E27">
      <w:r>
        <w:t>2,0</w:t>
      </w:r>
      <w:r>
        <w:tab/>
        <w:t>35÷64</w:t>
      </w:r>
    </w:p>
    <w:p w14:paraId="00AD8A29" w14:textId="77777777" w:rsidR="00E91E27" w:rsidRDefault="00E91E27" w:rsidP="00E91E27">
      <w:r>
        <w:t>zawartość</w:t>
      </w:r>
      <w:r>
        <w:tab/>
      </w:r>
    </w:p>
    <w:p w14:paraId="1C9A0563" w14:textId="77777777" w:rsidR="00E91E27" w:rsidRDefault="00E91E27" w:rsidP="00E91E27">
      <w:r>
        <w:t>ziaren &gt; 2,0</w:t>
      </w:r>
      <w:r>
        <w:tab/>
        <w:t>(36÷65)</w:t>
      </w:r>
    </w:p>
    <w:p w14:paraId="5BCD6D2C" w14:textId="77777777" w:rsidR="00E91E27" w:rsidRDefault="00E91E27" w:rsidP="00E91E27">
      <w:r>
        <w:t>0,85</w:t>
      </w:r>
      <w:r>
        <w:tab/>
        <w:t>26</w:t>
      </w:r>
      <w:r>
        <w:t>50</w:t>
      </w:r>
    </w:p>
    <w:p w14:paraId="72E21DE4" w14:textId="77777777" w:rsidR="00E91E27" w:rsidRDefault="00E91E27" w:rsidP="00E91E27">
      <w:r>
        <w:t>0,42</w:t>
      </w:r>
      <w:r>
        <w:tab/>
        <w:t>19</w:t>
      </w:r>
      <w:r>
        <w:t>39</w:t>
      </w:r>
    </w:p>
    <w:p w14:paraId="67A1A15F" w14:textId="77777777" w:rsidR="00E91E27" w:rsidRDefault="00E91E27" w:rsidP="00E91E27">
      <w:r>
        <w:t>0,30</w:t>
      </w:r>
      <w:r>
        <w:tab/>
        <w:t>17</w:t>
      </w:r>
      <w:r>
        <w:t>33</w:t>
      </w:r>
    </w:p>
    <w:p w14:paraId="3EB8A8EE" w14:textId="77777777" w:rsidR="00E91E27" w:rsidRDefault="00E91E27" w:rsidP="00E91E27">
      <w:r>
        <w:t>0,18</w:t>
      </w:r>
      <w:r>
        <w:tab/>
        <w:t>13</w:t>
      </w:r>
      <w:r>
        <w:t>25</w:t>
      </w:r>
    </w:p>
    <w:p w14:paraId="4D35901F" w14:textId="77777777" w:rsidR="00E91E27" w:rsidRDefault="00E91E27" w:rsidP="00E91E27">
      <w:r>
        <w:lastRenderedPageBreak/>
        <w:t>0,15</w:t>
      </w:r>
      <w:r>
        <w:tab/>
        <w:t>12</w:t>
      </w:r>
      <w:r>
        <w:t>22</w:t>
      </w:r>
    </w:p>
    <w:p w14:paraId="1AE6D10D" w14:textId="77777777" w:rsidR="00E91E27" w:rsidRDefault="00E91E27" w:rsidP="00E91E27">
      <w:r>
        <w:t>0,075</w:t>
      </w:r>
      <w:r>
        <w:tab/>
        <w:t>7</w:t>
      </w:r>
      <w:r>
        <w:t>11</w:t>
      </w:r>
    </w:p>
    <w:p w14:paraId="23EEA6C2" w14:textId="77777777" w:rsidR="00E91E27" w:rsidRDefault="00E91E27" w:rsidP="00E91E27">
      <w:r>
        <w:t>Orientacyjna zawartość asfaltu w MMA, % m/m</w:t>
      </w:r>
      <w:r>
        <w:tab/>
      </w:r>
    </w:p>
    <w:p w14:paraId="15801B73" w14:textId="77777777" w:rsidR="00E91E27" w:rsidRDefault="00E91E27" w:rsidP="00E91E27">
      <w:r>
        <w:t>5,0</w:t>
      </w:r>
      <w:r>
        <w:t>6,5</w:t>
      </w:r>
    </w:p>
    <w:p w14:paraId="6EA9BC61" w14:textId="77777777" w:rsidR="00E91E27" w:rsidRDefault="00E91E27" w:rsidP="00E91E27"/>
    <w:p w14:paraId="00ACB886" w14:textId="77777777" w:rsidR="00E91E27" w:rsidRDefault="00E91E27" w:rsidP="00E91E27">
      <w:r>
        <w:t>Skład mieszanki mineralno-asfaltowej powinien być ustalony na podstawie badań</w:t>
      </w:r>
    </w:p>
    <w:p w14:paraId="7D2F93B7" w14:textId="77777777" w:rsidR="00E91E27" w:rsidRDefault="00092D65" w:rsidP="00E91E27">
      <w:r>
        <w:t xml:space="preserve"> </w:t>
      </w:r>
      <w:r w:rsidR="00E91E27">
        <w:t>próbek wykonanych wg metody Marshalla. Próbki powinny s</w:t>
      </w:r>
      <w:r>
        <w:t>pełniać tablicy 6lp. od 1 do 5.</w:t>
      </w:r>
    </w:p>
    <w:p w14:paraId="2542C5AD" w14:textId="77777777" w:rsidR="00E91E27" w:rsidRDefault="00E91E27" w:rsidP="00E91E27">
      <w:r>
        <w:t>Wykonana warstwa ścieralna z betonu asfaltowego powinna spełniać wymagania po</w:t>
      </w:r>
      <w:r w:rsidR="00092D65">
        <w:t>dane w tablicy 6 lp. od 6 do 8.</w:t>
      </w:r>
    </w:p>
    <w:p w14:paraId="0DA635F9" w14:textId="77777777" w:rsidR="00E91E27" w:rsidRDefault="00E91E27" w:rsidP="00E91E27">
      <w:r>
        <w:t xml:space="preserve">Tablica 6. Wymagania wobec mieszanek mineralno-asfaltowych oraz warstwy </w:t>
      </w:r>
      <w:r w:rsidR="00092D65">
        <w:t>ścieralnej z betonu asfaltowego.</w:t>
      </w:r>
    </w:p>
    <w:p w14:paraId="3C7146CE" w14:textId="77777777" w:rsidR="00E91E27" w:rsidRDefault="00E91E27" w:rsidP="00E91E27">
      <w:r>
        <w:t>Lp.</w:t>
      </w:r>
      <w:r>
        <w:tab/>
      </w:r>
    </w:p>
    <w:p w14:paraId="60B63343" w14:textId="77777777" w:rsidR="00E91E27" w:rsidRDefault="00E91E27" w:rsidP="00E91E27">
      <w:r>
        <w:t>Właściwości</w:t>
      </w:r>
      <w:r>
        <w:tab/>
        <w:t>Wymagania wobec MMA i warstwy ścieralnej z BA w zależności od kategorii ruchu</w:t>
      </w:r>
    </w:p>
    <w:p w14:paraId="48D976CB" w14:textId="77777777" w:rsidR="00E91E27" w:rsidRDefault="00E91E27" w:rsidP="00E91E27">
      <w:r>
        <w:tab/>
      </w:r>
      <w:r>
        <w:tab/>
        <w:t>KR 2</w:t>
      </w:r>
    </w:p>
    <w:p w14:paraId="59AF2156" w14:textId="77777777" w:rsidR="00E91E27" w:rsidRDefault="00E91E27" w:rsidP="00E91E27">
      <w:r>
        <w:t>1</w:t>
      </w:r>
      <w:r>
        <w:tab/>
        <w:t xml:space="preserve">Moduł sztywności pełzania 1), </w:t>
      </w:r>
      <w:proofErr w:type="spellStart"/>
      <w:r>
        <w:t>MPa</w:t>
      </w:r>
      <w:proofErr w:type="spellEnd"/>
      <w:r>
        <w:tab/>
        <w:t>nie wymaga się</w:t>
      </w:r>
    </w:p>
    <w:p w14:paraId="2E9EC70C" w14:textId="77777777" w:rsidR="00E91E27" w:rsidRDefault="00E91E27" w:rsidP="00E91E27">
      <w:r>
        <w:t>2</w:t>
      </w:r>
      <w:r>
        <w:tab/>
        <w:t xml:space="preserve">Stabilność próbek wg metody Marshalla w temperaturze 60º C, </w:t>
      </w:r>
      <w:proofErr w:type="spellStart"/>
      <w:r>
        <w:t>kN</w:t>
      </w:r>
      <w:proofErr w:type="spellEnd"/>
      <w:r>
        <w:tab/>
      </w:r>
      <w:r>
        <w:t> 5,52)</w:t>
      </w:r>
    </w:p>
    <w:p w14:paraId="1C46D2EE" w14:textId="77777777" w:rsidR="00E91E27" w:rsidRDefault="00E91E27" w:rsidP="00E91E27">
      <w:r>
        <w:t>3</w:t>
      </w:r>
      <w:r>
        <w:tab/>
        <w:t>Odkształcenie próbek jw., mm</w:t>
      </w:r>
      <w:r>
        <w:tab/>
        <w:t>od 2,0 do 5,0</w:t>
      </w:r>
    </w:p>
    <w:p w14:paraId="6416B772" w14:textId="77777777" w:rsidR="00E91E27" w:rsidRDefault="00E91E27" w:rsidP="00E91E27">
      <w:r>
        <w:t>4</w:t>
      </w:r>
      <w:r>
        <w:tab/>
        <w:t>Wolna przestrzeń w próbkach jw., % v/v</w:t>
      </w:r>
      <w:r>
        <w:tab/>
        <w:t>od 1,5 do 4,5</w:t>
      </w:r>
    </w:p>
    <w:p w14:paraId="56887916" w14:textId="77777777" w:rsidR="00E91E27" w:rsidRDefault="00E91E27" w:rsidP="00E91E27">
      <w:r>
        <w:t>5</w:t>
      </w:r>
      <w:r>
        <w:tab/>
        <w:t>Wypełnienie wolnej przestrzeni</w:t>
      </w:r>
      <w:r w:rsidR="00092D65">
        <w:t xml:space="preserve"> w próbkach jw., %</w:t>
      </w:r>
      <w:r w:rsidR="00092D65">
        <w:tab/>
      </w:r>
      <w:r>
        <w:t>od 75,0 do 90,0</w:t>
      </w:r>
    </w:p>
    <w:p w14:paraId="4C9A37AE" w14:textId="77777777" w:rsidR="00E91E27" w:rsidRDefault="00E91E27" w:rsidP="00E91E27">
      <w:r>
        <w:t>6</w:t>
      </w:r>
      <w:r>
        <w:tab/>
        <w:t xml:space="preserve">Grubość w </w:t>
      </w:r>
      <w:r w:rsidR="00092D65">
        <w:t>cm warstwy z MMA o uziarnieniu:   od 0 mm do 12,8 mm</w:t>
      </w:r>
      <w:r w:rsidR="00092D65">
        <w:tab/>
      </w:r>
      <w:r>
        <w:t>4,0</w:t>
      </w:r>
    </w:p>
    <w:p w14:paraId="5356DD42" w14:textId="77777777" w:rsidR="00E91E27" w:rsidRDefault="00E91E27" w:rsidP="00E91E27">
      <w:r>
        <w:t>7</w:t>
      </w:r>
      <w:r>
        <w:tab/>
        <w:t>Wskaźnik zagęszczenia warstwy, %</w:t>
      </w:r>
      <w:r>
        <w:tab/>
      </w:r>
      <w:r>
        <w:t> 98,0</w:t>
      </w:r>
    </w:p>
    <w:p w14:paraId="46731F04" w14:textId="77777777" w:rsidR="00E91E27" w:rsidRDefault="00E91E27" w:rsidP="00E91E27">
      <w:r>
        <w:t>8</w:t>
      </w:r>
      <w:r>
        <w:tab/>
        <w:t>Wolna przestrzeń w warstwie, % (v/v)</w:t>
      </w:r>
      <w:r>
        <w:tab/>
        <w:t>od 1,5 do 5,0</w:t>
      </w:r>
    </w:p>
    <w:p w14:paraId="4979C7D3" w14:textId="77777777" w:rsidR="00E91E27" w:rsidRDefault="00E91E27" w:rsidP="00E91E27">
      <w:r>
        <w:t>2) próbki zag</w:t>
      </w:r>
      <w:r w:rsidR="00092D65">
        <w:t>ęszczone 2 x 50 uderzeń ubijaka</w:t>
      </w:r>
    </w:p>
    <w:p w14:paraId="5FF3CEA7" w14:textId="77777777" w:rsidR="00E91E27" w:rsidRPr="00092D65" w:rsidRDefault="00E91E27" w:rsidP="00E91E27">
      <w:pPr>
        <w:rPr>
          <w:b/>
        </w:rPr>
      </w:pPr>
      <w:r w:rsidRPr="00092D65">
        <w:rPr>
          <w:b/>
        </w:rPr>
        <w:t>5.3.</w:t>
      </w:r>
      <w:r w:rsidRPr="00092D65">
        <w:rPr>
          <w:b/>
        </w:rPr>
        <w:tab/>
        <w:t>Wytwarzanie mieszanki mineralno-asfaltowej</w:t>
      </w:r>
    </w:p>
    <w:p w14:paraId="274BD72D" w14:textId="77777777" w:rsidR="00E91E27" w:rsidRDefault="00E91E27" w:rsidP="00E91E27">
      <w:r>
        <w:t>Wytwarzanie mieszanki mineralno-asfaltowej jak w ST D.05.03.05/a.</w:t>
      </w:r>
    </w:p>
    <w:p w14:paraId="238AB284" w14:textId="77777777" w:rsidR="00E91E27" w:rsidRDefault="00E91E27" w:rsidP="00E91E27">
      <w:r>
        <w:t>Temperatura asfal</w:t>
      </w:r>
      <w:r w:rsidR="00092D65">
        <w:t>tu w zbiorniku powinna wynosić:</w:t>
      </w:r>
    </w:p>
    <w:p w14:paraId="1AEF2B47" w14:textId="77777777" w:rsidR="00E91E27" w:rsidRDefault="00E91E27" w:rsidP="00E91E27">
      <w:r>
        <w:t></w:t>
      </w:r>
      <w:r>
        <w:tab/>
        <w:t>dla 50/70</w:t>
      </w:r>
      <w:r>
        <w:tab/>
        <w:t>od 140o C do 160o C, Temperatura mieszanki mineralno-asfaltowej powinna wynosić:</w:t>
      </w:r>
    </w:p>
    <w:p w14:paraId="645BF48B" w14:textId="77777777" w:rsidR="00E91E27" w:rsidRDefault="00E91E27" w:rsidP="00E91E27">
      <w:r>
        <w:t></w:t>
      </w:r>
      <w:r>
        <w:tab/>
        <w:t>dla 50/70</w:t>
      </w:r>
      <w:r>
        <w:tab/>
        <w:t>od 135o C do 165o C,</w:t>
      </w:r>
    </w:p>
    <w:p w14:paraId="36C169B7" w14:textId="77777777" w:rsidR="00E91E27" w:rsidRDefault="00E91E27" w:rsidP="00E91E27"/>
    <w:p w14:paraId="35015691" w14:textId="77777777" w:rsidR="00E91E27" w:rsidRPr="00092D65" w:rsidRDefault="00E91E27" w:rsidP="00E91E27">
      <w:pPr>
        <w:rPr>
          <w:b/>
        </w:rPr>
      </w:pPr>
      <w:r w:rsidRPr="00092D65">
        <w:rPr>
          <w:b/>
        </w:rPr>
        <w:t>5.3.</w:t>
      </w:r>
      <w:r w:rsidRPr="00092D65">
        <w:rPr>
          <w:b/>
        </w:rPr>
        <w:tab/>
        <w:t>Wytwarzanie mieszanki mineralno-asfaltowej</w:t>
      </w:r>
    </w:p>
    <w:p w14:paraId="0F62BE4A" w14:textId="77777777" w:rsidR="00E91E27" w:rsidRPr="00092D65" w:rsidRDefault="00E91E27" w:rsidP="00E91E27">
      <w:pPr>
        <w:rPr>
          <w:b/>
        </w:rPr>
      </w:pPr>
      <w:r w:rsidRPr="00092D65">
        <w:rPr>
          <w:b/>
        </w:rPr>
        <w:t>5.4.</w:t>
      </w:r>
      <w:r w:rsidRPr="00092D65">
        <w:rPr>
          <w:b/>
        </w:rPr>
        <w:tab/>
        <w:t>Przygotowanie podłoża</w:t>
      </w:r>
    </w:p>
    <w:p w14:paraId="5A2AC68B" w14:textId="77777777" w:rsidR="00E91E27" w:rsidRDefault="00E91E27" w:rsidP="00E91E27">
      <w:r>
        <w:t>Podłoże pod warstwę nawierzchni z betonu asfaltowego powinno być wyprofilowane i równe. Powierzchnia podłoża powinna być sucha i czysta.</w:t>
      </w:r>
    </w:p>
    <w:p w14:paraId="360F9C09" w14:textId="77777777" w:rsidR="00E91E27" w:rsidRDefault="00E91E27" w:rsidP="00E91E27">
      <w:r>
        <w:t>Nierówności podłoża pod warstwy asfaltowe nie powinny być   większe od   podanych w tablicy 7</w:t>
      </w:r>
    </w:p>
    <w:p w14:paraId="0FE1E16F" w14:textId="77777777" w:rsidR="00E91E27" w:rsidRDefault="00E91E27" w:rsidP="00E91E27">
      <w:r>
        <w:t>Tablica 7 Maksymalne nierówności podłoża pod warstwy asfaltowe, mm</w:t>
      </w:r>
    </w:p>
    <w:p w14:paraId="679222D5" w14:textId="77777777" w:rsidR="00E91E27" w:rsidRDefault="00E91E27" w:rsidP="00E91E27"/>
    <w:p w14:paraId="6C4F3877" w14:textId="77777777" w:rsidR="00E91E27" w:rsidRDefault="00E91E27" w:rsidP="00E91E27">
      <w:r>
        <w:t>Lp.</w:t>
      </w:r>
      <w:r>
        <w:tab/>
        <w:t>Dr</w:t>
      </w:r>
      <w:r w:rsidR="00092D65">
        <w:t>ogi i place</w:t>
      </w:r>
      <w:r w:rsidR="00092D65">
        <w:tab/>
        <w:t xml:space="preserve">Podłoże pod warstwę    </w:t>
      </w:r>
      <w:r>
        <w:t>ścieralną</w:t>
      </w:r>
    </w:p>
    <w:p w14:paraId="36362D6F" w14:textId="77777777" w:rsidR="00E91E27" w:rsidRDefault="00E91E27" w:rsidP="00E91E27">
      <w:r>
        <w:t>1</w:t>
      </w:r>
      <w:r>
        <w:tab/>
        <w:t>Drogi klasy L</w:t>
      </w:r>
      <w:r>
        <w:tab/>
      </w:r>
      <w:r w:rsidR="00092D65">
        <w:t xml:space="preserve">                   </w:t>
      </w:r>
      <w:r>
        <w:t>12</w:t>
      </w:r>
    </w:p>
    <w:p w14:paraId="5779CD12" w14:textId="77777777" w:rsidR="00E91E27" w:rsidRDefault="00E91E27" w:rsidP="00E91E27">
      <w:r>
        <w:t>W przypadku gdy nierówności podłoża są większe od podanych w tablicy 7, podłoże należy wyrównać poprzez frezowanie lub ułożenie warstwy wyrównawczej.</w:t>
      </w:r>
    </w:p>
    <w:p w14:paraId="76BD0BE5" w14:textId="77777777" w:rsidR="00E91E27" w:rsidRDefault="00E91E27" w:rsidP="00E91E27">
      <w:r>
        <w:t>Przed rozłożeniem warstwy ścieralnej nawierzchni z betonu asfaltowego, podłoże należy skropić emulsją asfaltową zgodnie z ST D.04.03.01.</w:t>
      </w:r>
    </w:p>
    <w:p w14:paraId="4D7E40A9" w14:textId="77777777" w:rsidR="00E91E27" w:rsidRDefault="00E91E27" w:rsidP="00E91E27">
      <w:r>
        <w:t>Przed rozłożeniem warstwy ścieralnej nawierzchni z betonu asfaltowego należy wykonać pionową regulację włazów studni ks.</w:t>
      </w:r>
    </w:p>
    <w:p w14:paraId="7F835F98" w14:textId="77777777" w:rsidR="00E91E27" w:rsidRDefault="00E91E27" w:rsidP="00E91E27">
      <w:r>
        <w:t>Powierzchnie czołowe krawężników, włazów, wpustów itp. urządzeń powinny być pokryte asfaltem lub materiałem uszczelniającym zaakceptowanym przez Inżyniera.</w:t>
      </w:r>
    </w:p>
    <w:p w14:paraId="6DF74001" w14:textId="77777777" w:rsidR="00E91E27" w:rsidRPr="00092D65" w:rsidRDefault="00E91E27" w:rsidP="00E91E27">
      <w:pPr>
        <w:rPr>
          <w:b/>
        </w:rPr>
      </w:pPr>
      <w:r w:rsidRPr="00092D65">
        <w:rPr>
          <w:b/>
        </w:rPr>
        <w:t>5.5.</w:t>
      </w:r>
      <w:r w:rsidRPr="00092D65">
        <w:rPr>
          <w:b/>
        </w:rPr>
        <w:tab/>
        <w:t>Warunki przystąpienia do robót</w:t>
      </w:r>
    </w:p>
    <w:p w14:paraId="415F54E2" w14:textId="77777777" w:rsidR="00E91E27" w:rsidRDefault="00E91E27" w:rsidP="00E91E27"/>
    <w:p w14:paraId="014838F3" w14:textId="77777777" w:rsidR="00E91E27" w:rsidRDefault="00E91E27" w:rsidP="00E91E27">
      <w:r>
        <w:t>Warstwa nawierzchni z betonu asfaltowego może być układana, gdy temperatura otoczenia jest nie niższa od + 100 C dla wykonywanej warstwy grubości 3cm i 4cm. Nie dopuszcza się układania mieszanki mineralno-asfaltowej na mokrym lub oblodzonym podłożu, podczas opadów atmosferycznych oraz silnego wiatru (v &gt; 16 m/s).</w:t>
      </w:r>
    </w:p>
    <w:p w14:paraId="4ABD6365" w14:textId="77777777" w:rsidR="00E91E27" w:rsidRPr="00092D65" w:rsidRDefault="00E91E27" w:rsidP="00E91E27">
      <w:pPr>
        <w:rPr>
          <w:b/>
        </w:rPr>
      </w:pPr>
      <w:r w:rsidRPr="00092D65">
        <w:rPr>
          <w:b/>
        </w:rPr>
        <w:t>5.6.</w:t>
      </w:r>
      <w:r w:rsidRPr="00092D65">
        <w:rPr>
          <w:b/>
        </w:rPr>
        <w:tab/>
        <w:t>Zarób próbny</w:t>
      </w:r>
    </w:p>
    <w:p w14:paraId="5E9AFE78" w14:textId="77777777" w:rsidR="00E91E27" w:rsidRDefault="00E91E27" w:rsidP="00E91E27">
      <w:r>
        <w:t>Wykonawca przed przystąpieniem do produkcji mieszanek mineralno-asfaltowych jest zobowiązany do przeprowadzenia w obecności Inżyniera kontrolnej produkcji.</w:t>
      </w:r>
    </w:p>
    <w:p w14:paraId="7B2132A8" w14:textId="77777777" w:rsidR="00E91E27" w:rsidRDefault="00E91E27" w:rsidP="00E91E27">
      <w:r>
        <w:t>Sprawdzenie zawartości asfaltu w mieszance określa się wykonując ekstrakcję.</w:t>
      </w:r>
    </w:p>
    <w:p w14:paraId="43A15AE8" w14:textId="77777777" w:rsidR="00E91E27" w:rsidRDefault="00E91E27" w:rsidP="00E91E27">
      <w:r>
        <w:t>Tolerancje   zawartości   składników   mieszanki   mineralno-asfaltowej   względem</w:t>
      </w:r>
      <w:r>
        <w:tab/>
        <w:t>składu zaprojektowanego podano w tablicy 8</w:t>
      </w:r>
    </w:p>
    <w:p w14:paraId="20294422" w14:textId="77777777" w:rsidR="00E91E27" w:rsidRDefault="00E91E27" w:rsidP="00E91E27"/>
    <w:p w14:paraId="6A279BA0" w14:textId="77777777" w:rsidR="00E91E27" w:rsidRDefault="00E91E27" w:rsidP="00E91E27">
      <w:r>
        <w:lastRenderedPageBreak/>
        <w:t xml:space="preserve">Tablica 8 Tolerancje zawartości składników mieszanki mineralno-asfaltowej względem składu zaprojektowanego przy badaniu pojedynczej  </w:t>
      </w:r>
      <w:r w:rsidR="00092D65">
        <w:t>próbki metodą ekstrakcji, % m/m</w:t>
      </w:r>
    </w:p>
    <w:p w14:paraId="0C8A29B6" w14:textId="77777777" w:rsidR="00E91E27" w:rsidRDefault="00E91E27" w:rsidP="00E91E27">
      <w:r>
        <w:t>Lp.</w:t>
      </w:r>
      <w:r>
        <w:tab/>
        <w:t>Składniki mieszanki mineralno-asfaltowej</w:t>
      </w:r>
      <w:r>
        <w:tab/>
        <w:t>Mieszanki mineralno-asfaltowe do nawierzchni dróg o kategorii ruchu</w:t>
      </w:r>
    </w:p>
    <w:p w14:paraId="2B6EE3C4" w14:textId="77777777" w:rsidR="00E91E27" w:rsidRDefault="00E91E27" w:rsidP="00E91E27">
      <w:r>
        <w:tab/>
      </w:r>
      <w:r>
        <w:tab/>
        <w:t>KR 2</w:t>
      </w:r>
    </w:p>
    <w:p w14:paraId="582495F7" w14:textId="77777777" w:rsidR="00E91E27" w:rsidRDefault="00E91E27" w:rsidP="00E91E27">
      <w:r>
        <w:t>1</w:t>
      </w:r>
      <w:r>
        <w:tab/>
        <w:t>Ziarna pozostające na sitach o oczkach # (mm):</w:t>
      </w:r>
    </w:p>
    <w:p w14:paraId="0E9A14AD" w14:textId="77777777" w:rsidR="00E91E27" w:rsidRDefault="00E91E27" w:rsidP="00E91E27">
      <w:r>
        <w:t>31,5; 25,0; 20,0; 16,0; 12,8; 9,6; 8,0; 6,3; 4,0; 2,0</w:t>
      </w:r>
      <w:r>
        <w:tab/>
      </w:r>
      <w:r>
        <w:t> 4,0</w:t>
      </w:r>
    </w:p>
    <w:p w14:paraId="4817F28F" w14:textId="77777777" w:rsidR="00E91E27" w:rsidRDefault="00E91E27" w:rsidP="00E91E27">
      <w:r>
        <w:t>2</w:t>
      </w:r>
      <w:r>
        <w:tab/>
        <w:t>Jw. 0,85; 0,42; 0,30; 0,18; 0,15; 0,075</w:t>
      </w:r>
      <w:r>
        <w:tab/>
      </w:r>
      <w:r>
        <w:t> 2,0</w:t>
      </w:r>
    </w:p>
    <w:p w14:paraId="59C13D40" w14:textId="77777777" w:rsidR="00E91E27" w:rsidRDefault="00E91E27" w:rsidP="00E91E27">
      <w:r>
        <w:t>3</w:t>
      </w:r>
      <w:r>
        <w:tab/>
        <w:t>Ziarna przechodzące przez sito o oczkach #</w:t>
      </w:r>
    </w:p>
    <w:p w14:paraId="6557B044" w14:textId="77777777" w:rsidR="00E91E27" w:rsidRDefault="00E91E27" w:rsidP="00E91E27">
      <w:r>
        <w:t>0,075mm</w:t>
      </w:r>
      <w:r>
        <w:tab/>
      </w:r>
      <w:r>
        <w:t> 1,5</w:t>
      </w:r>
    </w:p>
    <w:p w14:paraId="70120FBF" w14:textId="77777777" w:rsidR="00E91E27" w:rsidRDefault="00092D65" w:rsidP="00E91E27">
      <w:r>
        <w:t>4</w:t>
      </w:r>
      <w:r>
        <w:tab/>
        <w:t>Asfalt</w:t>
      </w:r>
      <w:r>
        <w:tab/>
      </w:r>
      <w:r>
        <w:t> 0,3</w:t>
      </w:r>
    </w:p>
    <w:p w14:paraId="7FF2F391" w14:textId="77777777" w:rsidR="00E91E27" w:rsidRPr="00092D65" w:rsidRDefault="00E91E27" w:rsidP="00E91E27">
      <w:pPr>
        <w:rPr>
          <w:b/>
        </w:rPr>
      </w:pPr>
      <w:r w:rsidRPr="00092D65">
        <w:rPr>
          <w:b/>
        </w:rPr>
        <w:t>5.7.</w:t>
      </w:r>
      <w:r w:rsidRPr="00092D65">
        <w:rPr>
          <w:b/>
        </w:rPr>
        <w:tab/>
        <w:t>Wykonanie warstwy z betonu asfaltowego</w:t>
      </w:r>
    </w:p>
    <w:p w14:paraId="2676F225" w14:textId="77777777" w:rsidR="00E91E27" w:rsidRDefault="00E91E27" w:rsidP="00E91E27">
      <w:r>
        <w:t>Mieszanka mineralno-asfaltowa   powinna   być   wbudowywana   układarką   wyposażoną w układ z automatycznym sterowaniem grubości warstwy i utrzymywaniem niwelety zgo</w:t>
      </w:r>
      <w:r w:rsidR="00092D65">
        <w:t xml:space="preserve">dnie z dokumentacją projektową.   </w:t>
      </w:r>
      <w:r>
        <w:t>Temperatura mieszanki wbudowywanej nie powinna być niższa od minimalnej temperatury</w:t>
      </w:r>
      <w:r w:rsidR="00092D65">
        <w:t xml:space="preserve"> mieszanki podanej w </w:t>
      </w:r>
      <w:proofErr w:type="spellStart"/>
      <w:r w:rsidR="00092D65">
        <w:t>pkcie</w:t>
      </w:r>
      <w:proofErr w:type="spellEnd"/>
      <w:r w:rsidR="00092D65">
        <w:t xml:space="preserve"> 5.3.   </w:t>
      </w:r>
      <w:r>
        <w:t>Zagęszczanie mieszanki powinno odbywać się bezzwłocznie zgodnie ze schematem przejść walca ustalonym na odcinku próbnym.</w:t>
      </w:r>
    </w:p>
    <w:p w14:paraId="3C3441A5" w14:textId="77777777" w:rsidR="00E91E27" w:rsidRDefault="00E91E27" w:rsidP="00E91E27">
      <w:r>
        <w:t>Początkowa temperatura mieszanki w czasie zagęszczania powinna wynosić nie mniej niż:</w:t>
      </w:r>
    </w:p>
    <w:p w14:paraId="3BC7265E" w14:textId="77777777" w:rsidR="00E91E27" w:rsidRDefault="00E91E27" w:rsidP="00E91E27">
      <w:r>
        <w:t></w:t>
      </w:r>
      <w:r>
        <w:tab/>
        <w:t>dla asfaltu 50/70</w:t>
      </w:r>
      <w:r>
        <w:tab/>
        <w:t>125o C,</w:t>
      </w:r>
    </w:p>
    <w:p w14:paraId="6217AC4D" w14:textId="77777777" w:rsidR="00E91E27" w:rsidRDefault="00E91E27" w:rsidP="00E91E27">
      <w:r>
        <w:t>Zagęszczanie należy rozpocząć od krawędzi nawierzchni ku osi. Wskaźnik zagęszczenia ułożonej warstwy powinien być zgodny z wymaganiami podanymi w tablicach 4 i 6.</w:t>
      </w:r>
    </w:p>
    <w:p w14:paraId="413A031A" w14:textId="77777777" w:rsidR="00E91E27" w:rsidRDefault="00E91E27" w:rsidP="00E91E27">
      <w:r>
        <w:t>Złącza w nawierzchni powinny być wykonane w linii prostej, równolegle lub prostopadle do osi drogi.</w:t>
      </w:r>
    </w:p>
    <w:p w14:paraId="6995E352" w14:textId="77777777" w:rsidR="00E91E27" w:rsidRDefault="00E91E27" w:rsidP="00E91E27">
      <w:r>
        <w:t>Złącza w konstrukcji wielowarstwowej powinny być przesunięte względem siebie co najmniej o 15 cm. Złącza powinny być całkowicie związane, a przylegające warstwy powinny być w jednym poziomie.</w:t>
      </w:r>
    </w:p>
    <w:p w14:paraId="363EA9B1" w14:textId="77777777" w:rsidR="00E91E27" w:rsidRDefault="00E91E27" w:rsidP="00E91E27">
      <w:r>
        <w:t>Złącze robocze powinno być równo obcięte i powierzchnia obciętej krawędzi powinna być posmarowana asfaltem lub oklejona samoprzylepną taśmą asfaltowo-kauczukową. Sposób wykonywania złącz roboczych powinien być zaakceptowany przez In</w:t>
      </w:r>
      <w:r w:rsidR="00092D65">
        <w:t>żyniera.</w:t>
      </w:r>
    </w:p>
    <w:p w14:paraId="1D00AA2B" w14:textId="77777777" w:rsidR="00E91E27" w:rsidRPr="00092D65" w:rsidRDefault="00E91E27" w:rsidP="00E91E27">
      <w:pPr>
        <w:rPr>
          <w:b/>
        </w:rPr>
      </w:pPr>
      <w:r w:rsidRPr="00092D65">
        <w:rPr>
          <w:b/>
        </w:rPr>
        <w:t>6.</w:t>
      </w:r>
      <w:r w:rsidRPr="00092D65">
        <w:rPr>
          <w:b/>
        </w:rPr>
        <w:tab/>
        <w:t>Kontrola jakości robót</w:t>
      </w:r>
    </w:p>
    <w:p w14:paraId="3D8CF64F" w14:textId="77777777" w:rsidR="00E91E27" w:rsidRPr="00092D65" w:rsidRDefault="00E91E27" w:rsidP="00E91E27">
      <w:pPr>
        <w:rPr>
          <w:b/>
        </w:rPr>
      </w:pPr>
      <w:r w:rsidRPr="00092D65">
        <w:rPr>
          <w:b/>
        </w:rPr>
        <w:t>6.1.</w:t>
      </w:r>
      <w:r w:rsidRPr="00092D65">
        <w:rPr>
          <w:b/>
        </w:rPr>
        <w:tab/>
        <w:t>Ogólne warunki kontroli jakości robót</w:t>
      </w:r>
    </w:p>
    <w:p w14:paraId="63D20180" w14:textId="77777777" w:rsidR="00E91E27" w:rsidRDefault="00E91E27" w:rsidP="00E91E27">
      <w:r>
        <w:t>Ogólne zasady kontroli jakości robót podano w ST D-M-</w:t>
      </w:r>
      <w:r w:rsidR="00092D65">
        <w:t>00.00.00 „Wymagania ogólne” pkt 6</w:t>
      </w:r>
      <w:r>
        <w:t>.</w:t>
      </w:r>
    </w:p>
    <w:p w14:paraId="0A906C50" w14:textId="77777777" w:rsidR="00E91E27" w:rsidRDefault="00E91E27" w:rsidP="00E91E27">
      <w:r>
        <w:t xml:space="preserve"> </w:t>
      </w:r>
    </w:p>
    <w:p w14:paraId="6197E040" w14:textId="77777777" w:rsidR="00E91E27" w:rsidRPr="00655F59" w:rsidRDefault="00E91E27" w:rsidP="00E91E27">
      <w:pPr>
        <w:rPr>
          <w:b/>
        </w:rPr>
      </w:pPr>
      <w:r w:rsidRPr="00655F59">
        <w:rPr>
          <w:b/>
        </w:rPr>
        <w:lastRenderedPageBreak/>
        <w:t>6.2.</w:t>
      </w:r>
      <w:r w:rsidRPr="00655F59">
        <w:rPr>
          <w:b/>
        </w:rPr>
        <w:tab/>
        <w:t>Badania przed przystąpieniem do robót</w:t>
      </w:r>
    </w:p>
    <w:p w14:paraId="1A82D104" w14:textId="77777777" w:rsidR="00E91E27" w:rsidRDefault="00E91E27" w:rsidP="00E91E27">
      <w:r>
        <w:t>Przed przystąpieniem do robót Wykonawca powinien wykonać badania asfaltu, wypełniacza oraz kruszyw przeznaczonych do produkcji mieszanki mineralno-asfaltowej i przedstawić wyniki tych b</w:t>
      </w:r>
      <w:r w:rsidR="00655F59">
        <w:t>adań Inżynierowi do akceptacji.</w:t>
      </w:r>
    </w:p>
    <w:p w14:paraId="27995129" w14:textId="77777777" w:rsidR="00E91E27" w:rsidRPr="00655F59" w:rsidRDefault="00E91E27" w:rsidP="00E91E27">
      <w:pPr>
        <w:rPr>
          <w:b/>
        </w:rPr>
      </w:pPr>
      <w:r w:rsidRPr="00655F59">
        <w:rPr>
          <w:b/>
        </w:rPr>
        <w:t>6.3.</w:t>
      </w:r>
      <w:r w:rsidRPr="00655F59">
        <w:rPr>
          <w:b/>
        </w:rPr>
        <w:tab/>
        <w:t>Badania w czasie robót</w:t>
      </w:r>
    </w:p>
    <w:p w14:paraId="3FCB490B" w14:textId="77777777" w:rsidR="00E91E27" w:rsidRPr="00655F59" w:rsidRDefault="00E91E27" w:rsidP="00E91E27">
      <w:pPr>
        <w:rPr>
          <w:b/>
        </w:rPr>
      </w:pPr>
      <w:r w:rsidRPr="00655F59">
        <w:rPr>
          <w:b/>
        </w:rPr>
        <w:t>6.3.1.</w:t>
      </w:r>
      <w:r w:rsidRPr="00655F59">
        <w:rPr>
          <w:b/>
        </w:rPr>
        <w:tab/>
        <w:t>Częstotliwość oraz zakres badań i pomiarów</w:t>
      </w:r>
    </w:p>
    <w:p w14:paraId="74BDF8D8" w14:textId="77777777" w:rsidR="00E91E27" w:rsidRDefault="00E91E27" w:rsidP="00E91E27">
      <w:r>
        <w:t>Częstotliwość oraz zakres badań i pomiarów w czasie wytwarzania mieszanki mineralno- asfaltowej podano w tablicy 9</w:t>
      </w:r>
    </w:p>
    <w:p w14:paraId="37006C1B" w14:textId="77777777" w:rsidR="00E91E27" w:rsidRDefault="00E91E27" w:rsidP="00E91E27">
      <w:r>
        <w:t>Tablica 9 Częstotliwość oraz zakres badań i pomiarów podczas wytwarzania</w:t>
      </w:r>
      <w:r w:rsidR="00655F59">
        <w:t xml:space="preserve"> mieszanki mineralno-asfaltowej</w:t>
      </w:r>
    </w:p>
    <w:p w14:paraId="2640288B" w14:textId="77777777" w:rsidR="00E91E27" w:rsidRDefault="00E91E27" w:rsidP="00E91E27">
      <w:r>
        <w:t>Lp.</w:t>
      </w:r>
      <w:r>
        <w:tab/>
      </w:r>
    </w:p>
    <w:p w14:paraId="06602315" w14:textId="77777777" w:rsidR="00E91E27" w:rsidRDefault="00E91E27" w:rsidP="00E91E27">
      <w:r>
        <w:t>Wyszczególnienie badań</w:t>
      </w:r>
      <w:r>
        <w:tab/>
        <w:t>Częstotliwość badań</w:t>
      </w:r>
    </w:p>
    <w:p w14:paraId="312E9427" w14:textId="77777777" w:rsidR="00E91E27" w:rsidRDefault="00E91E27" w:rsidP="00E91E27">
      <w:r>
        <w:t>Minimalna liczba badań na dziennej działce roboczej</w:t>
      </w:r>
    </w:p>
    <w:p w14:paraId="62F6667F" w14:textId="77777777" w:rsidR="00E91E27" w:rsidRDefault="00E91E27" w:rsidP="00E91E27">
      <w:r>
        <w:t>1</w:t>
      </w:r>
      <w:r>
        <w:tab/>
        <w:t>Uziarnienie mieszanki mineralnej</w:t>
      </w:r>
      <w:r>
        <w:tab/>
        <w:t>2 próbki z dziennej produkcji</w:t>
      </w:r>
    </w:p>
    <w:p w14:paraId="21C6F72C" w14:textId="77777777" w:rsidR="00E91E27" w:rsidRDefault="00E91E27" w:rsidP="00E91E27">
      <w:r>
        <w:t>2</w:t>
      </w:r>
      <w:r>
        <w:tab/>
        <w:t>Skład mieszanki mineralno-asfaltowej pobranej w wytwórni</w:t>
      </w:r>
      <w:r>
        <w:tab/>
        <w:t>1 próbka przy produkcji do 500 Mg 2 próbki przy produkcji ponad 500 Mg</w:t>
      </w:r>
    </w:p>
    <w:p w14:paraId="69050F13" w14:textId="77777777" w:rsidR="00E91E27" w:rsidRDefault="00E91E27" w:rsidP="00E91E27">
      <w:r>
        <w:t>3</w:t>
      </w:r>
      <w:r>
        <w:tab/>
        <w:t>Właściwości asfaltu (penetracja oraz temperatura mięknienia)</w:t>
      </w:r>
      <w:r>
        <w:tab/>
        <w:t>dla każdej dostawy (cysterny)</w:t>
      </w:r>
    </w:p>
    <w:p w14:paraId="02203FAC" w14:textId="77777777" w:rsidR="00E91E27" w:rsidRDefault="00E91E27" w:rsidP="00E91E27">
      <w:r>
        <w:t>3a</w:t>
      </w:r>
      <w:r>
        <w:tab/>
        <w:t>Właściwości asfaltu (badanie pełne)</w:t>
      </w:r>
      <w:r>
        <w:tab/>
        <w:t>raz badanie pełne</w:t>
      </w:r>
    </w:p>
    <w:p w14:paraId="2A374EF3" w14:textId="77777777" w:rsidR="00E91E27" w:rsidRDefault="00E91E27" w:rsidP="00E91E27">
      <w:r>
        <w:t>4</w:t>
      </w:r>
      <w:r>
        <w:tab/>
        <w:t>Właściwości wypełniacza (przesiew)</w:t>
      </w:r>
      <w:r>
        <w:tab/>
        <w:t>1 na 100 Mg</w:t>
      </w:r>
    </w:p>
    <w:p w14:paraId="26DC933A" w14:textId="77777777" w:rsidR="00E91E27" w:rsidRDefault="00E91E27" w:rsidP="00E91E27">
      <w:r>
        <w:t>4a</w:t>
      </w:r>
      <w:r>
        <w:tab/>
        <w:t>Właściwości wypełniacza (badanie pełne)</w:t>
      </w:r>
      <w:r>
        <w:tab/>
        <w:t>raz badanie pełne</w:t>
      </w:r>
    </w:p>
    <w:p w14:paraId="7708E578" w14:textId="77777777" w:rsidR="00E91E27" w:rsidRDefault="00E91E27" w:rsidP="00E91E27">
      <w:r>
        <w:t>5</w:t>
      </w:r>
      <w:r>
        <w:tab/>
        <w:t>Właściwości kruszywa (uziarnienie, zapylenie, zawartość ziaren nieforemnych)</w:t>
      </w:r>
      <w:r>
        <w:tab/>
        <w:t>1 na 100 Mg i przy każdej zmianie</w:t>
      </w:r>
    </w:p>
    <w:p w14:paraId="2B581EC9" w14:textId="77777777" w:rsidR="00E91E27" w:rsidRDefault="00E91E27" w:rsidP="00E91E27">
      <w:r>
        <w:t>5a</w:t>
      </w:r>
      <w:r>
        <w:tab/>
        <w:t>Właściwości kruszywa (badanie pełne)</w:t>
      </w:r>
      <w:r>
        <w:tab/>
        <w:t>raz badanie pełne</w:t>
      </w:r>
    </w:p>
    <w:p w14:paraId="6EA1D7F6" w14:textId="77777777" w:rsidR="00E91E27" w:rsidRDefault="00E91E27" w:rsidP="00E91E27">
      <w:r>
        <w:t>6</w:t>
      </w:r>
      <w:r>
        <w:tab/>
        <w:t>Temperatura składników mieszanki mineralno-asfaltowej</w:t>
      </w:r>
      <w:r>
        <w:tab/>
        <w:t>dozór ciągły</w:t>
      </w:r>
    </w:p>
    <w:p w14:paraId="51E6FB7E" w14:textId="77777777" w:rsidR="00E91E27" w:rsidRDefault="00E91E27" w:rsidP="00E91E27">
      <w:r>
        <w:t>7</w:t>
      </w:r>
      <w:r>
        <w:tab/>
        <w:t>Temperatura mieszanki mineralno- asfaltowej</w:t>
      </w:r>
      <w:r>
        <w:tab/>
        <w:t>każdy pojazd przy załadunku i w czasie wbudowywania</w:t>
      </w:r>
    </w:p>
    <w:p w14:paraId="254AE5D2" w14:textId="77777777" w:rsidR="00E91E27" w:rsidRDefault="00E91E27" w:rsidP="00E91E27">
      <w:r>
        <w:t>8</w:t>
      </w:r>
      <w:r>
        <w:tab/>
        <w:t>Wygląd mieszanki mineralno-asfaltowej</w:t>
      </w:r>
      <w:r>
        <w:tab/>
        <w:t>jw.</w:t>
      </w:r>
    </w:p>
    <w:p w14:paraId="455F62FC" w14:textId="77777777" w:rsidR="00E91E27" w:rsidRDefault="00E91E27" w:rsidP="00E91E27">
      <w:r>
        <w:t>9</w:t>
      </w:r>
      <w:r>
        <w:tab/>
        <w:t>Właściwości próbek mieszanki mineralno- asfaltowej pobranej w wytwórni</w:t>
      </w:r>
      <w:r>
        <w:tab/>
        <w:t>jeden raz dziennie</w:t>
      </w:r>
    </w:p>
    <w:p w14:paraId="77653223" w14:textId="77777777" w:rsidR="00E91E27" w:rsidRDefault="00E91E27" w:rsidP="00E91E27">
      <w:r>
        <w:t>10</w:t>
      </w:r>
      <w:r>
        <w:tab/>
        <w:t xml:space="preserve">Stabilność i odkształcenie wg </w:t>
      </w:r>
      <w:proofErr w:type="spellStart"/>
      <w:r>
        <w:t>Marshala</w:t>
      </w:r>
      <w:proofErr w:type="spellEnd"/>
      <w:r>
        <w:tab/>
        <w:t>jeden raz dziennie</w:t>
      </w:r>
    </w:p>
    <w:p w14:paraId="00416BB2" w14:textId="77777777" w:rsidR="00E91E27" w:rsidRDefault="00E91E27" w:rsidP="00E91E27">
      <w:r>
        <w:t>11</w:t>
      </w:r>
      <w:r>
        <w:tab/>
        <w:t>Moduł sztywności</w:t>
      </w:r>
      <w:r>
        <w:tab/>
        <w:t>jeden raz na trzy dni</w:t>
      </w:r>
    </w:p>
    <w:p w14:paraId="68CD2C41" w14:textId="77777777" w:rsidR="00E91E27" w:rsidRDefault="00E91E27" w:rsidP="00E91E27">
      <w:r>
        <w:lastRenderedPageBreak/>
        <w:t>12</w:t>
      </w:r>
      <w:r>
        <w:tab/>
        <w:t>Wiercenia próbek dla kontroli zagęszczenia orz wolnej przestrzeni w warstw</w:t>
      </w:r>
      <w:r w:rsidR="00655F59">
        <w:t>ie</w:t>
      </w:r>
      <w:r w:rsidR="00655F59">
        <w:tab/>
        <w:t>dwie próbki na każdej jezdni</w:t>
      </w:r>
    </w:p>
    <w:p w14:paraId="2227BA58" w14:textId="77777777" w:rsidR="00E91E27" w:rsidRDefault="00E91E27" w:rsidP="00E91E27">
      <w:r>
        <w:t>6.3.2.</w:t>
      </w:r>
      <w:r>
        <w:tab/>
        <w:t>Skład i uziarnienie mieszanki mineralno-asfaltowej</w:t>
      </w:r>
    </w:p>
    <w:p w14:paraId="69248614" w14:textId="77777777" w:rsidR="00E91E27" w:rsidRDefault="00E91E27" w:rsidP="00E91E27">
      <w:r>
        <w:t>Po wykonaniu ekstrakcji lepiszcza należy przeprowadzić kontrolę uziarnienia mieszanki kruszywa mineralnego. Wyniki powinny być zgodne z receptą laboratoryjną z tolerancją określoną w tablicy 6.</w:t>
      </w:r>
    </w:p>
    <w:p w14:paraId="39388B60" w14:textId="77777777" w:rsidR="00E91E27" w:rsidRDefault="00E91E27" w:rsidP="00E91E27">
      <w:r>
        <w:t>6.3.3.</w:t>
      </w:r>
      <w:r>
        <w:tab/>
        <w:t>Badanie właściwości asfaltu</w:t>
      </w:r>
    </w:p>
    <w:p w14:paraId="4947C11C" w14:textId="77777777" w:rsidR="00E91E27" w:rsidRDefault="00E91E27" w:rsidP="00E91E27">
      <w:r>
        <w:t>Z częstotliwością podaną w tablicy 7 należy kontrolować dostarczany asfalt. Wyniki powinny być zgodne z wymaganiami podanymi w punkcie 2.2.</w:t>
      </w:r>
    </w:p>
    <w:p w14:paraId="60C823D7" w14:textId="77777777" w:rsidR="00E91E27" w:rsidRDefault="00E91E27" w:rsidP="00E91E27">
      <w:r>
        <w:t>6.3.4.</w:t>
      </w:r>
      <w:r>
        <w:tab/>
      </w:r>
      <w:r w:rsidR="00655F59">
        <w:t>Badanie właściwości wypełniacza</w:t>
      </w:r>
    </w:p>
    <w:p w14:paraId="7913D2AF" w14:textId="77777777" w:rsidR="00E91E27" w:rsidRDefault="00E91E27" w:rsidP="00E91E27">
      <w:r>
        <w:t xml:space="preserve">Z częstotliwością podaną w tablicy 7 należy kontrolować dostarczany wypełniacz. Wyniki powinny być zgodne z wymaganiami </w:t>
      </w:r>
      <w:r w:rsidR="00655F59">
        <w:t>podanymi w punkcie 2.3.</w:t>
      </w:r>
    </w:p>
    <w:p w14:paraId="08866CC7" w14:textId="77777777" w:rsidR="00E91E27" w:rsidRDefault="00E91E27" w:rsidP="00E91E27">
      <w:r>
        <w:t>6.3.5.</w:t>
      </w:r>
      <w:r>
        <w:tab/>
        <w:t>Badanie właściwości kruszywa</w:t>
      </w:r>
    </w:p>
    <w:p w14:paraId="2807C2AB" w14:textId="77777777" w:rsidR="00E91E27" w:rsidRDefault="00E91E27" w:rsidP="00E91E27">
      <w:r>
        <w:t>Przy każdej zmianie kruszywa należy określić klasę i gatunek kruszywa.</w:t>
      </w:r>
    </w:p>
    <w:p w14:paraId="4CC3F2B0" w14:textId="77777777" w:rsidR="00E91E27" w:rsidRDefault="00E91E27" w:rsidP="00E91E27">
      <w:r>
        <w:t>6.3.6.</w:t>
      </w:r>
      <w:r>
        <w:tab/>
        <w:t>Pomiar temperatury składników mieszanki mineralno-asfaltowej</w:t>
      </w:r>
    </w:p>
    <w:p w14:paraId="1442183E" w14:textId="77777777" w:rsidR="00E91E27" w:rsidRDefault="00E91E27" w:rsidP="00E91E27">
      <w:r>
        <w:t>Pomiar temperatury składników mieszanki mineralno-asfaltowej polega na odczytaniu temperatury na skali odpowiedniego termometru zamontowanego na otaczarce. Temperatura powinna być zgodna z wymaganiami podanymi w recepcie laboratoryjnej i ST.</w:t>
      </w:r>
    </w:p>
    <w:p w14:paraId="46A8AEE2" w14:textId="77777777" w:rsidR="00E91E27" w:rsidRDefault="00E91E27" w:rsidP="00E91E27">
      <w:r>
        <w:t>6.3.7.</w:t>
      </w:r>
      <w:r>
        <w:tab/>
        <w:t>Pomiar temperatury mieszanki mineralno-asfaltowej</w:t>
      </w:r>
    </w:p>
    <w:p w14:paraId="5049DBF5" w14:textId="77777777" w:rsidR="00E91E27" w:rsidRDefault="00E91E27" w:rsidP="00E91E27">
      <w:r>
        <w:t>Temperaturę mieszanki należy mierzyć i rejestrować przy załadunku i w czasie wbudowywania w nawierzchnię. Zaleca się stosowanie termometrów cyfrowych z sondą wgłębną. Wyniki powinny być zgodne z temperaturami podanymi w p. 5.8</w:t>
      </w:r>
    </w:p>
    <w:p w14:paraId="3C882743" w14:textId="77777777" w:rsidR="00E91E27" w:rsidRDefault="00E91E27" w:rsidP="00E91E27">
      <w:r>
        <w:t>6.3.8.</w:t>
      </w:r>
      <w:r>
        <w:tab/>
        <w:t>Sprawdzenie wyglądu mieszanki mineralno-asfaltowej</w:t>
      </w:r>
    </w:p>
    <w:p w14:paraId="4E570656" w14:textId="77777777" w:rsidR="00E91E27" w:rsidRDefault="00E91E27" w:rsidP="00E91E27">
      <w:r>
        <w:t>Sprawdzenie wyglądu mieszanki mineralno-asfaltowej polega na ocenie wizualnej jej wyglądu w czasie produkcji, załadunku, rozładunku i wbudowywania.</w:t>
      </w:r>
    </w:p>
    <w:p w14:paraId="7B9AF8A4" w14:textId="77777777" w:rsidR="00E91E27" w:rsidRDefault="00E91E27" w:rsidP="00E91E27">
      <w:r>
        <w:t>6.3.9.</w:t>
      </w:r>
      <w:r>
        <w:tab/>
        <w:t>Właściwości mieszanki mineralno-asfaltowej</w:t>
      </w:r>
    </w:p>
    <w:p w14:paraId="03419EE6" w14:textId="77777777" w:rsidR="00E91E27" w:rsidRDefault="00E91E27" w:rsidP="00E91E27">
      <w:r>
        <w:t xml:space="preserve">Właściwości mieszanki mineralno-asfaltowej należy określać na próbkach zagęszczonych metodą Marshalla. Wyniki powinny być </w:t>
      </w:r>
      <w:r w:rsidR="00655F59">
        <w:t>zgodne z receptą laboratoryjną.</w:t>
      </w:r>
    </w:p>
    <w:p w14:paraId="07797FA7" w14:textId="77777777" w:rsidR="00E91E27" w:rsidRPr="00655F59" w:rsidRDefault="00E91E27" w:rsidP="00E91E27">
      <w:pPr>
        <w:rPr>
          <w:b/>
        </w:rPr>
      </w:pPr>
      <w:r w:rsidRPr="00655F59">
        <w:rPr>
          <w:b/>
        </w:rPr>
        <w:t>6.4.</w:t>
      </w:r>
      <w:r w:rsidRPr="00655F59">
        <w:rPr>
          <w:b/>
        </w:rPr>
        <w:tab/>
        <w:t>Badania dotyczące cech geometrycznych i właściwości warstw nawierzchni z betonu asfaltowego</w:t>
      </w:r>
    </w:p>
    <w:p w14:paraId="5B22CF95" w14:textId="77777777" w:rsidR="00E91E27" w:rsidRDefault="00E91E27" w:rsidP="00E91E27">
      <w:r>
        <w:t>6.4.1.</w:t>
      </w:r>
      <w:r>
        <w:tab/>
        <w:t>Częstotliwość oraz zakres badań i pomiarów</w:t>
      </w:r>
    </w:p>
    <w:p w14:paraId="61827483" w14:textId="77777777" w:rsidR="00E91E27" w:rsidRDefault="00E91E27" w:rsidP="00E91E27">
      <w:r>
        <w:t>Częstotliwość oraz zakres badań i pomiarów wykonanych warstw nawierzchni z betonu asfaltowego podaje tablica 10</w:t>
      </w:r>
    </w:p>
    <w:p w14:paraId="64BCBDFF" w14:textId="77777777" w:rsidR="00E91E27" w:rsidRDefault="00E91E27" w:rsidP="00E91E27">
      <w:r>
        <w:lastRenderedPageBreak/>
        <w:t>Tablica 10 Częstotliwość oraz zakres badań i pomiarów wykonanej warstwy z betonu asfaltowego</w:t>
      </w:r>
    </w:p>
    <w:p w14:paraId="37D1DBDE" w14:textId="77777777" w:rsidR="00E91E27" w:rsidRDefault="00E91E27" w:rsidP="00E91E27"/>
    <w:p w14:paraId="08ECB3A3" w14:textId="77777777" w:rsidR="00E91E27" w:rsidRDefault="00E91E27" w:rsidP="00E91E27">
      <w:r>
        <w:t>Lp.</w:t>
      </w:r>
      <w:r>
        <w:tab/>
        <w:t>Badana cecha</w:t>
      </w:r>
      <w:r>
        <w:tab/>
        <w:t>Minimalna częstotliwość badań i pomiarów</w:t>
      </w:r>
    </w:p>
    <w:p w14:paraId="7BB41B79" w14:textId="77777777" w:rsidR="00E91E27" w:rsidRDefault="00E91E27" w:rsidP="00E91E27">
      <w:r>
        <w:t>1</w:t>
      </w:r>
      <w:r>
        <w:tab/>
        <w:t>Szerokość warstwy</w:t>
      </w:r>
      <w:r>
        <w:tab/>
        <w:t>2 razy na odcinku drogi o długości 1 km</w:t>
      </w:r>
    </w:p>
    <w:p w14:paraId="478EF80D" w14:textId="77777777" w:rsidR="00E91E27" w:rsidRDefault="00E91E27" w:rsidP="00E91E27">
      <w:r>
        <w:t>2</w:t>
      </w:r>
      <w:r>
        <w:tab/>
        <w:t>Równość podłużna warstwy</w:t>
      </w:r>
      <w:r>
        <w:tab/>
        <w:t xml:space="preserve">każdy pas ruchu </w:t>
      </w:r>
      <w:proofErr w:type="spellStart"/>
      <w:r>
        <w:t>planografem</w:t>
      </w:r>
      <w:proofErr w:type="spellEnd"/>
      <w:r>
        <w:t xml:space="preserve"> lub łatą co 10 m</w:t>
      </w:r>
    </w:p>
    <w:p w14:paraId="52CEF7BE" w14:textId="77777777" w:rsidR="00E91E27" w:rsidRDefault="00E91E27" w:rsidP="00E91E27">
      <w:r>
        <w:t>3</w:t>
      </w:r>
      <w:r>
        <w:tab/>
        <w:t>Równość poprzeczna warstwy</w:t>
      </w:r>
      <w:r>
        <w:tab/>
        <w:t>nie rzadziej niż co 5m</w:t>
      </w:r>
    </w:p>
    <w:p w14:paraId="690318E0" w14:textId="77777777" w:rsidR="00E91E27" w:rsidRDefault="00E91E27" w:rsidP="00E91E27">
      <w:r>
        <w:t>4</w:t>
      </w:r>
      <w:r>
        <w:tab/>
        <w:t>Spadki poprzeczne warstwy</w:t>
      </w:r>
      <w:r>
        <w:tab/>
        <w:t>10 razy na odcinku drogi o długości 1 km</w:t>
      </w:r>
    </w:p>
    <w:p w14:paraId="36DE35F2" w14:textId="77777777" w:rsidR="00E91E27" w:rsidRDefault="00E91E27" w:rsidP="00E91E27">
      <w:r>
        <w:t>5</w:t>
      </w:r>
      <w:r>
        <w:tab/>
        <w:t>Rzędne wysokościowe warstwy (osi i krawędzi podłużnych)</w:t>
      </w:r>
      <w:r>
        <w:tab/>
      </w:r>
      <w:r w:rsidR="00655F59">
        <w:t xml:space="preserve">co 20 m – na odcinkach prostych    </w:t>
      </w:r>
      <w:r>
        <w:t>co 10 m – na odcinkach krzywoliniowych</w:t>
      </w:r>
    </w:p>
    <w:p w14:paraId="05C86653" w14:textId="77777777" w:rsidR="00E91E27" w:rsidRDefault="00E91E27" w:rsidP="00E91E27">
      <w:r>
        <w:t>6</w:t>
      </w:r>
      <w:r>
        <w:tab/>
        <w:t>Ukształtowanie osi w planie</w:t>
      </w:r>
      <w:r>
        <w:tab/>
        <w:t>co 20 m</w:t>
      </w:r>
    </w:p>
    <w:p w14:paraId="740A36B8" w14:textId="77777777" w:rsidR="00E91E27" w:rsidRDefault="00E91E27" w:rsidP="00E91E27">
      <w:r>
        <w:t>7</w:t>
      </w:r>
      <w:r>
        <w:tab/>
        <w:t>Grubość warstwy</w:t>
      </w:r>
      <w:r>
        <w:tab/>
        <w:t>2 próbki z każdego pasa o powierzchni do 3000 m2</w:t>
      </w:r>
    </w:p>
    <w:p w14:paraId="46E2365E" w14:textId="77777777" w:rsidR="00E91E27" w:rsidRDefault="00E91E27" w:rsidP="00E91E27">
      <w:r>
        <w:t>8</w:t>
      </w:r>
      <w:r>
        <w:tab/>
        <w:t>Złącza podłużne i poprzeczne</w:t>
      </w:r>
      <w:r>
        <w:tab/>
        <w:t>cała długość złącza</w:t>
      </w:r>
    </w:p>
    <w:p w14:paraId="6F4C81FF" w14:textId="77777777" w:rsidR="00E91E27" w:rsidRDefault="00E91E27" w:rsidP="00E91E27">
      <w:r>
        <w:t>9</w:t>
      </w:r>
      <w:r>
        <w:tab/>
        <w:t>Krawędź, obramowanie warstwy</w:t>
      </w:r>
      <w:r>
        <w:tab/>
        <w:t>cała długość</w:t>
      </w:r>
    </w:p>
    <w:p w14:paraId="65240946" w14:textId="77777777" w:rsidR="00E91E27" w:rsidRDefault="00E91E27" w:rsidP="00E91E27">
      <w:r>
        <w:t>10</w:t>
      </w:r>
      <w:r>
        <w:tab/>
        <w:t>Wygląd warstwy</w:t>
      </w:r>
      <w:r>
        <w:tab/>
        <w:t>ocena ciągła</w:t>
      </w:r>
    </w:p>
    <w:p w14:paraId="3284A32A" w14:textId="77777777" w:rsidR="00E91E27" w:rsidRDefault="00E91E27" w:rsidP="00E91E27">
      <w:r>
        <w:t>11</w:t>
      </w:r>
      <w:r>
        <w:tab/>
        <w:t>Zagęszczenie warstwy</w:t>
      </w:r>
      <w:r>
        <w:tab/>
        <w:t>2 próbki z każdego pasa o powierzchni do 3000 m2</w:t>
      </w:r>
    </w:p>
    <w:p w14:paraId="257448D8" w14:textId="77777777" w:rsidR="00E91E27" w:rsidRDefault="00E91E27" w:rsidP="00E91E27">
      <w:r>
        <w:t>12</w:t>
      </w:r>
      <w:r>
        <w:tab/>
        <w:t>Wolna przes</w:t>
      </w:r>
      <w:r w:rsidR="00655F59">
        <w:t>trzeń w warstwie</w:t>
      </w:r>
      <w:r w:rsidR="00655F59">
        <w:tab/>
        <w:t>jw.</w:t>
      </w:r>
      <w:r>
        <w:t xml:space="preserve"> </w:t>
      </w:r>
    </w:p>
    <w:p w14:paraId="791B3DFD" w14:textId="77777777" w:rsidR="00E91E27" w:rsidRDefault="00E91E27" w:rsidP="00E91E27">
      <w:r>
        <w:t>6.4.2.</w:t>
      </w:r>
      <w:r>
        <w:tab/>
        <w:t>Szerokość warstwy</w:t>
      </w:r>
    </w:p>
    <w:p w14:paraId="2526039B" w14:textId="77777777" w:rsidR="00E91E27" w:rsidRDefault="00E91E27" w:rsidP="00E91E27">
      <w:r>
        <w:t>Szerokość warstwy ścieralnej z betonu asfaltowego powinna być zgodna z dokumentacją projektową, z tolerancją +5 cm. Szerokość warstwy asfaltowej niżej położonej, nie ograniczonej krawężnikiem lub opornikiem w nowej konstrukcji nawierzchni, powinna być szersza z każdej strony co najmniej o grubość warstwy na niej położonej, nie mniej jednak niż 5 cm.</w:t>
      </w:r>
    </w:p>
    <w:p w14:paraId="3E650BFA" w14:textId="77777777" w:rsidR="00E91E27" w:rsidRDefault="00E91E27" w:rsidP="00E91E27">
      <w:r>
        <w:t>6.4.3.</w:t>
      </w:r>
      <w:r>
        <w:tab/>
        <w:t>Równość warstwy</w:t>
      </w:r>
    </w:p>
    <w:p w14:paraId="45895847" w14:textId="77777777" w:rsidR="00E91E27" w:rsidRDefault="00E91E27" w:rsidP="00E91E27">
      <w:r>
        <w:t>Nierówności podłużne i poprzeczne warstw z betonu asfaltowego mierzone wg BN- 68/8931-04 [5] nie powinny być większe od podanych w tablicy 11</w:t>
      </w:r>
    </w:p>
    <w:p w14:paraId="410C6932" w14:textId="77777777" w:rsidR="00E91E27" w:rsidRDefault="00E91E27" w:rsidP="00E91E27">
      <w:r>
        <w:t>Tablica 11. Dopuszczalne nierówności warstw asfaltowych, mm</w:t>
      </w:r>
    </w:p>
    <w:p w14:paraId="142C6EFF" w14:textId="77777777" w:rsidR="00E91E27" w:rsidRDefault="00E91E27" w:rsidP="00E91E27"/>
    <w:p w14:paraId="07AAD939" w14:textId="77777777" w:rsidR="00E91E27" w:rsidRDefault="00655F59" w:rsidP="00E91E27">
      <w:r>
        <w:t>Lp.</w:t>
      </w:r>
      <w:r>
        <w:tab/>
        <w:t xml:space="preserve">Bieżnie  </w:t>
      </w:r>
      <w:r>
        <w:tab/>
        <w:t>Warstwa  ś</w:t>
      </w:r>
      <w:r w:rsidR="00E91E27">
        <w:t>cieralna</w:t>
      </w:r>
    </w:p>
    <w:p w14:paraId="405C161B" w14:textId="77777777" w:rsidR="00E91E27" w:rsidRDefault="00E91E27" w:rsidP="00E91E27">
      <w:r>
        <w:t>1</w:t>
      </w:r>
      <w:r>
        <w:tab/>
        <w:t>Bieżnie</w:t>
      </w:r>
      <w:r>
        <w:tab/>
      </w:r>
      <w:r w:rsidR="00655F59">
        <w:t xml:space="preserve">                          </w:t>
      </w:r>
      <w:r>
        <w:t>2</w:t>
      </w:r>
    </w:p>
    <w:p w14:paraId="27C8DEB4" w14:textId="77777777" w:rsidR="00E91E27" w:rsidRDefault="00E91E27" w:rsidP="00E91E27"/>
    <w:p w14:paraId="60147183" w14:textId="77777777" w:rsidR="00E91E27" w:rsidRDefault="00E91E27" w:rsidP="00E91E27">
      <w:r>
        <w:lastRenderedPageBreak/>
        <w:t>6.4.4.</w:t>
      </w:r>
      <w:r>
        <w:tab/>
        <w:t>Spadki poprzeczne warstwy</w:t>
      </w:r>
    </w:p>
    <w:p w14:paraId="0B538B6E" w14:textId="77777777" w:rsidR="00E91E27" w:rsidRDefault="00E91E27" w:rsidP="00E91E27">
      <w:r>
        <w:t xml:space="preserve">Spadki poprzeczne warstwy z betonu asfaltowego na odcinkach prostych i na łukach powinny być zgodne z dokumentacją projektową, z tolerancją </w:t>
      </w:r>
      <w:r>
        <w:t> 0,5 %.</w:t>
      </w:r>
    </w:p>
    <w:p w14:paraId="1F18B076" w14:textId="77777777" w:rsidR="00E91E27" w:rsidRDefault="00E91E27" w:rsidP="00E91E27">
      <w:r>
        <w:t>6.4.5.</w:t>
      </w:r>
      <w:r>
        <w:tab/>
        <w:t>Rzędne wysokościowe</w:t>
      </w:r>
    </w:p>
    <w:p w14:paraId="11366CDF" w14:textId="77777777" w:rsidR="00E91E27" w:rsidRDefault="00E91E27" w:rsidP="00E91E27">
      <w:r>
        <w:t xml:space="preserve">Rzędne   wysokościowe   warstwy   powinny   być   zgodne   z   dokumentacją   projektową, z tolerancją </w:t>
      </w:r>
      <w:r>
        <w:t> 2 mm.</w:t>
      </w:r>
    </w:p>
    <w:p w14:paraId="6FFB5DDB" w14:textId="77777777" w:rsidR="00E91E27" w:rsidRDefault="00E91E27" w:rsidP="00E91E27">
      <w:r>
        <w:t>6.4.6.</w:t>
      </w:r>
      <w:r>
        <w:tab/>
        <w:t>Ukształtowanie osi w planie</w:t>
      </w:r>
    </w:p>
    <w:p w14:paraId="194C9944" w14:textId="77777777" w:rsidR="00E91E27" w:rsidRDefault="00E91E27" w:rsidP="00E91E27">
      <w:r>
        <w:t>Oś warstwy w planie   powinna być usytuowana zgodnie   z dokumentacją projektową, z tolerancją 5 cm.</w:t>
      </w:r>
    </w:p>
    <w:p w14:paraId="2AA07F2D" w14:textId="77777777" w:rsidR="00E91E27" w:rsidRDefault="00E91E27" w:rsidP="00E91E27">
      <w:r>
        <w:t>6.4.7.</w:t>
      </w:r>
      <w:r>
        <w:tab/>
        <w:t>Grubość warstwy</w:t>
      </w:r>
    </w:p>
    <w:p w14:paraId="6A3BA109" w14:textId="77777777" w:rsidR="00E91E27" w:rsidRDefault="00E91E27" w:rsidP="00E91E27">
      <w:r>
        <w:t xml:space="preserve">Grubość warstwy powinna być zgodna z grubością projektową, z tolerancją </w:t>
      </w:r>
      <w:r>
        <w:t> 10 %.</w:t>
      </w:r>
    </w:p>
    <w:p w14:paraId="0C9DBF3F" w14:textId="77777777" w:rsidR="00E91E27" w:rsidRDefault="00E91E27" w:rsidP="00E91E27">
      <w:r>
        <w:t>6.4.8.</w:t>
      </w:r>
      <w:r>
        <w:tab/>
        <w:t>Złącza podłużne i poprzeczne</w:t>
      </w:r>
    </w:p>
    <w:p w14:paraId="1ABE99B9" w14:textId="77777777" w:rsidR="00E91E27" w:rsidRDefault="00E91E27" w:rsidP="00E91E27">
      <w:r>
        <w:t>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w:t>
      </w:r>
    </w:p>
    <w:p w14:paraId="1D1C0CC6" w14:textId="77777777" w:rsidR="00E91E27" w:rsidRDefault="00E91E27" w:rsidP="00E91E27">
      <w:r>
        <w:t>6.4.9.</w:t>
      </w:r>
      <w:r>
        <w:tab/>
        <w:t>Krawędź, obramowanie warstwy</w:t>
      </w:r>
    </w:p>
    <w:p w14:paraId="5822D51B" w14:textId="77777777" w:rsidR="00E91E27" w:rsidRDefault="00E91E27" w:rsidP="00E91E27">
      <w:r>
        <w:t>Warstwa ścieralna przy opornikach drogowych i urządzeniach w jezdni nie powinna wystawać ponad ich powierzchnię. Warstwy bez oporników powinny być wyprofilowane a w miejscach gdzie zaszła konieczność obcięcia pokryte asfaltem.</w:t>
      </w:r>
    </w:p>
    <w:p w14:paraId="4B564A18" w14:textId="77777777" w:rsidR="00E91E27" w:rsidRDefault="00E91E27" w:rsidP="00E91E27">
      <w:r>
        <w:t>6.4.10.</w:t>
      </w:r>
      <w:r>
        <w:tab/>
        <w:t>Wygląd warstwy</w:t>
      </w:r>
    </w:p>
    <w:p w14:paraId="48655A07" w14:textId="77777777" w:rsidR="00E91E27" w:rsidRDefault="00E91E27" w:rsidP="00E91E27">
      <w:r>
        <w:t xml:space="preserve">Wygląd warstwy z betonu asfaltowego powinien mieć jednolitą teksturę, bez miejsc </w:t>
      </w:r>
      <w:proofErr w:type="spellStart"/>
      <w:r>
        <w:t>przeasfaltowanych</w:t>
      </w:r>
      <w:proofErr w:type="spellEnd"/>
      <w:r>
        <w:t>, porowatych, łuszczących się i spękanych.</w:t>
      </w:r>
    </w:p>
    <w:p w14:paraId="733B9A2D" w14:textId="77777777" w:rsidR="00E91E27" w:rsidRDefault="00E91E27" w:rsidP="00E91E27">
      <w:r>
        <w:t>6.4.11.</w:t>
      </w:r>
      <w:r>
        <w:tab/>
        <w:t>Zagęszczenie warstwy i wolna przestrzeń w warstwie</w:t>
      </w:r>
    </w:p>
    <w:p w14:paraId="5096B62B" w14:textId="77777777" w:rsidR="00E91E27" w:rsidRDefault="00E91E27" w:rsidP="00E91E27">
      <w:r>
        <w:t>Zagęszczenie i wolna przestrzeń w warstwie powinny być zgodne z wymaganiami ustalonymi w ST i recepcie laboratoryjnej.</w:t>
      </w:r>
    </w:p>
    <w:p w14:paraId="40D77958" w14:textId="77777777" w:rsidR="00E91E27" w:rsidRPr="00655F59" w:rsidRDefault="00E91E27" w:rsidP="00E91E27">
      <w:pPr>
        <w:rPr>
          <w:b/>
        </w:rPr>
      </w:pPr>
      <w:r w:rsidRPr="00655F59">
        <w:rPr>
          <w:b/>
        </w:rPr>
        <w:t>7.</w:t>
      </w:r>
      <w:r w:rsidRPr="00655F59">
        <w:rPr>
          <w:b/>
        </w:rPr>
        <w:tab/>
        <w:t>Obmiar robót</w:t>
      </w:r>
    </w:p>
    <w:p w14:paraId="25570A20" w14:textId="77777777" w:rsidR="00E91E27" w:rsidRPr="00655F59" w:rsidRDefault="00E91E27" w:rsidP="00E91E27">
      <w:pPr>
        <w:rPr>
          <w:b/>
        </w:rPr>
      </w:pPr>
      <w:r w:rsidRPr="00655F59">
        <w:rPr>
          <w:b/>
        </w:rPr>
        <w:t>7.1.</w:t>
      </w:r>
      <w:r w:rsidRPr="00655F59">
        <w:rPr>
          <w:b/>
        </w:rPr>
        <w:tab/>
        <w:t>Ogólne zasady obmiaru robót</w:t>
      </w:r>
    </w:p>
    <w:p w14:paraId="172C2958" w14:textId="77777777" w:rsidR="00E91E27" w:rsidRDefault="00E91E27" w:rsidP="00E91E27">
      <w:r>
        <w:t>Ogólne zasady obmiaru robót podano w ST D-M-00.</w:t>
      </w:r>
      <w:r w:rsidR="00655F59">
        <w:t>00.00 „Wymagania ogólne” pkt 7.</w:t>
      </w:r>
      <w:r>
        <w:t xml:space="preserve"> </w:t>
      </w:r>
    </w:p>
    <w:p w14:paraId="143AE5E5" w14:textId="77777777" w:rsidR="00E91E27" w:rsidRPr="00655F59" w:rsidRDefault="00E91E27" w:rsidP="00E91E27">
      <w:pPr>
        <w:rPr>
          <w:b/>
        </w:rPr>
      </w:pPr>
      <w:r w:rsidRPr="00655F59">
        <w:rPr>
          <w:b/>
        </w:rPr>
        <w:t>7.2.</w:t>
      </w:r>
      <w:r w:rsidRPr="00655F59">
        <w:rPr>
          <w:b/>
        </w:rPr>
        <w:tab/>
        <w:t>Jednostka obmiarowa</w:t>
      </w:r>
    </w:p>
    <w:p w14:paraId="32923C43" w14:textId="77777777" w:rsidR="00E91E27" w:rsidRDefault="00E91E27" w:rsidP="00E91E27">
      <w:r>
        <w:t>Jednostką obmiarową jest m2 (metr kwadratowy) warstwy ścieralnej n</w:t>
      </w:r>
      <w:r w:rsidR="00655F59">
        <w:t>awierzchni z betonu asfaltowego</w:t>
      </w:r>
    </w:p>
    <w:p w14:paraId="2F1EA76A" w14:textId="77777777" w:rsidR="00E91E27" w:rsidRPr="00655F59" w:rsidRDefault="00E91E27" w:rsidP="00E91E27">
      <w:pPr>
        <w:rPr>
          <w:b/>
        </w:rPr>
      </w:pPr>
      <w:r w:rsidRPr="00655F59">
        <w:rPr>
          <w:b/>
        </w:rPr>
        <w:lastRenderedPageBreak/>
        <w:t>8.</w:t>
      </w:r>
      <w:r w:rsidRPr="00655F59">
        <w:rPr>
          <w:b/>
        </w:rPr>
        <w:tab/>
        <w:t>Odbiór robót</w:t>
      </w:r>
    </w:p>
    <w:p w14:paraId="46095584" w14:textId="77777777" w:rsidR="00E91E27" w:rsidRDefault="00E91E27" w:rsidP="00E91E27">
      <w:r>
        <w:t>Ogólne zasady odbioru robót podano w ST D-M-00.00.00 „Wymagania ogólne” pkt 8.</w:t>
      </w:r>
    </w:p>
    <w:p w14:paraId="6F2271C8" w14:textId="77777777" w:rsidR="00E91E27" w:rsidRDefault="00E91E27" w:rsidP="00E91E27">
      <w:r>
        <w:t xml:space="preserve">Roboty uznaje się za wykonane zgodnie z dokumentacją projektową i ST, jeżeli wszystkie pomiary i badania z zachowaniem tolerancji wg </w:t>
      </w:r>
      <w:proofErr w:type="spellStart"/>
      <w:r>
        <w:t>pktu</w:t>
      </w:r>
      <w:proofErr w:type="spellEnd"/>
      <w:r>
        <w:t xml:space="preserve"> 6 i PN-S-96025</w:t>
      </w:r>
      <w:r w:rsidR="00655F59">
        <w:t>:2000[4] dały wyniki pozytywne.</w:t>
      </w:r>
    </w:p>
    <w:p w14:paraId="1773F4C7" w14:textId="77777777" w:rsidR="00E91E27" w:rsidRPr="00655F59" w:rsidRDefault="00655F59" w:rsidP="00E91E27">
      <w:pPr>
        <w:rPr>
          <w:b/>
        </w:rPr>
      </w:pPr>
      <w:r>
        <w:rPr>
          <w:b/>
        </w:rPr>
        <w:t>9.</w:t>
      </w:r>
      <w:r>
        <w:rPr>
          <w:b/>
        </w:rPr>
        <w:tab/>
        <w:t>Podstawa płatności</w:t>
      </w:r>
    </w:p>
    <w:p w14:paraId="56823827" w14:textId="77777777" w:rsidR="00E91E27" w:rsidRPr="00655F59" w:rsidRDefault="00E91E27" w:rsidP="00E91E27">
      <w:pPr>
        <w:rPr>
          <w:b/>
        </w:rPr>
      </w:pPr>
      <w:r w:rsidRPr="00655F59">
        <w:rPr>
          <w:b/>
        </w:rPr>
        <w:t>9.1.</w:t>
      </w:r>
      <w:r w:rsidRPr="00655F59">
        <w:rPr>
          <w:b/>
        </w:rPr>
        <w:tab/>
        <w:t>Ogólne ustalenia dotyczące podstaw płatności</w:t>
      </w:r>
    </w:p>
    <w:p w14:paraId="5CB12368" w14:textId="77777777" w:rsidR="00E91E27" w:rsidRDefault="00E91E27" w:rsidP="00E91E27">
      <w:r>
        <w:t>Ogólne ustalenia dotyczące podstawy płatności podano w ST D-M-00.</w:t>
      </w:r>
      <w:r w:rsidR="00655F59">
        <w:t>00.00 „Wymagania ogólne” pkt 9.</w:t>
      </w:r>
    </w:p>
    <w:p w14:paraId="12A8348F" w14:textId="77777777" w:rsidR="00E91E27" w:rsidRPr="00655F59" w:rsidRDefault="00E91E27" w:rsidP="00E91E27">
      <w:pPr>
        <w:rPr>
          <w:b/>
        </w:rPr>
      </w:pPr>
      <w:r w:rsidRPr="00655F59">
        <w:rPr>
          <w:b/>
        </w:rPr>
        <w:t>9.2.</w:t>
      </w:r>
      <w:r w:rsidRPr="00655F59">
        <w:rPr>
          <w:b/>
        </w:rPr>
        <w:tab/>
        <w:t>Cena jednostki obmiarowej</w:t>
      </w:r>
    </w:p>
    <w:p w14:paraId="59F51B61" w14:textId="77777777" w:rsidR="00E91E27" w:rsidRDefault="00E91E27" w:rsidP="00E91E27">
      <w:r>
        <w:t>Cena wykonania 1 m2 warstwy nawierzchni</w:t>
      </w:r>
      <w:r w:rsidR="00655F59">
        <w:t xml:space="preserve"> z betonu asfaltowego obejmuje:</w:t>
      </w:r>
    </w:p>
    <w:p w14:paraId="2B283261" w14:textId="77777777" w:rsidR="00E91E27" w:rsidRDefault="00E91E27" w:rsidP="00E91E27">
      <w:r>
        <w:t></w:t>
      </w:r>
      <w:r>
        <w:tab/>
        <w:t>prace pomiarowe i roboty przygotowawcze,</w:t>
      </w:r>
    </w:p>
    <w:p w14:paraId="40217A6C" w14:textId="77777777" w:rsidR="00E91E27" w:rsidRDefault="00E91E27" w:rsidP="00E91E27">
      <w:r>
        <w:t></w:t>
      </w:r>
      <w:r>
        <w:tab/>
        <w:t>oznakowanie robót,</w:t>
      </w:r>
    </w:p>
    <w:p w14:paraId="5F624A23" w14:textId="77777777" w:rsidR="00E91E27" w:rsidRDefault="00E91E27" w:rsidP="00E91E27">
      <w:r>
        <w:t></w:t>
      </w:r>
      <w:r>
        <w:tab/>
        <w:t>zakup i dostarczenie materiałów,</w:t>
      </w:r>
    </w:p>
    <w:p w14:paraId="58C316CD" w14:textId="77777777" w:rsidR="00E91E27" w:rsidRDefault="00E91E27" w:rsidP="00E91E27">
      <w:r>
        <w:t></w:t>
      </w:r>
      <w:r>
        <w:tab/>
        <w:t>wyprodukowanie mieszanki mineralno-asfaltowej i jej transport na miejsce wbudowania,</w:t>
      </w:r>
    </w:p>
    <w:p w14:paraId="4F4E9A80" w14:textId="77777777" w:rsidR="00E91E27" w:rsidRDefault="00E91E27" w:rsidP="00E91E27">
      <w:r>
        <w:t></w:t>
      </w:r>
      <w:r>
        <w:tab/>
        <w:t>posmarowanie lepiszczem krawędzi urządzeń obcych i krawężników,</w:t>
      </w:r>
    </w:p>
    <w:p w14:paraId="158A0D26" w14:textId="77777777" w:rsidR="00E91E27" w:rsidRDefault="00E91E27" w:rsidP="00E91E27">
      <w:r>
        <w:t></w:t>
      </w:r>
      <w:r>
        <w:tab/>
        <w:t xml:space="preserve">pionowa regulacja włazów studni </w:t>
      </w:r>
      <w:proofErr w:type="spellStart"/>
      <w:r>
        <w:t>ks</w:t>
      </w:r>
      <w:proofErr w:type="spellEnd"/>
    </w:p>
    <w:p w14:paraId="6C272CD0" w14:textId="77777777" w:rsidR="00E91E27" w:rsidRDefault="00E91E27" w:rsidP="00E91E27">
      <w:r>
        <w:t></w:t>
      </w:r>
      <w:r>
        <w:tab/>
        <w:t>rozłożenie i zagęszczenie mieszanki mineralno-asfaltowej,</w:t>
      </w:r>
    </w:p>
    <w:p w14:paraId="35EF28BD" w14:textId="77777777" w:rsidR="00E91E27" w:rsidRDefault="00E91E27" w:rsidP="00E91E27">
      <w:r>
        <w:t></w:t>
      </w:r>
      <w:r>
        <w:tab/>
        <w:t>obcięcie krawędzi i posmarowanie asfaltem,</w:t>
      </w:r>
    </w:p>
    <w:p w14:paraId="32FABA32" w14:textId="77777777" w:rsidR="00E91E27" w:rsidRDefault="00E91E27" w:rsidP="00E91E27">
      <w:r>
        <w:t></w:t>
      </w:r>
      <w:r>
        <w:tab/>
        <w:t>przeprowadzenie pomiarów i badań laboratoryjnych, wymagan</w:t>
      </w:r>
      <w:r w:rsidR="00655F59">
        <w:t>ych w specyfikacji technicznej.</w:t>
      </w:r>
    </w:p>
    <w:p w14:paraId="57C5DA58" w14:textId="77777777" w:rsidR="00E91E27" w:rsidRPr="00655F59" w:rsidRDefault="00655F59" w:rsidP="00E91E27">
      <w:pPr>
        <w:rPr>
          <w:b/>
        </w:rPr>
      </w:pPr>
      <w:r>
        <w:rPr>
          <w:b/>
        </w:rPr>
        <w:t>10.</w:t>
      </w:r>
      <w:r>
        <w:rPr>
          <w:b/>
        </w:rPr>
        <w:tab/>
        <w:t>Przepisy związane</w:t>
      </w:r>
    </w:p>
    <w:p w14:paraId="5C563510" w14:textId="77777777" w:rsidR="00E91E27" w:rsidRPr="00655F59" w:rsidRDefault="00E91E27" w:rsidP="00E91E27">
      <w:pPr>
        <w:rPr>
          <w:b/>
        </w:rPr>
      </w:pPr>
      <w:r w:rsidRPr="00655F59">
        <w:rPr>
          <w:b/>
        </w:rPr>
        <w:t>10.1.</w:t>
      </w:r>
      <w:r w:rsidRPr="00655F59">
        <w:rPr>
          <w:b/>
        </w:rPr>
        <w:tab/>
        <w:t>Normy</w:t>
      </w:r>
    </w:p>
    <w:p w14:paraId="723E9182" w14:textId="77777777" w:rsidR="00E91E27" w:rsidRDefault="00E91E27" w:rsidP="00E91E27">
      <w:r>
        <w:t>1.</w:t>
      </w:r>
      <w:r>
        <w:tab/>
        <w:t>PN-EN 13043:2004</w:t>
      </w:r>
      <w:r>
        <w:tab/>
        <w:t>Kruszywa do mieszanek bitumicznych i powierzchniowych utrwaleń</w:t>
      </w:r>
    </w:p>
    <w:p w14:paraId="65611B3D" w14:textId="77777777" w:rsidR="00E91E27" w:rsidRDefault="00E91E27" w:rsidP="00E91E27">
      <w:r>
        <w:t>stosowanych na drogach, lotniskach i innych powierzchniach przeznaczonych do ruchu</w:t>
      </w:r>
    </w:p>
    <w:p w14:paraId="595EEC78" w14:textId="77777777" w:rsidR="00E91E27" w:rsidRDefault="00E91E27" w:rsidP="00E91E27">
      <w:r>
        <w:t>2.</w:t>
      </w:r>
      <w:r>
        <w:tab/>
        <w:t>PN-EN 12591:2004</w:t>
      </w:r>
      <w:r>
        <w:tab/>
        <w:t>Asfalty i produkty asfaltowe. Wymagania dla asfaltów drogowych</w:t>
      </w:r>
    </w:p>
    <w:p w14:paraId="29A2945B" w14:textId="77777777" w:rsidR="00E91E27" w:rsidRDefault="00E91E27" w:rsidP="00E91E27">
      <w:r>
        <w:t>3.</w:t>
      </w:r>
      <w:r>
        <w:tab/>
        <w:t>PN-EN 12606:2002</w:t>
      </w:r>
      <w:r>
        <w:tab/>
        <w:t>Przetwory naftowe. Oznaczanie zawartości parafiny w asfaltach</w:t>
      </w:r>
    </w:p>
    <w:p w14:paraId="5D223BF3" w14:textId="77777777" w:rsidR="00E91E27" w:rsidRDefault="00E91E27" w:rsidP="00E91E27">
      <w:r>
        <w:t>4.</w:t>
      </w:r>
      <w:r>
        <w:tab/>
        <w:t>PN-S-96025:2000</w:t>
      </w:r>
      <w:r>
        <w:tab/>
        <w:t>Drogi samochodowe i lotniskowe. Nawierzchnie asfaltowe.</w:t>
      </w:r>
    </w:p>
    <w:p w14:paraId="0562D1C4" w14:textId="77777777" w:rsidR="00E91E27" w:rsidRDefault="00E91E27" w:rsidP="00E91E27">
      <w:r>
        <w:t>Wymagania</w:t>
      </w:r>
    </w:p>
    <w:p w14:paraId="3B1602AD" w14:textId="77777777" w:rsidR="00E91E27" w:rsidRDefault="00E91E27" w:rsidP="00E91E27">
      <w:r>
        <w:t>5.</w:t>
      </w:r>
      <w:r>
        <w:tab/>
        <w:t>BN-68/8931-04</w:t>
      </w:r>
      <w:r>
        <w:tab/>
        <w:t xml:space="preserve">Drogi samochodowe. Pomiar równości nawierzchni </w:t>
      </w:r>
      <w:proofErr w:type="spellStart"/>
      <w:r>
        <w:t>planografem</w:t>
      </w:r>
      <w:proofErr w:type="spellEnd"/>
      <w:r>
        <w:t xml:space="preserve"> i</w:t>
      </w:r>
      <w:r w:rsidR="00655F59">
        <w:t xml:space="preserve"> </w:t>
      </w:r>
      <w:r>
        <w:t>łatą.</w:t>
      </w:r>
    </w:p>
    <w:p w14:paraId="567182B5" w14:textId="77777777" w:rsidR="00E91E27" w:rsidRDefault="00E91E27" w:rsidP="00E91E27">
      <w:r>
        <w:lastRenderedPageBreak/>
        <w:t>6.</w:t>
      </w:r>
      <w:r>
        <w:tab/>
        <w:t>PN-EN 12593:2003</w:t>
      </w:r>
      <w:r>
        <w:tab/>
        <w:t>Asfalty i produkty asfaltowe – Terminologia.</w:t>
      </w:r>
    </w:p>
    <w:p w14:paraId="5BB04E1E" w14:textId="77777777" w:rsidR="00E91E27" w:rsidRDefault="00E91E27" w:rsidP="00E91E27">
      <w:r>
        <w:t>7.</w:t>
      </w:r>
      <w:r>
        <w:tab/>
        <w:t>PN-C 04132:1985</w:t>
      </w:r>
      <w:r>
        <w:tab/>
        <w:t>Przetwory naftowe – Pomiar ciągliwości asfaltów</w:t>
      </w:r>
    </w:p>
    <w:p w14:paraId="15B1B21D" w14:textId="77777777" w:rsidR="00E91E27" w:rsidRDefault="00E91E27" w:rsidP="00E91E27">
      <w:r>
        <w:t>8.</w:t>
      </w:r>
      <w:r>
        <w:tab/>
        <w:t>PN-EN 1426:2007</w:t>
      </w:r>
      <w:r>
        <w:tab/>
        <w:t>Asfalty i lepiszcza asfaltowe - Oznaczanie penetracji igłą (oryg.).</w:t>
      </w:r>
    </w:p>
    <w:p w14:paraId="5D0AB483" w14:textId="77777777" w:rsidR="00E91E27" w:rsidRDefault="00E91E27" w:rsidP="00E91E27">
      <w:r>
        <w:t>9.</w:t>
      </w:r>
      <w:r>
        <w:tab/>
        <w:t>PN-EN 1427:2007</w:t>
      </w:r>
      <w:r>
        <w:tab/>
        <w:t>Asfalty i lepiszcza asfaltowe - Oznaczanie temperatury mięknienia - Metoda Pierścień i Kula (oryg.).</w:t>
      </w:r>
    </w:p>
    <w:p w14:paraId="7EBBE558" w14:textId="77777777" w:rsidR="00E91E27" w:rsidRDefault="00E91E27" w:rsidP="00E91E27">
      <w:r>
        <w:t>10.2.</w:t>
      </w:r>
      <w:r>
        <w:tab/>
        <w:t>Inne dokumenty</w:t>
      </w:r>
    </w:p>
    <w:p w14:paraId="095A666B" w14:textId="77777777" w:rsidR="00E91E27" w:rsidRDefault="00E91E27" w:rsidP="00E91E27">
      <w:r>
        <w:t>10.</w:t>
      </w:r>
      <w:r>
        <w:tab/>
        <w:t>Katalog typowych konstrukcji nawierzchni podatnych i półs</w:t>
      </w:r>
      <w:r w:rsidR="00655F59">
        <w:t xml:space="preserve">ztywnych. </w:t>
      </w:r>
      <w:proofErr w:type="spellStart"/>
      <w:r w:rsidR="00655F59">
        <w:t>IBDiM</w:t>
      </w:r>
      <w:proofErr w:type="spellEnd"/>
      <w:r w:rsidR="00655F59">
        <w:t>, Warszawa, 1997</w:t>
      </w:r>
      <w:r>
        <w:t xml:space="preserve"> </w:t>
      </w:r>
    </w:p>
    <w:p w14:paraId="6C17DDAD" w14:textId="77777777" w:rsidR="00E91E27" w:rsidRDefault="00E91E27" w:rsidP="00E91E27">
      <w:r>
        <w:t>11.</w:t>
      </w:r>
      <w:r>
        <w:tab/>
        <w:t xml:space="preserve">Warunki techniczne. Drogowe kationowe emulsje asfaltowe EmA-99, Informacje, instrukcje - zeszyt 60, </w:t>
      </w:r>
      <w:proofErr w:type="spellStart"/>
      <w:r>
        <w:t>IBDiM</w:t>
      </w:r>
      <w:proofErr w:type="spellEnd"/>
      <w:r>
        <w:t>, Warszawa, 1999</w:t>
      </w:r>
    </w:p>
    <w:p w14:paraId="6AA028A3" w14:textId="77777777" w:rsidR="00E91E27" w:rsidRDefault="00E91E27" w:rsidP="00E91E27">
      <w:r>
        <w:t>12.</w:t>
      </w:r>
      <w:r>
        <w:tab/>
        <w:t>Załącznik G do normy PN-S-96025:2000 – Wymagania wobec grysów i żwirów kruszonych z naturalnie rozdrobnionego surowca skalnego</w:t>
      </w:r>
    </w:p>
    <w:p w14:paraId="1D43D98C" w14:textId="77777777" w:rsidR="00E91E27" w:rsidRDefault="00E91E27" w:rsidP="00E91E27">
      <w:r>
        <w:t>13.</w:t>
      </w:r>
      <w:r>
        <w:tab/>
        <w:t xml:space="preserve">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t>IBDiM</w:t>
      </w:r>
      <w:proofErr w:type="spellEnd"/>
      <w:r>
        <w:t>, Warszawa, 1995.</w:t>
      </w:r>
    </w:p>
    <w:p w14:paraId="4EFD8BA7" w14:textId="77777777" w:rsidR="00E91E27" w:rsidRDefault="00E91E27" w:rsidP="00E91E27">
      <w:r>
        <w:t>14.</w:t>
      </w:r>
      <w:r>
        <w:tab/>
        <w:t>Rozporządzenie Ministra Transportu i Gospodarki Morskiej z dnia 2 marca 1999 r. w sprawie warunków technicznych, jakim powinny odpowiadać drogi publiczne i ich usytuowanie (Dz.U. Nr 43 z 1999 r., poz. 430).</w:t>
      </w:r>
    </w:p>
    <w:p w14:paraId="6FE35D8E" w14:textId="77777777" w:rsidR="009501B4" w:rsidRDefault="00E91E27" w:rsidP="00E91E27">
      <w:r>
        <w:t>15.</w:t>
      </w:r>
      <w:r>
        <w:tab/>
        <w:t>Wymagania Techniczne rekomendowane przez Ministra Infrastruktury – Kruszywa do mieszanek mineralno-asfaltowych i powierzchniowych utrwaleń na drogach publicznych</w:t>
      </w:r>
      <w:r w:rsidR="00197140">
        <w:t xml:space="preserve"> WT-1 kruszywa 2008</w:t>
      </w:r>
    </w:p>
    <w:p w14:paraId="00891344" w14:textId="77777777" w:rsidR="00197140" w:rsidRDefault="00197140" w:rsidP="00E91E27"/>
    <w:p w14:paraId="25B4C2CA" w14:textId="77777777" w:rsidR="009501B4" w:rsidRPr="009501B4" w:rsidRDefault="009501B4" w:rsidP="009501B4">
      <w:pPr>
        <w:rPr>
          <w:b/>
        </w:rPr>
      </w:pPr>
      <w:r>
        <w:rPr>
          <w:b/>
        </w:rPr>
        <w:t xml:space="preserve">SST-14   </w:t>
      </w:r>
      <w:r w:rsidRPr="009501B4">
        <w:rPr>
          <w:b/>
        </w:rPr>
        <w:t xml:space="preserve">ENERGETYCZNE LINIE KABLOWE ZASILAJĄCE </w:t>
      </w:r>
    </w:p>
    <w:p w14:paraId="22A183DF" w14:textId="77777777" w:rsidR="009501B4" w:rsidRPr="009501B4" w:rsidRDefault="009501B4" w:rsidP="009501B4">
      <w:pPr>
        <w:rPr>
          <w:b/>
        </w:rPr>
      </w:pPr>
      <w:r>
        <w:rPr>
          <w:b/>
        </w:rPr>
        <w:t>Kod CPV 45315300-1</w:t>
      </w:r>
    </w:p>
    <w:p w14:paraId="294CC1BD" w14:textId="77777777" w:rsidR="009501B4" w:rsidRPr="009501B4" w:rsidRDefault="009501B4" w:rsidP="009501B4">
      <w:pPr>
        <w:rPr>
          <w:b/>
        </w:rPr>
      </w:pPr>
      <w:r>
        <w:rPr>
          <w:b/>
        </w:rPr>
        <w:t>1.CZĘŚĆ OGÓLNA</w:t>
      </w:r>
    </w:p>
    <w:p w14:paraId="00B148F1" w14:textId="77777777" w:rsidR="009501B4" w:rsidRDefault="009501B4" w:rsidP="009501B4">
      <w:r>
        <w:t>1.1.Nazwa nadana zamówieniu przez zamawiającego Budowa kortów. Linie kablowe oświetlenia kortów.</w:t>
      </w:r>
    </w:p>
    <w:p w14:paraId="2C47F625" w14:textId="77777777" w:rsidR="009501B4" w:rsidRPr="009501B4" w:rsidRDefault="009501B4" w:rsidP="009501B4">
      <w:pPr>
        <w:rPr>
          <w:b/>
        </w:rPr>
      </w:pPr>
      <w:r w:rsidRPr="009501B4">
        <w:rPr>
          <w:b/>
        </w:rPr>
        <w:t>1.2.Przedmiot ST</w:t>
      </w:r>
    </w:p>
    <w:p w14:paraId="5FBAA832" w14:textId="77777777" w:rsidR="009501B4" w:rsidRDefault="009501B4" w:rsidP="009501B4">
      <w:r>
        <w:t>Przedmiotem niniejszej specyfikacji technicznej (ST) są wymagania dotyczące wykonania i odbioru robót związanych z instalowaniem linii kablowych zasilających oświetlenie zewnętrzne kortów.</w:t>
      </w:r>
    </w:p>
    <w:p w14:paraId="16D35D15" w14:textId="77777777" w:rsidR="009501B4" w:rsidRPr="009501B4" w:rsidRDefault="009501B4" w:rsidP="009501B4">
      <w:pPr>
        <w:rPr>
          <w:b/>
        </w:rPr>
      </w:pPr>
      <w:r w:rsidRPr="009501B4">
        <w:rPr>
          <w:b/>
        </w:rPr>
        <w:t>1.3. Zakres stosowania ST</w:t>
      </w:r>
    </w:p>
    <w:p w14:paraId="45A6BD14" w14:textId="77777777" w:rsidR="009501B4" w:rsidRDefault="009501B4" w:rsidP="009501B4"/>
    <w:p w14:paraId="28B088ED" w14:textId="77777777" w:rsidR="009501B4" w:rsidRDefault="009501B4" w:rsidP="009501B4">
      <w:r>
        <w:lastRenderedPageBreak/>
        <w:t>Specyfikacja techniczna (SST) stanowi dokument przetargowy i przy zlecaniu i realizacji robót wymienionych w pkt. 1.2.</w:t>
      </w:r>
    </w:p>
    <w:p w14:paraId="1781ABB7" w14:textId="77777777" w:rsidR="009501B4" w:rsidRPr="009501B4" w:rsidRDefault="009501B4" w:rsidP="009501B4">
      <w:r w:rsidRPr="009501B4">
        <w:t>ZAKRES ROBÓT:</w:t>
      </w:r>
    </w:p>
    <w:p w14:paraId="64A5471F" w14:textId="77777777" w:rsidR="009501B4" w:rsidRPr="009501B4" w:rsidRDefault="009501B4" w:rsidP="009501B4">
      <w:r w:rsidRPr="009501B4">
        <w:t>1.3.1. LINIE KABLOWE ZASILANIA OŚWIETLENIA KORTÓW</w:t>
      </w:r>
    </w:p>
    <w:p w14:paraId="33A66095" w14:textId="77777777" w:rsidR="009501B4" w:rsidRDefault="009501B4" w:rsidP="009501B4">
      <w:r>
        <w:t xml:space="preserve">Linia kablowa zasilająca wyprowadzona z istniejącej rozdzielni zlokalizowanej  przy budynku gospodarczym typu YKY 4x25mm2 do szafki sterowania przy ogrodzeniu kortów tenisowych oraz linie kablowe zasilające słupy oświetlenia kortów projektuje się wykonać kablami typu YKY </w:t>
      </w:r>
      <w:proofErr w:type="spellStart"/>
      <w:r>
        <w:t>żo</w:t>
      </w:r>
      <w:proofErr w:type="spellEnd"/>
      <w:r>
        <w:t xml:space="preserve"> 5x6 mm2 1,0 </w:t>
      </w:r>
      <w:proofErr w:type="spellStart"/>
      <w:r>
        <w:t>kV</w:t>
      </w:r>
      <w:proofErr w:type="spellEnd"/>
      <w:r>
        <w:t>. Kable należy prowadzić na tabliczki bezpiecznikowe poszczególnych słupów. Wprowadzenie kabli do tabliczek przez otwory technologiczne w fundamencie.</w:t>
      </w:r>
    </w:p>
    <w:p w14:paraId="10D3F253" w14:textId="77777777" w:rsidR="009501B4" w:rsidRDefault="009501B4" w:rsidP="009501B4">
      <w:r>
        <w:t>1.3.2. UZIOMY INSTALACJI ODGROMOWEJ l INSTALACJA POŁĄCZEŃ OCHRONNO WYRONAWCZYCH</w:t>
      </w:r>
    </w:p>
    <w:p w14:paraId="2E04047D" w14:textId="77777777" w:rsidR="009501B4" w:rsidRPr="009501B4" w:rsidRDefault="009501B4" w:rsidP="009501B4">
      <w:pPr>
        <w:rPr>
          <w:b/>
        </w:rPr>
      </w:pPr>
      <w:r w:rsidRPr="009501B4">
        <w:rPr>
          <w:b/>
        </w:rPr>
        <w:t>1.4. Przedmiot i zakres robót objętych ST</w:t>
      </w:r>
    </w:p>
    <w:p w14:paraId="6B2CFAF0" w14:textId="77777777" w:rsidR="009501B4" w:rsidRDefault="009501B4" w:rsidP="009501B4">
      <w:r>
        <w:t>Ustalenia zawarte w niniejszej specyfikacji technicznej (ST) dotyczą zasad wykonywania i odbioru robót związanych z:</w:t>
      </w:r>
    </w:p>
    <w:p w14:paraId="37A3A6A0" w14:textId="77777777" w:rsidR="009501B4" w:rsidRDefault="009501B4" w:rsidP="009501B4">
      <w:r>
        <w:t>-</w:t>
      </w:r>
      <w:r>
        <w:tab/>
        <w:t>układaniem kabli w ziemi, w kanałach i tunelach,</w:t>
      </w:r>
    </w:p>
    <w:p w14:paraId="1C3C0F16" w14:textId="77777777" w:rsidR="009501B4" w:rsidRDefault="009501B4" w:rsidP="009501B4">
      <w:r>
        <w:t>-</w:t>
      </w:r>
      <w:r>
        <w:tab/>
        <w:t>montażem muf i głowic kablowych,</w:t>
      </w:r>
    </w:p>
    <w:p w14:paraId="471B72FE" w14:textId="77777777" w:rsidR="009501B4" w:rsidRDefault="009501B4" w:rsidP="009501B4">
      <w:r>
        <w:t>-</w:t>
      </w:r>
      <w:r>
        <w:tab/>
        <w:t>montażem konstrukcji wsporczych do układania kabli, wraz z transportem i składowaniem materiałów, trasowaniem linii i miejsc posadowienia fundamentów pod kontenery, robotami ziemnymi i fundamentowymi, przygotowaniem podłoża i robotami towarzyszącymi, ST dotyczy wszystkich czynności mających na celu wykonanie robót związanych z:</w:t>
      </w:r>
    </w:p>
    <w:p w14:paraId="0317565D" w14:textId="77777777" w:rsidR="009501B4" w:rsidRDefault="009501B4" w:rsidP="009501B4">
      <w:r>
        <w:t>-</w:t>
      </w:r>
      <w:r>
        <w:tab/>
        <w:t>kompletacją materiałów potrzebnych do wykonania podanych prac,</w:t>
      </w:r>
    </w:p>
    <w:p w14:paraId="3158EA54" w14:textId="77777777" w:rsidR="009501B4" w:rsidRDefault="009501B4" w:rsidP="009501B4">
      <w:r>
        <w:t>-</w:t>
      </w:r>
      <w:r>
        <w:tab/>
        <w:t>wykonaniem wszelkich robót pomocniczych w celu przygotowania podłoża (w szczególności roboty ziemne, murarskie, ślusarsko-spawalnicze, montaż elementów osprzętu instalacyjnego itp.),</w:t>
      </w:r>
    </w:p>
    <w:p w14:paraId="3B22695E" w14:textId="77777777" w:rsidR="009501B4" w:rsidRDefault="009501B4" w:rsidP="009501B4">
      <w:r>
        <w:t>-</w:t>
      </w:r>
      <w:r>
        <w:tab/>
        <w:t>ułożeniem wszystkich materiałów w sposób i w miejscu zgodnym z dokumentacją techniczną,</w:t>
      </w:r>
    </w:p>
    <w:p w14:paraId="32310541" w14:textId="77777777" w:rsidR="009501B4" w:rsidRDefault="009501B4" w:rsidP="009501B4">
      <w:r>
        <w:t>-</w:t>
      </w:r>
      <w:r>
        <w:tab/>
        <w:t>wykonaniem oznakowania zgodnego z dokumentacją techniczną wszystkich elementów wyznaczonych w dokumentacji, wykonaniem oznakowania zgodnego z dokumentacją techniczną wszystkich wyznaczonych kabli i linii,</w:t>
      </w:r>
    </w:p>
    <w:p w14:paraId="1DA35ABE" w14:textId="77777777" w:rsidR="009501B4" w:rsidRDefault="009501B4" w:rsidP="009501B4">
      <w:r>
        <w:t>-</w:t>
      </w:r>
      <w:r>
        <w:tab/>
        <w:t>przeprowadzeniem wymaganych prób i badań oraz potwierdzenie protokołami</w:t>
      </w:r>
    </w:p>
    <w:p w14:paraId="1EDCF37B" w14:textId="77777777" w:rsidR="009501B4" w:rsidRDefault="009501B4" w:rsidP="009501B4">
      <w:r>
        <w:t>kwalifikującymi montowany element linii energetycznej do eksploatacji.</w:t>
      </w:r>
    </w:p>
    <w:p w14:paraId="1D7581F7" w14:textId="77777777" w:rsidR="009501B4" w:rsidRPr="009501B4" w:rsidRDefault="009501B4" w:rsidP="009501B4">
      <w:pPr>
        <w:rPr>
          <w:b/>
        </w:rPr>
      </w:pPr>
      <w:r w:rsidRPr="009501B4">
        <w:rPr>
          <w:b/>
        </w:rPr>
        <w:t>1.5. O</w:t>
      </w:r>
      <w:r>
        <w:rPr>
          <w:b/>
        </w:rPr>
        <w:t>kreślenia podstawowe, definicje</w:t>
      </w:r>
    </w:p>
    <w:p w14:paraId="400790C3" w14:textId="77777777" w:rsidR="009501B4" w:rsidRDefault="009501B4" w:rsidP="009501B4">
      <w:r>
        <w:t>Określenia podane w niniejszej specyfikacji techniczne] (ST) są zgodne z odpowiednimi normami oraz określeniami podanymi w ST .Wymagania ogólne" Kod CPV 45000000-07, a także podanymi poniżej:</w:t>
      </w:r>
    </w:p>
    <w:p w14:paraId="7D494CDF" w14:textId="77777777" w:rsidR="009501B4" w:rsidRDefault="009501B4" w:rsidP="009501B4"/>
    <w:p w14:paraId="00170485" w14:textId="77777777" w:rsidR="009501B4" w:rsidRDefault="009501B4" w:rsidP="009501B4">
      <w:r>
        <w:lastRenderedPageBreak/>
        <w:t>Kabel elektroenergetyczny - odmiana przewodu, służąca do przesyłania energii elektrycznej. Kabel sygnalizacyjny - przewód wykorzystywany w obwodach sygnalizacyjnych, sterowniczych, kontrolno-pomiarowych, zabezpieczających.         Linia kablowa - kabel wielożyłowy lub wiązka kabli jednożyłowych w układzie wielofazowym albo kilka kabli połączonych równolegle, które wraz z osprzętem ułożone są na wspólnej trasie, łącząc zaciski dwóch urządzeń elektroenergetycznych.</w:t>
      </w:r>
    </w:p>
    <w:p w14:paraId="0E151F63" w14:textId="77777777" w:rsidR="009501B4" w:rsidRDefault="009501B4" w:rsidP="009501B4">
      <w:r>
        <w:t xml:space="preserve">Trasa kablowa - pas terenu lub przestrzeń, w której osi symetrii ułożono jedną lub więcej linii kablowych.                                                                                                                         </w:t>
      </w:r>
    </w:p>
    <w:p w14:paraId="5B61CDDD" w14:textId="77777777" w:rsidR="009501B4" w:rsidRDefault="009501B4" w:rsidP="009501B4">
      <w:r>
        <w:t>Skrzyżowanie - miejsce na trasie kabla, w którym rzuty poziome różnych linii kablowych pokrywają się lub przecinają.</w:t>
      </w:r>
    </w:p>
    <w:p w14:paraId="522387EC" w14:textId="77777777" w:rsidR="009501B4" w:rsidRDefault="009501B4" w:rsidP="009501B4">
      <w:r>
        <w:t>Zbliżenie - miejsce na trasie kabla, w którym odległość pomiędzy różnymi liniami kablowymi, urządzeniem podziemnym lub drogą komunikacyjną jest mniejsza niż odległość dopuszczalna dla danych warunków układania bez stosowania przegród lub osłon zabezpieczających i nie występuje skrzyżowanie.</w:t>
      </w:r>
    </w:p>
    <w:p w14:paraId="38223AEE" w14:textId="77777777" w:rsidR="009501B4" w:rsidRDefault="009501B4" w:rsidP="009501B4">
      <w:r>
        <w:t>Żyła ochronna „</w:t>
      </w:r>
      <w:proofErr w:type="spellStart"/>
      <w:r>
        <w:t>żo</w:t>
      </w:r>
      <w:proofErr w:type="spellEnd"/>
      <w:r>
        <w:t>" - izolowana żyła w kablu elektroenergetycznym, oznaczona barwą zielono-żółtą izolacji, bezwzględnie wymagana przez określone środki ochrony przeciwporażeniowej. Łączy metalowe części przewodzące:</w:t>
      </w:r>
    </w:p>
    <w:p w14:paraId="143BA045" w14:textId="77777777" w:rsidR="009501B4" w:rsidRDefault="009501B4" w:rsidP="009501B4">
      <w:r>
        <w:t>-</w:t>
      </w:r>
      <w:r>
        <w:tab/>
        <w:t>dostępnego urządzenia elektrycznego (które mogą przypadkowo znaleźć się pod napięciem), części przewodzące</w:t>
      </w:r>
    </w:p>
    <w:p w14:paraId="4E802872" w14:textId="77777777" w:rsidR="009501B4" w:rsidRDefault="009501B4" w:rsidP="009501B4">
      <w:r>
        <w:t>-</w:t>
      </w:r>
      <w:r>
        <w:tab/>
        <w:t xml:space="preserve">obcych instalacji elektrycznych, główną szynę (zacisk) uziemiający i uziemiony punkt neutralny. Stosowana w kablach na napięcie od 0,6/1 </w:t>
      </w:r>
      <w:proofErr w:type="spellStart"/>
      <w:r>
        <w:t>kV</w:t>
      </w:r>
      <w:proofErr w:type="spellEnd"/>
      <w:r>
        <w:t xml:space="preserve">, przy czym dla napięć znamionowych do 12/20 </w:t>
      </w:r>
      <w:proofErr w:type="spellStart"/>
      <w:r>
        <w:t>kV</w:t>
      </w:r>
      <w:proofErr w:type="spellEnd"/>
      <w:r>
        <w:t xml:space="preserve"> przekrój żyły nie musi być identyczny z przekrojem roboczym kabla (np. dla żyły roboczej do 50 mm2 - przekrój żyły ochronnej minimum 16 mm2, natomiast powyżej 95 mm - minimum 50 mm ).</w:t>
      </w:r>
    </w:p>
    <w:p w14:paraId="259C6BCA" w14:textId="77777777" w:rsidR="009501B4" w:rsidRDefault="009501B4" w:rsidP="009501B4">
      <w:r>
        <w:t>Żyła powrotna (stara nazwa „ochronna") - wymagana bezwzględnie dla kabli</w:t>
      </w:r>
    </w:p>
    <w:p w14:paraId="7CDFFE12" w14:textId="77777777" w:rsidR="009501B4" w:rsidRDefault="009501B4" w:rsidP="009501B4">
      <w:r>
        <w:t xml:space="preserve">elektroenergetycznych o izolacji z tworzyw sztucznych na napięcia znamionowe 3,6/6 </w:t>
      </w:r>
      <w:proofErr w:type="spellStart"/>
      <w:r>
        <w:t>kV</w:t>
      </w:r>
      <w:proofErr w:type="spellEnd"/>
      <w:r>
        <w:t xml:space="preserve"> i</w:t>
      </w:r>
    </w:p>
    <w:p w14:paraId="3822E2A3" w14:textId="77777777" w:rsidR="009501B4" w:rsidRDefault="009501B4" w:rsidP="009501B4">
      <w:r>
        <w:t>wyższe. Wykonana zwykle jako warstwa metaliczna (druty lub taśmy miedziane),</w:t>
      </w:r>
    </w:p>
    <w:p w14:paraId="2D5D68D9" w14:textId="77777777" w:rsidR="009501B4" w:rsidRDefault="009501B4" w:rsidP="009501B4">
      <w:r>
        <w:t>współosiowa z przewodzącego ekranu niemetalicznego, znajdującego się na izolacji żyły lub</w:t>
      </w:r>
    </w:p>
    <w:p w14:paraId="738C1A4E" w14:textId="77777777" w:rsidR="009501B4" w:rsidRDefault="009501B4" w:rsidP="009501B4">
      <w:r>
        <w:t>w środku kabla. Służy przewodzeniu prądów zwarciowych i wyrównawczych (prądów</w:t>
      </w:r>
    </w:p>
    <w:p w14:paraId="60DA1B7E" w14:textId="77777777" w:rsidR="009501B4" w:rsidRDefault="009501B4" w:rsidP="009501B4">
      <w:r>
        <w:t>zakłóceniowych) w układzie wielofazowym.</w:t>
      </w:r>
    </w:p>
    <w:p w14:paraId="2A5DA60A" w14:textId="77777777" w:rsidR="009501B4" w:rsidRDefault="009501B4" w:rsidP="009501B4">
      <w:r>
        <w:t>Żyła probiercza „</w:t>
      </w:r>
      <w:proofErr w:type="spellStart"/>
      <w:r>
        <w:t>żp</w:t>
      </w:r>
      <w:proofErr w:type="spellEnd"/>
      <w:r>
        <w:t>" - izolowana Żyła w 'kablu elektroenergetycznym, zwykle umieszczona w wielodrutowej żyle roboczej; służy do pomiarów, sygnalizacji, obsługi urządzenia elektrycznego. Stosowana głównie dla kabli jednożyłowych, aluminiowych o przekrojach znamionowych ponad 400 mm , w formie 1-2 żył o przekroju 1,5 lub 2,5 mm.</w:t>
      </w:r>
    </w:p>
    <w:p w14:paraId="65B78B5F" w14:textId="77777777" w:rsidR="009501B4" w:rsidRDefault="009501B4" w:rsidP="009501B4"/>
    <w:p w14:paraId="4D6AAF20" w14:textId="77777777" w:rsidR="009501B4" w:rsidRDefault="009501B4" w:rsidP="009501B4">
      <w:r>
        <w:lastRenderedPageBreak/>
        <w:t>Żyła neutralna - izolowana żyła robocza, oznaczona kolorem niebieskim, w kablach czterożyłowych pełni rolę przewodu ochronno-neutralnego PEN. Przekrój uzależniony od przekroju roboczego kabla, zwykle mniejszy np. dla przekrojów roboczych powyżej 35 mm może wynosić 50% tego przekroju.</w:t>
      </w:r>
    </w:p>
    <w:p w14:paraId="10CD42E2" w14:textId="77777777" w:rsidR="009501B4" w:rsidRDefault="009501B4" w:rsidP="009501B4">
      <w:r>
        <w:t>Przygotowanie podłoża - zespół czynności wykonywanych przed układaniem kabli mających na celu zapewnienie możliwości ich ułożenia zgodnie z dokumentacją; zalicza się tu następujące grupy czynności;</w:t>
      </w:r>
    </w:p>
    <w:p w14:paraId="2D8B8CED" w14:textId="77777777" w:rsidR="009501B4" w:rsidRDefault="009501B4" w:rsidP="009501B4">
      <w:r>
        <w:t>-wiercenie i przebijanie otworów przelotowych i nieprzelotowych, -osadzanie kołków w podłożu, w tym ich wstrzeliwanie,</w:t>
      </w:r>
    </w:p>
    <w:p w14:paraId="5DAA3C1C" w14:textId="77777777" w:rsidR="009501B4" w:rsidRDefault="009501B4" w:rsidP="009501B4">
      <w:r>
        <w:t>-montaż uchwytów do mocowania i układania kabli oraz montaż powłok z tworzyw sztucznych lub metalowych,</w:t>
      </w:r>
    </w:p>
    <w:p w14:paraId="66D0DA1B" w14:textId="77777777" w:rsidR="009501B4" w:rsidRDefault="009501B4" w:rsidP="009501B4">
      <w:r>
        <w:t>-montaż konstrukcji wsporczych i tuneli kablowych, -odkrywanie i zakrywanie kanałów kablowych.</w:t>
      </w:r>
    </w:p>
    <w:p w14:paraId="754C3923" w14:textId="77777777" w:rsidR="009501B4" w:rsidRPr="009501B4" w:rsidRDefault="009501B4" w:rsidP="009501B4">
      <w:pPr>
        <w:rPr>
          <w:b/>
        </w:rPr>
      </w:pPr>
      <w:r w:rsidRPr="009501B4">
        <w:rPr>
          <w:b/>
        </w:rPr>
        <w:t>1.6. Ogólne wymagania do</w:t>
      </w:r>
      <w:r>
        <w:rPr>
          <w:b/>
        </w:rPr>
        <w:t>tyczące robót</w:t>
      </w:r>
    </w:p>
    <w:p w14:paraId="0838F32C" w14:textId="77777777" w:rsidR="009501B4" w:rsidRDefault="009501B4" w:rsidP="009501B4">
      <w:r>
        <w:t>Wykonawca robót jest odpowiedzialny za jakość ich wykonania oraz za zgodność z dokumentacją projektową, specyfikacjami technicznymi i poleceniami Inspektora nadzoru. Ogólna wymagania dotyczące robót podano w ST ' „Wymagania ogólne' Kod CPV 45000000-7, pkt. 1.5.</w:t>
      </w:r>
    </w:p>
    <w:p w14:paraId="0BD5916A" w14:textId="77777777" w:rsidR="009501B4" w:rsidRPr="007C3768" w:rsidRDefault="009501B4" w:rsidP="009501B4">
      <w:pPr>
        <w:rPr>
          <w:b/>
        </w:rPr>
      </w:pPr>
      <w:r w:rsidRPr="009501B4">
        <w:rPr>
          <w:b/>
        </w:rPr>
        <w:t>2. WYMAGANIA D</w:t>
      </w:r>
      <w:r w:rsidR="007C3768">
        <w:rPr>
          <w:b/>
        </w:rPr>
        <w:t>OTYCZĄCE WŁAŚCIWOŚCI MATERIAŁÓW</w:t>
      </w:r>
    </w:p>
    <w:p w14:paraId="1B384C5A" w14:textId="77777777" w:rsidR="009501B4" w:rsidRDefault="009501B4" w:rsidP="009501B4">
      <w:r>
        <w:t>Wszelkie nazwy własne produktów i materiałów przywołane w specyfikacji służą ustaleniu pożądanego standardu wykonania i określenia właściwości i wymogów technicznych założonych w dokumentacji technicznej dla projektowanych rozwiązań.</w:t>
      </w:r>
    </w:p>
    <w:p w14:paraId="59D5DF0D" w14:textId="77777777" w:rsidR="009501B4" w:rsidRDefault="009501B4" w:rsidP="009501B4">
      <w:r>
        <w:t>Dopuszcza się zamieszczenie rozwiązań w oparciu o produkty {wyroby) innych producentów pod warunkiem:</w:t>
      </w:r>
    </w:p>
    <w:p w14:paraId="7CDAE510" w14:textId="77777777" w:rsidR="009501B4" w:rsidRDefault="009501B4" w:rsidP="009501B4">
      <w:r>
        <w:t>·spełniania tych samych właściwości technicznych,</w:t>
      </w:r>
    </w:p>
    <w:p w14:paraId="749293DD" w14:textId="77777777" w:rsidR="009501B4" w:rsidRDefault="009501B4" w:rsidP="009501B4">
      <w:r>
        <w:t>·przedstawienia zamiennych rozwiązań na piśmie (dane techniczne, atesty, dopuszczenia do stosowania, uzyskanie akceptacji projektanta.</w:t>
      </w:r>
    </w:p>
    <w:p w14:paraId="363F8BA2" w14:textId="77777777" w:rsidR="009501B4" w:rsidRDefault="009501B4" w:rsidP="009501B4">
      <w:r>
        <w:t>2.1. Ogólne wymagania dotyczące właściwości materiałów, ich pozyskiwania i składowania padano w ST „Wymagania ogólne" Kod CPV 45000000-7, pkt 2        Do wykonania i montażu instalacji, urządzeń elektrycznych i odbiorników energii elektrycznej w obiektach budowlanych należy stosować kable, osprzęt oraz aparaturę i urządzenia elektryczne posiadające dopuszczenie do stosowania w budownictwie.</w:t>
      </w:r>
    </w:p>
    <w:p w14:paraId="3EDC938D" w14:textId="77777777" w:rsidR="009501B4" w:rsidRDefault="009501B4" w:rsidP="009501B4">
      <w:r>
        <w:t>Za dopuszczone do obrotu i stosowania uznaje się wyroby, dla których producent lub jego upoważniony przedstawiciel:</w:t>
      </w:r>
    </w:p>
    <w:p w14:paraId="2F156FED" w14:textId="77777777" w:rsidR="009501B4" w:rsidRDefault="009501B4" w:rsidP="009501B4">
      <w:r>
        <w:t>·dokonał oceny zgodności z wymaganiami dokumentu odniesienia według określonego systemu oceny zgodności,</w:t>
      </w:r>
    </w:p>
    <w:p w14:paraId="6473998F" w14:textId="77777777" w:rsidR="009501B4" w:rsidRDefault="009501B4" w:rsidP="009501B4"/>
    <w:p w14:paraId="41D6E136" w14:textId="77777777" w:rsidR="009501B4" w:rsidRDefault="009501B4" w:rsidP="009501B4">
      <w:r>
        <w:lastRenderedPageBreak/>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6B8A9B6C" w14:textId="77777777" w:rsidR="009501B4" w:rsidRDefault="009501B4" w:rsidP="009501B4">
      <w:r>
        <w:t>·oznakował wyroby znakiem CE lub znakiem budowlanym B zgodnie z obowiązującymi przepisami,</w:t>
      </w:r>
    </w:p>
    <w:p w14:paraId="3F797106" w14:textId="77777777" w:rsidR="009501B4" w:rsidRDefault="009501B4" w:rsidP="009501B4">
      <w:r>
        <w:t>·wydał deklarację zgodności z uznanymi regułami sztuki budowlanej, dla wyrobu umieszczonego w określonym przez Komisję Europejską wykazie wyrobów mających niewielkie znaczenie dla zdrowia i bezpieczeństwa,</w:t>
      </w:r>
    </w:p>
    <w:p w14:paraId="30F1D783" w14:textId="77777777" w:rsidR="009501B4" w:rsidRDefault="009501B4" w:rsidP="009501B4">
      <w:r>
        <w:t>·wydał oświadczenie, ze zapewniono zgodność wyrobu budowlanego, dopuszczonego do -jednostkowego zastosowania w obiekcie budowlanym, z indywidualną dokumentacją projektową, sporządzoną przez projektanta obiektu lub z nim uzgodnioną.</w:t>
      </w:r>
    </w:p>
    <w:p w14:paraId="48E57862" w14:textId="77777777" w:rsidR="009501B4" w:rsidRDefault="009501B4" w:rsidP="009501B4">
      <w: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14:paraId="26481F7F" w14:textId="77777777" w:rsidR="009501B4" w:rsidRPr="009501B4" w:rsidRDefault="009501B4" w:rsidP="009501B4">
      <w:pPr>
        <w:rPr>
          <w:b/>
        </w:rPr>
      </w:pPr>
      <w:r>
        <w:rPr>
          <w:b/>
        </w:rPr>
        <w:t>2.2.Rodzaje materiałów</w:t>
      </w:r>
    </w:p>
    <w:p w14:paraId="37ED0116" w14:textId="77777777" w:rsidR="009501B4" w:rsidRDefault="009501B4" w:rsidP="009501B4">
      <w:r>
        <w:t>Wszystkie materiały do wykonania instalacji elektrycznej powinny odpowiadać wymaganiom zawartym w dokumentach odniesienia (normach, aprobatach technicznych). Jednocześnie praktyczne przykłady zastosowania elementów linii kablowych, w tym urządzeń elektroenergetycznych zawierają opracowania typizacyjne - szczególnie albumy producentów lub specjalizujących się w tym zakresie biur naukowo-badawczych i projektowych, które mogą być wykorzystane w praktyce.</w:t>
      </w:r>
    </w:p>
    <w:p w14:paraId="1A4F7A71" w14:textId="77777777" w:rsidR="009501B4" w:rsidRDefault="009501B4" w:rsidP="009501B4">
      <w:r>
        <w:t>2.2.1. Kable elektroenergetyczne i sygnalizacyjne - rodzaje i układy</w:t>
      </w:r>
    </w:p>
    <w:p w14:paraId="76190588" w14:textId="77777777" w:rsidR="009501B4" w:rsidRDefault="009501B4" w:rsidP="009501B4">
      <w:r>
        <w:t>a) Izolacja żył - jako izolację stosuje się papier, gumę i tworzywa sztuczne.</w:t>
      </w:r>
    </w:p>
    <w:p w14:paraId="38F6335C" w14:textId="77777777" w:rsidR="009501B4" w:rsidRDefault="009501B4" w:rsidP="009501B4">
      <w:r>
        <w:t>Izolacja papierowa wykonana jest z taśm z papieru kablowego przesyconego syciwem elektroizolacyjnym, dla polepszenia własności dielektrycznych i utrudnienia procesu zawilgocenia izolacji. Syciwa mogą być ściekające (dla kabli układanych standardowo) lub nie ściekające (dla kabli układanych przy dużych różnicach poziomów) -kable te dodatkowo zabezpiecza powłoka (pancerz ołowiany).</w:t>
      </w:r>
    </w:p>
    <w:p w14:paraId="581D1B20" w14:textId="77777777" w:rsidR="009501B4" w:rsidRDefault="009501B4" w:rsidP="009501B4">
      <w:r>
        <w:t xml:space="preserve">b)Powłoka - chroni izolację kabla przed czynnikami zewnętrznymi, głównie wilgocią, szkodliwymi związkami chemicznymi, podwyższa także bezpieczeństwo użytkowania kabla w określonym środowisku. Stosuje się powłoki metalowe: ołowiane i aluminiowe oraz z taśm stalowych lub z tworzyw sztucznych. Obecnie coraz szersze zastosowanie znajdują kable z powłoką z tworzyw sztucznych usieciowanych, o zwiększonej odporności na działanie ognia - klasa ich ognioodporności zawarta jest w symbolu kabla np. (N)HXH FE180/E90 0,6/1 </w:t>
      </w:r>
      <w:proofErr w:type="spellStart"/>
      <w:r>
        <w:t>kV</w:t>
      </w:r>
      <w:proofErr w:type="spellEnd"/>
      <w:r>
        <w:t>.</w:t>
      </w:r>
    </w:p>
    <w:p w14:paraId="6FA67822" w14:textId="77777777" w:rsidR="009501B4" w:rsidRDefault="009501B4" w:rsidP="009501B4">
      <w:r>
        <w:t>c) Wypełnienie - materiał izolacyjny, stosowany pomiędzy żyłami kabla a powłoką, w celu</w:t>
      </w:r>
    </w:p>
    <w:p w14:paraId="605BA490" w14:textId="77777777" w:rsidR="009501B4" w:rsidRDefault="009501B4" w:rsidP="009501B4">
      <w:r>
        <w:lastRenderedPageBreak/>
        <w:t>ograniczenia możliwości jonizacji powietrza w przestrzeni wnętrza kabla. Jako wypełnienie stosuje się: papier, tworzywa sztuczne, materiały włókno pochodne nasycone olejami</w:t>
      </w:r>
    </w:p>
    <w:p w14:paraId="36C51E07" w14:textId="77777777" w:rsidR="009501B4" w:rsidRDefault="009501B4" w:rsidP="009501B4">
      <w:r>
        <w:t>d)</w:t>
      </w:r>
      <w:r>
        <w:tab/>
        <w:t>Pancerz - stosowany dla ochrony kabla przed uszkodzeniami mechanicznymi, w formie drutów lub taśm stalowych zabezpieczonych przed korozją np. ocynkowanych, nawiniętych spiralnie na osłonę powłoki kabla.</w:t>
      </w:r>
    </w:p>
    <w:p w14:paraId="431DB3BB" w14:textId="77777777" w:rsidR="009501B4" w:rsidRDefault="009501B4" w:rsidP="009501B4">
      <w:r>
        <w:t>e)</w:t>
      </w:r>
      <w:r>
        <w:tab/>
        <w:t>Osłona zewnętrzna - (warstwa wytłoczona lub zewnętrzny obwój) chroni kabel przed szkodliwym wpływem czynników chemicznych i wilgoci. Osłony wykonuje się z materiałów włókno pochodnych, pokrytych warstwą polewy ochronnej lub z tworzyw sztucznych (polwinitu lub polietylenu).</w:t>
      </w:r>
    </w:p>
    <w:p w14:paraId="6584E7D2" w14:textId="77777777" w:rsidR="009501B4" w:rsidRDefault="009501B4" w:rsidP="009501B4">
      <w:r>
        <w:t>f)</w:t>
      </w:r>
      <w:r>
        <w:tab/>
        <w:t>Oznaczenia kabli - w celu łatwiejszego rozróżniania i identyfikacji kabli opracowano krajowe systemy oznaczania kabli, różniące się między sobą symboliką, zwykle zbieżne z zawartością informacji o danym kablu np. polskie oznaczenie OWY 300/500V i odpowiednik wg symboliki DIN: H05W-F. W opisie symbolami zawarte są najczęściej dane na temat: materiału żył, typu izolacji, ochronności ogniowej (lub o rozprzestrzenianiu się ognia), typu powłoki, izolacji, opancerzenia, rodzaju syciwa, typu żył specjalnych itp. Za symbolem literowym umieszcza się symbol cyfrowy, zawierający dane o napięciu fazowym i miedzy przewodowy m oraz na końcu symbolu ilość i przekrój żył.</w:t>
      </w:r>
    </w:p>
    <w:p w14:paraId="36BE49CB" w14:textId="77777777" w:rsidR="009501B4" w:rsidRDefault="009501B4" w:rsidP="009501B4">
      <w:r>
        <w:t>2.2.2. Podstawowe materiały dla linii kablowych oświetlenia kortów :</w:t>
      </w:r>
    </w:p>
    <w:p w14:paraId="3D21B6CE" w14:textId="77777777" w:rsidR="009501B4" w:rsidRDefault="009501B4" w:rsidP="009501B4">
      <w:r>
        <w:t>- kabel YKY 4x25 mm2</w:t>
      </w:r>
    </w:p>
    <w:p w14:paraId="516ED04E" w14:textId="77777777" w:rsidR="009501B4" w:rsidRDefault="009501B4" w:rsidP="009501B4">
      <w:r>
        <w:t xml:space="preserve"> - płaskownik </w:t>
      </w:r>
      <w:proofErr w:type="spellStart"/>
      <w:r>
        <w:t>FeZn</w:t>
      </w:r>
      <w:proofErr w:type="spellEnd"/>
      <w:r>
        <w:t xml:space="preserve"> 25x4mm</w:t>
      </w:r>
    </w:p>
    <w:p w14:paraId="233A2784" w14:textId="77777777" w:rsidR="009501B4" w:rsidRDefault="009501B4" w:rsidP="009501B4">
      <w:r>
        <w:t>- kable YKY 5x6 mm2</w:t>
      </w:r>
    </w:p>
    <w:p w14:paraId="090AAB01" w14:textId="77777777" w:rsidR="009501B4" w:rsidRPr="009501B4" w:rsidRDefault="009501B4" w:rsidP="009501B4">
      <w:pPr>
        <w:rPr>
          <w:b/>
        </w:rPr>
      </w:pPr>
      <w:r w:rsidRPr="009501B4">
        <w:rPr>
          <w:b/>
        </w:rPr>
        <w:t>3. WYMAGANIA DOTYC</w:t>
      </w:r>
      <w:r>
        <w:rPr>
          <w:b/>
        </w:rPr>
        <w:t>ZĄCE SPRZĘTU, MASZYN l NARZĘDZI</w:t>
      </w:r>
    </w:p>
    <w:p w14:paraId="794EF3BE" w14:textId="77777777" w:rsidR="009501B4" w:rsidRDefault="009501B4" w:rsidP="009501B4">
      <w:r>
        <w:t>3.1.</w:t>
      </w:r>
      <w:r>
        <w:tab/>
        <w:t>Ogólne wymagania dotyczące sprzętu podano w ST „Wymagania ogólne" Kod CPV 45000000-7, pkt 3 Prace można wykonywać przy pomocy wszelkiego sprzętu zaakceptowanego przez Inspektora nadzoru.</w:t>
      </w:r>
    </w:p>
    <w:p w14:paraId="64E9AA92" w14:textId="77777777" w:rsidR="009501B4" w:rsidRPr="009501B4" w:rsidRDefault="009501B4" w:rsidP="009501B4">
      <w:pPr>
        <w:rPr>
          <w:b/>
        </w:rPr>
      </w:pPr>
      <w:r w:rsidRPr="009501B4">
        <w:rPr>
          <w:b/>
        </w:rPr>
        <w:t>4. WYMAGANIA DOTYCZĄCE TRANSPORTU</w:t>
      </w:r>
    </w:p>
    <w:p w14:paraId="73418844" w14:textId="77777777" w:rsidR="009501B4" w:rsidRDefault="009501B4" w:rsidP="009501B4">
      <w:r>
        <w:t>4.1. Ogólne wymagania dotyczące transportu podano w ST „Wymagania ogólne" Kod CPV</w:t>
      </w:r>
    </w:p>
    <w:p w14:paraId="341581C1" w14:textId="77777777" w:rsidR="009501B4" w:rsidRDefault="009501B4" w:rsidP="009501B4">
      <w:r>
        <w:t>45000000-7, pkt 4</w:t>
      </w:r>
    </w:p>
    <w:p w14:paraId="381F9611" w14:textId="77777777" w:rsidR="009501B4" w:rsidRDefault="009501B4" w:rsidP="009501B4">
      <w:r>
        <w:t>Podczas transportu na budowę ze składu przy obiektowego do miejsca wbudowania, należy zachować ostrożność aby nie uszkodzić materiałów do montażu.</w:t>
      </w:r>
    </w:p>
    <w:p w14:paraId="2ECCD28F" w14:textId="77777777" w:rsidR="009501B4" w:rsidRDefault="009501B4" w:rsidP="009501B4">
      <w:r>
        <w:t>Minimalne temperatury wykonywania transportu ze względu na możliwość uszkodzenia izolacji, wynoszą dla kabli nawiniętych na bębny: -15oC oraz -5oC dla zwiniętych w „ósemkę" odcinków. Stacje transformatorowe lub ich elementy konstrukcyjne należy przewozić zgodnie z instrukcjami i zaleceniami producenta. Stosować dodatkowe opakowania materiałów w przypadku możliwości uszkodzeń transportowych.</w:t>
      </w:r>
    </w:p>
    <w:p w14:paraId="02B67D43" w14:textId="77777777" w:rsidR="009501B4" w:rsidRPr="009501B4" w:rsidRDefault="009501B4" w:rsidP="009501B4">
      <w:pPr>
        <w:rPr>
          <w:b/>
        </w:rPr>
      </w:pPr>
      <w:r w:rsidRPr="009501B4">
        <w:rPr>
          <w:b/>
        </w:rPr>
        <w:lastRenderedPageBreak/>
        <w:t>5.</w:t>
      </w:r>
      <w:r w:rsidRPr="009501B4">
        <w:rPr>
          <w:b/>
        </w:rPr>
        <w:tab/>
        <w:t>WYMA</w:t>
      </w:r>
      <w:r>
        <w:rPr>
          <w:b/>
        </w:rPr>
        <w:t>GANIA DOTYCZĄCE WYKONANIA ROBÓT</w:t>
      </w:r>
    </w:p>
    <w:p w14:paraId="2DF0277E" w14:textId="77777777" w:rsidR="009501B4" w:rsidRPr="009501B4" w:rsidRDefault="009501B4" w:rsidP="009501B4">
      <w:pPr>
        <w:rPr>
          <w:b/>
        </w:rPr>
      </w:pPr>
      <w:r>
        <w:rPr>
          <w:b/>
        </w:rPr>
        <w:t>5.1.</w:t>
      </w:r>
      <w:r>
        <w:rPr>
          <w:b/>
        </w:rPr>
        <w:tab/>
        <w:t>Informacje szczegółowe</w:t>
      </w:r>
    </w:p>
    <w:p w14:paraId="7127D06F" w14:textId="77777777" w:rsidR="009501B4" w:rsidRDefault="009501B4" w:rsidP="009501B4">
      <w:r>
        <w:t>5.1.1.</w:t>
      </w:r>
      <w:r>
        <w:tab/>
        <w:t>LINIE KABLOWE ZASILANIA OŚWIETLENIA BOISK</w:t>
      </w:r>
    </w:p>
    <w:p w14:paraId="1F7423FE" w14:textId="77777777" w:rsidR="009501B4" w:rsidRDefault="009501B4" w:rsidP="009501B4">
      <w:r>
        <w:t xml:space="preserve">Linie kablowe zasilające oświetlenia boisk projektuje się wykonać kablami 5-cio typu YKY </w:t>
      </w:r>
      <w:proofErr w:type="spellStart"/>
      <w:r>
        <w:t>żo</w:t>
      </w:r>
      <w:proofErr w:type="spellEnd"/>
      <w:r>
        <w:t xml:space="preserve"> o izolacji 1,0kV. Kable należy prowadzić na tabliczki bezpiecznikowe poszczególnych słupów. Wprowadzenie kabli do tabliczek przez otwory technologiczne w fundamencie.</w:t>
      </w:r>
    </w:p>
    <w:p w14:paraId="45958FE1" w14:textId="77777777" w:rsidR="009501B4" w:rsidRDefault="009501B4" w:rsidP="009501B4">
      <w:r>
        <w:t>5.1.2. UZIOMY INSTALACJI ODGROMOWEJ l INSTALACJA POŁĄCZEŃ OCHRONNO WYRONAWCZYCH</w:t>
      </w:r>
    </w:p>
    <w:p w14:paraId="15BD84F4" w14:textId="77777777" w:rsidR="009501B4" w:rsidRDefault="009501B4" w:rsidP="009501B4">
      <w:r>
        <w:t xml:space="preserve">Zgodnie z przepisami zwartymi w pkt. 4 PN-92/E-05003/04 „Ochrona odgromowa obiektów budowlanych. Ochrona dla słupów oświetleniowych rozmieszczonych na terenie kortów projektuje się systemy </w:t>
      </w:r>
      <w:proofErr w:type="spellStart"/>
      <w:r>
        <w:t>uziomowe</w:t>
      </w:r>
      <w:proofErr w:type="spellEnd"/>
      <w:r>
        <w:t xml:space="preserve"> wykonane z płaskownika </w:t>
      </w:r>
      <w:proofErr w:type="spellStart"/>
      <w:r>
        <w:t>FeZn</w:t>
      </w:r>
      <w:proofErr w:type="spellEnd"/>
      <w:r>
        <w:t xml:space="preserve"> 25x4mm. Tworzą one w ich rejonie układy </w:t>
      </w:r>
      <w:proofErr w:type="spellStart"/>
      <w:r>
        <w:t>ekwipotencjalizujące</w:t>
      </w:r>
      <w:proofErr w:type="spellEnd"/>
      <w:r>
        <w:t xml:space="preserve"> i </w:t>
      </w:r>
      <w:proofErr w:type="spellStart"/>
      <w:r>
        <w:t>wysterowujące</w:t>
      </w:r>
      <w:proofErr w:type="spellEnd"/>
      <w:r>
        <w:t xml:space="preserve"> potencjał na powierzchni ziemi. Układy </w:t>
      </w:r>
      <w:proofErr w:type="spellStart"/>
      <w:r>
        <w:t>uziomowe</w:t>
      </w:r>
      <w:proofErr w:type="spellEnd"/>
      <w:r>
        <w:t xml:space="preserve"> wykonane będą prostymi odcinkami płaskownika FeZn25x4mm między słupami. Roboty związane z realizacją systemu uziomów instalacji odgromowej należy wykonać, z uwagi na ich lokalizację pod docelowymi nawierzchniami boisk , przed rozpoczęciem robót niwelacyjnych. Z uwagi na występujące zbliżenia pomiędzy słupami oświetleniowymi i metalowymi elementami ogrodzeń należy wykonać pomiędzy nimi, za pomocą płaskownika FeZn25x4, połączenia wyrównawcze. Łączenie płaskownika z metalowymi elementami wyposażenia obiektu za pomocą zacisków i obejm. Pojedyncze elementy </w:t>
      </w:r>
      <w:proofErr w:type="spellStart"/>
      <w:r>
        <w:t>uziomowe</w:t>
      </w:r>
      <w:proofErr w:type="spellEnd"/>
      <w:r>
        <w:t xml:space="preserve"> i łączące układać na głębokości nie mniejszej niż 0,5 m. Roboty ziemne z uwagi na infrastrukturę i drzewa wykonywać należy ręcznie.</w:t>
      </w:r>
    </w:p>
    <w:p w14:paraId="22A252CB" w14:textId="77777777" w:rsidR="009501B4" w:rsidRDefault="009501B4" w:rsidP="009501B4">
      <w:r>
        <w:t>5.1.3. INFORMACJE OGÓLNE DOTYCZĄCE UKŁADANIA LINII KABLOWYCH Kable należy układać w trasach wytyczonych przez uprawnione służby geodezyjne. Układanie kabli powinno być zgodne z normą N SEP-E-004 „Elektroenergetyczne i sygnalizacyjne linie kablowe. Projektowanie i budowa". Kable powinny być układane w sposób wykluczający ich uszkodzenie przez zginanie, skręcanie, rozciąganie itp. na warstwie piasku o grubości 10 cm lub bezpośrednio na dnie wykopu, jeżeli grunt jest piaszczysty. Temperatura otoczenia przy układaniu kabli nie powinna być mniejsza niż 0*C.</w:t>
      </w:r>
    </w:p>
    <w:p w14:paraId="484EFA88" w14:textId="77777777" w:rsidR="009501B4" w:rsidRDefault="009501B4" w:rsidP="009501B4">
      <w:r>
        <w:t>Kabel można zginać jedynie w przypadkach koniecznych, przy czym promień gięcia powinien być możliwie duży, jednak nie mniejszy niż 15-krotna zewnętrzna jego średnica. Bezpośrednio w gruncie kable należy układać na głębokości 0,7 m.</w:t>
      </w:r>
    </w:p>
    <w:p w14:paraId="18EE0382" w14:textId="77777777" w:rsidR="009501B4" w:rsidRDefault="009501B4" w:rsidP="009501B4">
      <w:r>
        <w:t>Przy skrzyżowaniach z ciałami komunikacyjnymi i elementami wyposażenia podziemnego boisk kable należy osłaniać za pomocą rury ochronnej DVK75.</w:t>
      </w:r>
    </w:p>
    <w:p w14:paraId="7E094C5E" w14:textId="77777777" w:rsidR="009501B4" w:rsidRDefault="009501B4" w:rsidP="009501B4">
      <w:r>
        <w:t>Kable w osłonach zasypać warstwą gruntu rodzimego o grubości co najmniej 25 cm. Wzdłuż całej trasy, co najmniej 25 cm nad kablem, należy układać folię koloru niebieskiego szerokości 20 cm. Po ułożeniu folii rowy kablowe zasypać a grunt zagęścić. Nadmiar ziemi usunąć i odtworzyć nawierzchnię nad wykopem do stanu sprzed rozpoczęcia robót.</w:t>
      </w:r>
    </w:p>
    <w:p w14:paraId="45C3B08D" w14:textId="77777777" w:rsidR="009501B4" w:rsidRDefault="009501B4" w:rsidP="009501B4">
      <w:r>
        <w:t>Przy skrzyżowaniu z innymi instalacjami podziemnymi, drogami lub chodnikami, kabel należy układać w przepustach kablowych. Przepusty powinny być zabezpieczone przed przedostawaniem się do ich wnętrza wody i przed ich zamuleniem.</w:t>
      </w:r>
    </w:p>
    <w:p w14:paraId="7F58FB8B" w14:textId="77777777" w:rsidR="009501B4" w:rsidRDefault="009501B4" w:rsidP="009501B4"/>
    <w:p w14:paraId="13B6FA09" w14:textId="77777777" w:rsidR="009501B4" w:rsidRDefault="009501B4" w:rsidP="009501B4">
      <w:r>
        <w:lastRenderedPageBreak/>
        <w:t xml:space="preserve">Kabel ułożony w ziemi na całej swej długości powinien posiadać oznaczniki identyfikacyjne. Zaleca się przy latarniach, szafie oświetleniowej, przepustach kablowych; pozostawienie 2-metrowych </w:t>
      </w:r>
      <w:r w:rsidR="00343DCC">
        <w:t>zapasów eksploatacyjnych kabla.</w:t>
      </w:r>
    </w:p>
    <w:p w14:paraId="6DA2EC88" w14:textId="77777777" w:rsidR="009501B4" w:rsidRDefault="009501B4" w:rsidP="009501B4">
      <w:r>
        <w:t>W rejonie występowania drzew zalecane jest wykonanie robót ziemnych, związane z układaniem kabli, ręcznie. W pozostałych przypadkach dopuszcza się wykonywanie prac mechanicznie. Szczegółowa trasa przebiegu kabli wg. Pr</w:t>
      </w:r>
      <w:r w:rsidR="00343DCC">
        <w:t>ojektu zagospodarowania terenu.</w:t>
      </w:r>
    </w:p>
    <w:p w14:paraId="1E58FF44" w14:textId="77777777" w:rsidR="009501B4" w:rsidRPr="00343DCC" w:rsidRDefault="009501B4" w:rsidP="009501B4">
      <w:pPr>
        <w:rPr>
          <w:b/>
        </w:rPr>
      </w:pPr>
      <w:r w:rsidRPr="00343DCC">
        <w:rPr>
          <w:b/>
        </w:rPr>
        <w:t>5.2. Informacje ogólne -Układanie kabli</w:t>
      </w:r>
    </w:p>
    <w:p w14:paraId="57458FDF" w14:textId="77777777" w:rsidR="009501B4" w:rsidRDefault="009501B4" w:rsidP="009501B4">
      <w:r>
        <w:t>Przy układaniu kabli w ziemi zakres robót obejmuje:</w:t>
      </w:r>
    </w:p>
    <w:p w14:paraId="22AD3262" w14:textId="77777777" w:rsidR="009501B4" w:rsidRDefault="009501B4" w:rsidP="009501B4">
      <w:r>
        <w:t>-wy</w:t>
      </w:r>
      <w:r w:rsidR="00343DCC">
        <w:t>znaczenie trasy linii kablowej,</w:t>
      </w:r>
    </w:p>
    <w:p w14:paraId="6972A14E" w14:textId="77777777" w:rsidR="009501B4" w:rsidRDefault="009501B4" w:rsidP="009501B4">
      <w:r>
        <w:t>-wykonanie robót ziemnych, w tym staranne ubijanie warstwami przy zasypywaniu dołów oraz wymianę gruntu w przypadku nieodpowiedniego składu gruntu rodzimego, nasypanie warstw</w:t>
      </w:r>
      <w:r w:rsidR="00343DCC">
        <w:t>y piasku na dno rowu kablowego,</w:t>
      </w:r>
    </w:p>
    <w:p w14:paraId="6DA32704" w14:textId="77777777" w:rsidR="009501B4" w:rsidRDefault="009501B4" w:rsidP="009501B4">
      <w:r>
        <w:t>-</w:t>
      </w:r>
      <w:r>
        <w:tab/>
        <w:t>układanie kabli w rowach i wykopach,</w:t>
      </w:r>
    </w:p>
    <w:p w14:paraId="271CC40F" w14:textId="77777777" w:rsidR="009501B4" w:rsidRDefault="009501B4" w:rsidP="009501B4">
      <w:r>
        <w:t>-</w:t>
      </w:r>
      <w:r>
        <w:tab/>
        <w:t>układanie kabli w rurach i blokach, ułożonych w ziemi,</w:t>
      </w:r>
    </w:p>
    <w:p w14:paraId="159A33D1" w14:textId="77777777" w:rsidR="009501B4" w:rsidRDefault="00343DCC" w:rsidP="009501B4">
      <w:r>
        <w:t>-</w:t>
      </w:r>
      <w:r>
        <w:tab/>
        <w:t>ułożenie folii oznacznikowej,</w:t>
      </w:r>
    </w:p>
    <w:p w14:paraId="57C28D86" w14:textId="77777777" w:rsidR="009501B4" w:rsidRDefault="009501B4" w:rsidP="009501B4">
      <w:r>
        <w:t>-</w:t>
      </w:r>
      <w:r>
        <w:tab/>
        <w:t>zasypanie rowów i wykopów kablowych z rozplantowaniem l</w:t>
      </w:r>
      <w:r w:rsidR="00343DCC">
        <w:t>ub wywiezieniem nadmiaru ziemi.</w:t>
      </w:r>
    </w:p>
    <w:p w14:paraId="5DBC3B26" w14:textId="77777777" w:rsidR="009501B4" w:rsidRDefault="00343DCC" w:rsidP="009501B4">
      <w:r>
        <w:t>Uwagi dodatkowe:</w:t>
      </w:r>
    </w:p>
    <w:p w14:paraId="1936091C" w14:textId="77777777" w:rsidR="009501B4" w:rsidRDefault="009501B4" w:rsidP="009501B4">
      <w:r>
        <w:t>Wytyczanie trasy linii kablowej powinien dokonywać uprawniony geodeta, lub za zgodą inwestora – wykonawca robót, na podstawie projektu technicznego linii oraz map geodezyjnych. Przebieg trasy wyznaczają wbijane w grunt paliki drewniane. Należy jednocześnie prowadzić trasę kablową w taki sposób, aby zachować odpowiednie odległości od innych elementów znajdujących się w ziemi, w okolicy trasy np. min. 50 cm od fundamentów budynków i granicy pasa jezdni, 150 cm od rosnących drzew, itp. Szczegółowe wartości odległości kabli od innych elementów znajdujących się w ziemi zawiera norma N SEP-E-004.                                                                                                  1.Roboty ziemne: ze względu na podobieństwo do wykopów wykonywanych przy robotach Liniowych dla instalacji sanitarnych należy przyjąć zasady zawarte w ST Kod CPV 45111200-0 pt.: „Roboty ziemne przy wykonywaniu wykopów liniowych pod</w:t>
      </w:r>
      <w:r w:rsidR="00343DCC">
        <w:t xml:space="preserve"> rurociągi w gruntach kat. IV".</w:t>
      </w:r>
    </w:p>
    <w:p w14:paraId="490824A7" w14:textId="77777777" w:rsidR="009501B4" w:rsidRDefault="009501B4" w:rsidP="009501B4">
      <w:r>
        <w:t>2.W przypadku rozpoczynania prac ziemnych, dla robót prowadzonych w terenie zabudowanym lub dostatecznie nierozpoznanym, należy zwrócić szczególną uwagę aby nie uszkodzić istniejącego uzbrojenia, W tym celu, przy zachowaniu dużej ostrożności, należy dokonać przekopów próbnych na głębokość większą od projektowanego dna wykopu i o długości około 2 m przez linię trasy kablowej, prostopadle do jej osi. Podobne obostrzenia dotyczą wykopów prowadzonych przy istniejących budynkach i budowlach.</w:t>
      </w:r>
    </w:p>
    <w:p w14:paraId="5872FE52" w14:textId="77777777" w:rsidR="009501B4" w:rsidRDefault="009501B4" w:rsidP="009501B4"/>
    <w:p w14:paraId="4E937FF5" w14:textId="77777777" w:rsidR="009501B4" w:rsidRDefault="009501B4" w:rsidP="009501B4">
      <w:r>
        <w:lastRenderedPageBreak/>
        <w:t>Szerokość rowu kablowego zależy od liczby i rodzaju kabli układanych równolegle, jednak nie powinna być mniejsza od: 30 cm dla głębokości do 60 cm i 40 (50) cm w pozostałych przypadkach. Głębokość minimalna układania, mierzona w osi kabla, zależy od rodzaju, przeznaczenia oraz napięcia znamionowego kabla (ze względu na warstwę podsypki piaskowej oraz średnicę kabla wykop jest ki</w:t>
      </w:r>
      <w:r w:rsidR="00343DCC">
        <w:t>lkanaście centymetrów głębszy):</w:t>
      </w:r>
    </w:p>
    <w:p w14:paraId="0BA0B0A0" w14:textId="77777777" w:rsidR="009501B4" w:rsidRDefault="009501B4" w:rsidP="009501B4">
      <w:r>
        <w:t>-50 cm dla kabli układanych pod chodnikami i przeznaczonymi do zasilania oświetlenia</w:t>
      </w:r>
      <w:r w:rsidR="00343DCC">
        <w:t>, związanego z ruchem drogowym,</w:t>
      </w:r>
    </w:p>
    <w:p w14:paraId="2EA49CB4" w14:textId="77777777" w:rsidR="009501B4" w:rsidRDefault="009501B4" w:rsidP="009501B4">
      <w:r>
        <w:t>-70 cm dla pozostałych rodzajów i przezn</w:t>
      </w:r>
      <w:r w:rsidR="00343DCC">
        <w:t xml:space="preserve">aczeń kabli o napięciu do 1 </w:t>
      </w:r>
      <w:proofErr w:type="spellStart"/>
      <w:r w:rsidR="00343DCC">
        <w:t>kV</w:t>
      </w:r>
      <w:proofErr w:type="spellEnd"/>
      <w:r w:rsidR="00343DCC">
        <w:t>,</w:t>
      </w:r>
    </w:p>
    <w:p w14:paraId="7C1C702A" w14:textId="77777777" w:rsidR="009501B4" w:rsidRDefault="009501B4" w:rsidP="009501B4">
      <w:r>
        <w:t xml:space="preserve">-80 cm dla kabli o napięciu do 15kV, układanych poza terenami rolniczymi, -90 cm dla kabli o napięciu do 15 </w:t>
      </w:r>
      <w:proofErr w:type="spellStart"/>
      <w:r>
        <w:t>kV</w:t>
      </w:r>
      <w:proofErr w:type="spellEnd"/>
      <w:r>
        <w:t>, ukł</w:t>
      </w:r>
      <w:r w:rsidR="00343DCC">
        <w:t>adanych na terenach rolniczych,</w:t>
      </w:r>
    </w:p>
    <w:p w14:paraId="6A080619" w14:textId="77777777" w:rsidR="009501B4" w:rsidRDefault="009501B4" w:rsidP="009501B4">
      <w:r>
        <w:t xml:space="preserve">- 100 cm dla </w:t>
      </w:r>
      <w:r w:rsidR="00343DCC">
        <w:t xml:space="preserve">kabli o napięciu powyżej 15 </w:t>
      </w:r>
      <w:proofErr w:type="spellStart"/>
      <w:r w:rsidR="00343DCC">
        <w:t>kV</w:t>
      </w:r>
      <w:proofErr w:type="spellEnd"/>
      <w:r w:rsidR="00343DCC">
        <w:t>.</w:t>
      </w:r>
    </w:p>
    <w:p w14:paraId="50DEDD40" w14:textId="77777777" w:rsidR="009501B4" w:rsidRDefault="009501B4" w:rsidP="009501B4">
      <w:r>
        <w:t>Ręczne wykopy należy wykonywać z zachowaniem zasad bezpieczeństwa i wg zaleceń jak w ST „Roboty w zakresie przygotowania terenu pod budowę i r</w:t>
      </w:r>
      <w:r w:rsidR="00343DCC">
        <w:t>oboty ziemne" kod CPV 45111200.</w:t>
      </w:r>
    </w:p>
    <w:p w14:paraId="10DAB6DF" w14:textId="77777777" w:rsidR="009501B4" w:rsidRPr="00343DCC" w:rsidRDefault="009501B4" w:rsidP="009501B4">
      <w:pPr>
        <w:rPr>
          <w:b/>
        </w:rPr>
      </w:pPr>
      <w:r w:rsidRPr="00343DCC">
        <w:rPr>
          <w:b/>
        </w:rPr>
        <w:t>3. Układanie kabli w rowach i wykopa</w:t>
      </w:r>
      <w:r w:rsidR="00343DCC">
        <w:rPr>
          <w:b/>
        </w:rPr>
        <w:t>ch:</w:t>
      </w:r>
    </w:p>
    <w:p w14:paraId="31A63B97" w14:textId="77777777" w:rsidR="009501B4" w:rsidRDefault="009501B4" w:rsidP="009501B4">
      <w:r>
        <w:t>-</w:t>
      </w:r>
      <w:r>
        <w:tab/>
        <w:t xml:space="preserve">Kabel należy ułożyć na dnie wykopu na podsypce piaskowej grubości min. 10 cm. Dopuszcza się pominięcie podsypki dla gruntów piaszczystych. Linia układanego kabla powinna być falista, aby ilość ułożonego kabla była większa o 1-3% od długości wykopu. Zasadą jest układanie w jednym rowie kabli na jednym poziomie, przy czym odległość minimalna od kabli sąsiednich zależy od napięcia znamionowego i wynosi: 10 cm dla kabla do 1 </w:t>
      </w:r>
      <w:proofErr w:type="spellStart"/>
      <w:r>
        <w:t>kV</w:t>
      </w:r>
      <w:proofErr w:type="spellEnd"/>
      <w:r>
        <w:t>. Dla ułatwienia lub umożliwienia robót naprawczych należy przewidzieć układanie kabli z zapasem, przy każdym elemencie, gdzie następuje połączenie lub podłączenie kabla (rozdzieln</w:t>
      </w:r>
      <w:r w:rsidR="00343DCC">
        <w:t>ia, szafka sterownicza, słupy),</w:t>
      </w:r>
    </w:p>
    <w:p w14:paraId="5148DAA2" w14:textId="77777777" w:rsidR="009501B4" w:rsidRDefault="009501B4" w:rsidP="009501B4">
      <w:r>
        <w:t>-</w:t>
      </w:r>
      <w:r>
        <w:tab/>
        <w:t>Stosuje się dwa sposoby układania kabli:</w:t>
      </w:r>
    </w:p>
    <w:p w14:paraId="72F85D54" w14:textId="77777777" w:rsidR="009501B4" w:rsidRDefault="009501B4" w:rsidP="009501B4">
      <w:r>
        <w:t>ręczny:</w:t>
      </w:r>
    </w:p>
    <w:p w14:paraId="3D214F9C" w14:textId="77777777" w:rsidR="009501B4" w:rsidRDefault="009501B4" w:rsidP="009501B4">
      <w:r>
        <w:t>a)</w:t>
      </w:r>
      <w:r>
        <w:tab/>
        <w:t>przenoszenie lub przesuwanie kabla w rękach,</w:t>
      </w:r>
    </w:p>
    <w:p w14:paraId="41F7E352" w14:textId="77777777" w:rsidR="009501B4" w:rsidRDefault="009501B4" w:rsidP="009501B4">
      <w:r>
        <w:t>b)</w:t>
      </w:r>
      <w:r>
        <w:tab/>
        <w:t>przesuwanie kabla na rolkach</w:t>
      </w:r>
    </w:p>
    <w:p w14:paraId="5DD89DD9" w14:textId="77777777" w:rsidR="009501B4" w:rsidRDefault="009501B4" w:rsidP="009501B4">
      <w:r>
        <w:t>-</w:t>
      </w:r>
      <w:r>
        <w:tab/>
        <w:t>Zasypanie następną warstwą piaskową grubości min. 10 cm i ubicie warstwy, a następnie gruntem rodzimym ubijan</w:t>
      </w:r>
      <w:r w:rsidR="00343DCC">
        <w:t>ym warstwami grubości do 15 cm,</w:t>
      </w:r>
    </w:p>
    <w:p w14:paraId="5A2C7E99" w14:textId="77777777" w:rsidR="009501B4" w:rsidRDefault="009501B4" w:rsidP="009501B4">
      <w:r>
        <w:t xml:space="preserve">-Ułożenie folii oznacznikowej koloru niebieskiego o grubości powyżej 0,5 mm i o szerokości powyżej 20 cm, przykrywającej przysypany warstwą piasku kabel. </w:t>
      </w:r>
    </w:p>
    <w:p w14:paraId="78019B94" w14:textId="77777777" w:rsidR="009501B4" w:rsidRPr="00343DCC" w:rsidRDefault="009501B4" w:rsidP="009501B4">
      <w:pPr>
        <w:rPr>
          <w:b/>
        </w:rPr>
      </w:pPr>
      <w:r w:rsidRPr="00343DCC">
        <w:rPr>
          <w:b/>
        </w:rPr>
        <w:t>5.3. Oznaczanie linii kablowych</w:t>
      </w:r>
    </w:p>
    <w:p w14:paraId="70BA8176" w14:textId="77777777" w:rsidR="009501B4" w:rsidRDefault="009501B4" w:rsidP="009501B4">
      <w:r>
        <w:t>1. Oznaczniki kabli stosuje się w celu umożliwienia identyfikacji ułożonych i będących pod napięciem kabli.</w:t>
      </w:r>
    </w:p>
    <w:p w14:paraId="3E058015" w14:textId="77777777" w:rsidR="009501B4" w:rsidRDefault="009501B4" w:rsidP="009501B4"/>
    <w:p w14:paraId="740F74FA" w14:textId="77777777" w:rsidR="009501B4" w:rsidRDefault="009501B4" w:rsidP="009501B4">
      <w:r>
        <w:lastRenderedPageBreak/>
        <w:t>Rozmieszczenie oznaczników powinno ułatwiać prace pracownikom dokonującym rozpoznania i dlatego należy oznaczniki montować: na końcach i łukach kabla, w sąsiedztwie osprzętu (mufy i głowice) oraz w miejscach charakterystycznych takich jak, skrzyżowania, przepusty, zbliżenia, a także w prostych odcinkach linii kablowej ułożonej w ziemi co 10 m, natomiast w kanałac</w:t>
      </w:r>
      <w:r w:rsidR="00343DCC">
        <w:t>h, tunelach, pomostach co 20 m.</w:t>
      </w:r>
    </w:p>
    <w:p w14:paraId="10078260" w14:textId="77777777" w:rsidR="009501B4" w:rsidRDefault="009501B4" w:rsidP="009501B4">
      <w:r>
        <w:t>2.</w:t>
      </w:r>
      <w:r>
        <w:tab/>
        <w:t>Prawidłowe oznaczenia kabla powinny zawierać następujące dane: - użytkownika, symbol i nu</w:t>
      </w:r>
      <w:r w:rsidR="00343DCC">
        <w:t>mer ewidencyjny linii kablowej,</w:t>
      </w:r>
    </w:p>
    <w:p w14:paraId="0B21518E" w14:textId="77777777" w:rsidR="009501B4" w:rsidRDefault="009501B4" w:rsidP="009501B4">
      <w:r>
        <w:t>- rok ułożenia kabla,</w:t>
      </w:r>
    </w:p>
    <w:p w14:paraId="18425C4D" w14:textId="77777777" w:rsidR="009501B4" w:rsidRDefault="009501B4" w:rsidP="009501B4">
      <w:r>
        <w:t>symbol typu i przekrój kabla wg odpowiedniej normy,</w:t>
      </w:r>
    </w:p>
    <w:p w14:paraId="44DBB3CA" w14:textId="77777777" w:rsidR="009501B4" w:rsidRDefault="009501B4" w:rsidP="009501B4">
      <w:r>
        <w:t>- znak fazy (przy kablach jednożyłowych),</w:t>
      </w:r>
    </w:p>
    <w:p w14:paraId="3B8D209A" w14:textId="77777777" w:rsidR="009501B4" w:rsidRDefault="00343DCC" w:rsidP="009501B4">
      <w:r>
        <w:t>3.</w:t>
      </w:r>
      <w:r>
        <w:tab/>
        <w:t>Znakowanie trasy kablowej</w:t>
      </w:r>
    </w:p>
    <w:p w14:paraId="30289414" w14:textId="77777777" w:rsidR="009501B4" w:rsidRDefault="009501B4" w:rsidP="009501B4">
      <w:r>
        <w:t>W terenie nie zabudowanym oznacza się trasę poprzez wkopanie wzdłuż trasy słupków betonowych z literą „K" oraz nazwą użytkownika i kierunkiem przebiegu. Miejsca oznakowania: początek i koniec trasy, skrzyżowania, zbliżenia, zmiany kierunku oraz na odcinkach prostych co 100 m. Zaleca się podobnie oznaczać miejsca montażu muf z tym, że stosuje się wtedy oznaczenie literowe „M". Miejsce zainstalowania muf można także oznaczać na budynkach lub innych trwałych elementach zabudowy przy pomocy tabliczek, zamocowanych na wysok</w:t>
      </w:r>
      <w:r w:rsidR="00343DCC">
        <w:t>ości 1,5 m nad poziomem terenu.</w:t>
      </w:r>
    </w:p>
    <w:p w14:paraId="1FC59ED5" w14:textId="77777777" w:rsidR="009501B4" w:rsidRDefault="009501B4" w:rsidP="009501B4">
      <w:r>
        <w:t>6. KONTROLA JAKOŚCI ROBÓT</w:t>
      </w:r>
    </w:p>
    <w:p w14:paraId="7B6B0381" w14:textId="77777777" w:rsidR="009501B4" w:rsidRDefault="009501B4" w:rsidP="009501B4">
      <w:r>
        <w:t>6.1.Ogólne zasady kontroli jakości robót podano w ST „Wymagania ogólne' Kod CPV</w:t>
      </w:r>
    </w:p>
    <w:p w14:paraId="5372598F" w14:textId="77777777" w:rsidR="009501B4" w:rsidRDefault="009501B4" w:rsidP="009501B4">
      <w:r>
        <w:t>45000000-0</w:t>
      </w:r>
      <w:r w:rsidR="00343DCC">
        <w:t>7 pkt 6</w:t>
      </w:r>
    </w:p>
    <w:p w14:paraId="64E299CA" w14:textId="77777777" w:rsidR="009501B4" w:rsidRDefault="009501B4" w:rsidP="009501B4">
      <w:r>
        <w:t xml:space="preserve">6.2.Szczegółowy wykaz oraz zakres </w:t>
      </w:r>
      <w:proofErr w:type="spellStart"/>
      <w:r>
        <w:t>pomontażowych</w:t>
      </w:r>
      <w:proofErr w:type="spellEnd"/>
      <w:r>
        <w:t xml:space="preserve"> badań kabli i przewodów zawarty jest w PN-IEC 6036</w:t>
      </w:r>
      <w:r w:rsidR="00343DCC">
        <w:t>4-6-61:2000 i PN-E-04700:1998/A</w:t>
      </w:r>
    </w:p>
    <w:p w14:paraId="6432C83A" w14:textId="77777777" w:rsidR="009501B4" w:rsidRDefault="009501B4" w:rsidP="009501B4">
      <w:r>
        <w:t>6.3.Ponadto należy wykonać sprawdzenia odbiorcze składające się z oględzin częściowych i końcowych polegających na k</w:t>
      </w:r>
      <w:r w:rsidR="00343DCC">
        <w:t>ontroli:</w:t>
      </w:r>
    </w:p>
    <w:p w14:paraId="0B383DDA" w14:textId="77777777" w:rsidR="009501B4" w:rsidRDefault="009501B4" w:rsidP="009501B4">
      <w:r>
        <w:t>-zgodności dokumentacji powykonawczej z pr</w:t>
      </w:r>
      <w:r w:rsidR="00343DCC">
        <w:t>ojektem i ze stanem faktycznym,</w:t>
      </w:r>
    </w:p>
    <w:p w14:paraId="07A99370" w14:textId="77777777" w:rsidR="009501B4" w:rsidRDefault="009501B4" w:rsidP="009501B4">
      <w:r>
        <w:t>-jakości i zgodności wykonania robót z ustaloną w dokumentacji powykonawczej, norma</w:t>
      </w:r>
      <w:r w:rsidR="00343DCC">
        <w:t>mi, przepisami budowy oraz bhp,</w:t>
      </w:r>
    </w:p>
    <w:p w14:paraId="0F89EEDB" w14:textId="77777777" w:rsidR="009501B4" w:rsidRDefault="009501B4" w:rsidP="009501B4">
      <w:r>
        <w:t>-poprawności wykonania i zabezpieczenia połączeń śrubowych instalacji elektrycznej potwierdzonych prot</w:t>
      </w:r>
      <w:r w:rsidR="00343DCC">
        <w:t>okołem przez wykonawcę montażu,</w:t>
      </w:r>
    </w:p>
    <w:p w14:paraId="399CFFC1" w14:textId="77777777" w:rsidR="009501B4" w:rsidRDefault="009501B4" w:rsidP="009501B4">
      <w:r>
        <w:t>-pomiarach rezystancji uziemień i wszelkich innych wynikających z dokumentacji technicznej, norm, przepisów budowy i eksploata</w:t>
      </w:r>
      <w:r w:rsidR="00343DCC">
        <w:t>cji lub uzgodnień z Inwestorem.</w:t>
      </w:r>
    </w:p>
    <w:p w14:paraId="570C71CB" w14:textId="77777777" w:rsidR="009501B4" w:rsidRDefault="009501B4" w:rsidP="009501B4">
      <w:r>
        <w:t>Po wykonaniu oględzin należy sporządzić protokoły z przeprowadzonych badań zgodnie z wymogami zawartymi w normie PN-IEC 60364-6-61:2000.</w:t>
      </w:r>
    </w:p>
    <w:p w14:paraId="13765B0E" w14:textId="77777777" w:rsidR="009501B4" w:rsidRDefault="009501B4" w:rsidP="009501B4"/>
    <w:p w14:paraId="3E8FE78D" w14:textId="77777777" w:rsidR="009501B4" w:rsidRDefault="009501B4" w:rsidP="009501B4">
      <w:r>
        <w:lastRenderedPageBreak/>
        <w:t>6.4. Zasady postępowania z wadliwie wykonanymi robotami i materiałami Wszystkie materiały, urządzenia i aparaty nie spełniające wymagań podanych w odpowiednich punktach specyfikacji, zostaną odrzucone. Jeśli materiały nie spełniające wymagań zostały wbudowane lub zastosowane, to na polecenie Inspektora nadzoru Wykonawca wymieni j</w:t>
      </w:r>
      <w:r w:rsidR="00343DCC">
        <w:t>e na właściwe, na własny koszt.</w:t>
      </w:r>
    </w:p>
    <w:p w14:paraId="31B2E04B" w14:textId="77777777" w:rsidR="009501B4" w:rsidRDefault="009501B4" w:rsidP="009501B4">
      <w:r>
        <w:t>Na pisemne wystąpienie Wykonawcy Inspektor nadzoru może uznać wadę za nie mającą zasadniczego wpływu na jakość funkcjonowania instalacji i ustalić zakres i wielko</w:t>
      </w:r>
      <w:r w:rsidR="00343DCC">
        <w:t>ść potrąceń za obniżoną jakość.</w:t>
      </w:r>
    </w:p>
    <w:p w14:paraId="36536F71" w14:textId="77777777" w:rsidR="009501B4" w:rsidRPr="00343DCC" w:rsidRDefault="009501B4" w:rsidP="009501B4">
      <w:pPr>
        <w:rPr>
          <w:b/>
        </w:rPr>
      </w:pPr>
      <w:r w:rsidRPr="00343DCC">
        <w:rPr>
          <w:b/>
        </w:rPr>
        <w:t>7.</w:t>
      </w:r>
      <w:r w:rsidRPr="00343DCC">
        <w:rPr>
          <w:b/>
        </w:rPr>
        <w:tab/>
        <w:t>WYMACANIA DOTYCZĄCE PRZEDMIARU l OBMIARU ROBÓT</w:t>
      </w:r>
    </w:p>
    <w:p w14:paraId="39E725DB" w14:textId="77777777" w:rsidR="009501B4" w:rsidRDefault="009501B4" w:rsidP="009501B4">
      <w:r>
        <w:t>7.1.Ogólne zasady przedmiaru i obmiaru podano w ST „Wymagania ogólne" Kod CPV</w:t>
      </w:r>
    </w:p>
    <w:p w14:paraId="73A41A4C" w14:textId="77777777" w:rsidR="009501B4" w:rsidRDefault="00343DCC" w:rsidP="009501B4">
      <w:r>
        <w:t>45000000-7, pkt 7</w:t>
      </w:r>
    </w:p>
    <w:p w14:paraId="7991CA58" w14:textId="77777777" w:rsidR="009501B4" w:rsidRDefault="009501B4" w:rsidP="009501B4">
      <w:r>
        <w:t>7.2.Szczegółowe zasady przedmiaru i obmiaru robót montażowych instalacji linii kablowych Obmiaru robót dokonuje się z natury (wykonanej roboty) przyjmując jednostki miary odpowiadające zawartym w d</w:t>
      </w:r>
      <w:r w:rsidR="00343DCC">
        <w:t>okumentacji i tak:</w:t>
      </w:r>
    </w:p>
    <w:p w14:paraId="690C922B" w14:textId="77777777" w:rsidR="009501B4" w:rsidRDefault="009501B4" w:rsidP="009501B4">
      <w:r>
        <w:t xml:space="preserve">·dla konstrukcji wsporczych: szt., </w:t>
      </w:r>
      <w:proofErr w:type="spellStart"/>
      <w:r>
        <w:t>kpl</w:t>
      </w:r>
      <w:proofErr w:type="spellEnd"/>
      <w:r>
        <w:t>., kg, t,</w:t>
      </w:r>
    </w:p>
    <w:p w14:paraId="225073BC" w14:textId="77777777" w:rsidR="009501B4" w:rsidRDefault="009501B4" w:rsidP="009501B4">
      <w:r>
        <w:t xml:space="preserve">·dla kabli: km, m lub </w:t>
      </w:r>
      <w:proofErr w:type="spellStart"/>
      <w:r>
        <w:t>kpl</w:t>
      </w:r>
      <w:proofErr w:type="spellEnd"/>
      <w:r>
        <w:t>.,</w:t>
      </w:r>
    </w:p>
    <w:p w14:paraId="0374AD4C" w14:textId="77777777" w:rsidR="009501B4" w:rsidRDefault="009501B4" w:rsidP="009501B4">
      <w:r>
        <w:t xml:space="preserve">·dla osprzętu linii: szt. i </w:t>
      </w:r>
      <w:proofErr w:type="spellStart"/>
      <w:r>
        <w:t>kpl</w:t>
      </w:r>
      <w:proofErr w:type="spellEnd"/>
      <w:r>
        <w:t>,</w:t>
      </w:r>
    </w:p>
    <w:p w14:paraId="2E28E05A" w14:textId="77777777" w:rsidR="009501B4" w:rsidRDefault="009501B4" w:rsidP="009501B4">
      <w:r>
        <w:t xml:space="preserve">- dla robót ziemnych: m lub m3.                                                                                               7.3. W specyfikacji technicznej szczegółowej dla robót montażowych budowy linii kablowej, opracowanej dla konkretnego przedmiotu zamówienia, można ustalić inne szczegółowe zasady przedmiaru </w:t>
      </w:r>
      <w:r w:rsidR="00343DCC">
        <w:t>i obmiaru przedmiotowych robót.</w:t>
      </w:r>
    </w:p>
    <w:p w14:paraId="7133A8D2" w14:textId="77777777" w:rsidR="009501B4" w:rsidRDefault="009501B4" w:rsidP="009501B4">
      <w:r>
        <w:t>W</w:t>
      </w:r>
      <w:r>
        <w:tab/>
        <w:t>szczególności można przyjąć zasady podane w katalogach zawierających jednostkowe nakłady rzeczowe dla odpowie</w:t>
      </w:r>
      <w:r w:rsidR="00343DCC">
        <w:t>dnich robót jak np. 1 km linii.</w:t>
      </w:r>
    </w:p>
    <w:p w14:paraId="65E06F1B" w14:textId="77777777" w:rsidR="009501B4" w:rsidRPr="00343DCC" w:rsidRDefault="00343DCC" w:rsidP="009501B4">
      <w:pPr>
        <w:rPr>
          <w:b/>
        </w:rPr>
      </w:pPr>
      <w:r>
        <w:rPr>
          <w:b/>
        </w:rPr>
        <w:t>8. SPOSÓB ODBIORU ROBÓT</w:t>
      </w:r>
    </w:p>
    <w:p w14:paraId="6E135185" w14:textId="77777777" w:rsidR="009501B4" w:rsidRDefault="009501B4" w:rsidP="009501B4">
      <w:r>
        <w:t>8.1.Ogólne zasady odbioru robót podano w ST .Wymagania o</w:t>
      </w:r>
      <w:r w:rsidR="00343DCC">
        <w:t>gólne" Kod CPV 45000000-7, pkt8</w:t>
      </w:r>
    </w:p>
    <w:p w14:paraId="762B5F0A" w14:textId="77777777" w:rsidR="009501B4" w:rsidRDefault="009501B4" w:rsidP="009501B4">
      <w:r>
        <w:t>8.2. Warunki odbioru instalacji energetycznych i urządzeń</w:t>
      </w:r>
    </w:p>
    <w:p w14:paraId="78E9E90F" w14:textId="77777777" w:rsidR="009501B4" w:rsidRDefault="00343DCC" w:rsidP="009501B4">
      <w:r>
        <w:t>8.2.1. Odbiór międzyoperacyjny</w:t>
      </w:r>
    </w:p>
    <w:p w14:paraId="409EC9FA" w14:textId="77777777" w:rsidR="009501B4" w:rsidRDefault="009501B4" w:rsidP="009501B4">
      <w:r>
        <w:t>Odbiór międzyoperacyjny przeprowadzany jest po zakończeniu danego etapu robót mających wp</w:t>
      </w:r>
      <w:r w:rsidR="00343DCC">
        <w:t>ływ na wykonanie dalszych prac.</w:t>
      </w:r>
    </w:p>
    <w:p w14:paraId="26B75A75" w14:textId="77777777" w:rsidR="009501B4" w:rsidRDefault="009501B4" w:rsidP="009501B4">
      <w:r>
        <w:t>Odbiorowi takiemu mają podlegać podsypki i zasypki.</w:t>
      </w:r>
    </w:p>
    <w:p w14:paraId="6315FDCA" w14:textId="77777777" w:rsidR="009501B4" w:rsidRDefault="009501B4" w:rsidP="009501B4">
      <w:r>
        <w:t>8.2.2. Odbiór częściowy</w:t>
      </w:r>
    </w:p>
    <w:p w14:paraId="5DB60C91" w14:textId="77777777" w:rsidR="009501B4" w:rsidRDefault="009501B4" w:rsidP="009501B4"/>
    <w:p w14:paraId="2C0CFCE1" w14:textId="77777777" w:rsidR="009501B4" w:rsidRDefault="009501B4" w:rsidP="009501B4">
      <w:r>
        <w:lastRenderedPageBreak/>
        <w:t>Należy przeprowadzić badanie po montażowe częściowe robót zanikających oraz elementów urządzeń, które ulegają zakryciu (np. wszelkie roboty zanikające), uniemożliwiając ocenę prawidłowości ich wykonania</w:t>
      </w:r>
      <w:r w:rsidR="00343DCC">
        <w:t xml:space="preserve"> po całkowitym ukończeniu prac.</w:t>
      </w:r>
    </w:p>
    <w:p w14:paraId="094E144A" w14:textId="77777777" w:rsidR="009501B4" w:rsidRDefault="009501B4" w:rsidP="009501B4">
      <w:r>
        <w:t>Podczas odbioru należy sprawdzić prawidłowość montażu oraz zgodność z obowiąz</w:t>
      </w:r>
      <w:r w:rsidR="00343DCC">
        <w:t>ującymi przepisami i projektem:</w:t>
      </w:r>
    </w:p>
    <w:p w14:paraId="136D187A" w14:textId="77777777" w:rsidR="009501B4" w:rsidRDefault="009501B4" w:rsidP="009501B4">
      <w:r>
        <w:t>· wydzielonych instalacji np. instalacja uziemiająca,</w:t>
      </w:r>
    </w:p>
    <w:p w14:paraId="5B50BFA2" w14:textId="77777777" w:rsidR="009501B4" w:rsidRDefault="009501B4" w:rsidP="009501B4">
      <w:r>
        <w:t>· wykonanie wykopów, jakość i prawidłowość wykonania fundamentów.</w:t>
      </w:r>
    </w:p>
    <w:p w14:paraId="43D49659" w14:textId="77777777" w:rsidR="009501B4" w:rsidRDefault="00343DCC" w:rsidP="009501B4">
      <w:r>
        <w:t>8.2.3. Odbiór końcowy</w:t>
      </w:r>
    </w:p>
    <w:p w14:paraId="4D98AEC5" w14:textId="77777777" w:rsidR="009501B4" w:rsidRDefault="009501B4" w:rsidP="009501B4">
      <w:r>
        <w:t>Badania po montażowe jako techniczne sprawdzenie jakości wykonanych robót należy przeprowadzić po zakończeniu robót elektrycznych przed przekazaniem użytkownikowi całości linii elektroenergetycznych. Parametry badań oraz sposób przeprowadzenia badań są określone w normach PN-IEC 60364-6-61:2</w:t>
      </w:r>
      <w:r w:rsidR="00343DCC">
        <w:t>000 i PN-E-04700:1998/Az1:2000.</w:t>
      </w:r>
    </w:p>
    <w:p w14:paraId="75759E9E" w14:textId="77777777" w:rsidR="009501B4" w:rsidRDefault="009501B4" w:rsidP="009501B4">
      <w:r>
        <w:t>Wyniki badań trzeba zamieścić w protokole odbioru końcowego.</w:t>
      </w:r>
    </w:p>
    <w:p w14:paraId="3C53188C" w14:textId="77777777" w:rsidR="009501B4" w:rsidRPr="00343DCC" w:rsidRDefault="00343DCC" w:rsidP="009501B4">
      <w:pPr>
        <w:rPr>
          <w:b/>
        </w:rPr>
      </w:pPr>
      <w:r w:rsidRPr="00343DCC">
        <w:rPr>
          <w:b/>
        </w:rPr>
        <w:t>9. PODSTAWA ROZLICZENIA ROBÓT</w:t>
      </w:r>
    </w:p>
    <w:p w14:paraId="5AE18428" w14:textId="77777777" w:rsidR="009501B4" w:rsidRDefault="009501B4" w:rsidP="009501B4">
      <w:r>
        <w:t>9.1.Ogólne ustalenia dotyczące podstawy rozliczenia robót podano w ST „Wymagania og</w:t>
      </w:r>
      <w:r w:rsidR="00343DCC">
        <w:t>ólne" Kod CPV 45000000-7, pkt.9</w:t>
      </w:r>
    </w:p>
    <w:p w14:paraId="1897CF72" w14:textId="77777777" w:rsidR="009501B4" w:rsidRDefault="009501B4" w:rsidP="009501B4">
      <w:r>
        <w:t>9.2</w:t>
      </w:r>
      <w:r w:rsidR="00343DCC">
        <w:t>.Zasady rozliczenia i płatności</w:t>
      </w:r>
    </w:p>
    <w:p w14:paraId="12FE04E2" w14:textId="77777777" w:rsidR="009501B4" w:rsidRDefault="009501B4" w:rsidP="009501B4">
      <w:r>
        <w:t>Rozliczenie robót montażowych linii i instalacji elektroenergetycznych może być dokonane jednorazowo po wykonaniu pełnego zakresu robót i ich końcowym odbiorze lub etapami określonymi w umowie, po dokonaniu odbiorów części</w:t>
      </w:r>
      <w:r w:rsidR="00343DCC">
        <w:t>owych robót.</w:t>
      </w:r>
    </w:p>
    <w:p w14:paraId="360E1BFB" w14:textId="77777777" w:rsidR="009501B4" w:rsidRDefault="009501B4" w:rsidP="009501B4">
      <w:r>
        <w:t>Ostateczne rozliczenie umowy pomiędzy zamawiającym a wykonawcą następuje po dok</w:t>
      </w:r>
      <w:r w:rsidR="00343DCC">
        <w:t>onaniu odbioru pogwarancyjnego.</w:t>
      </w:r>
    </w:p>
    <w:p w14:paraId="565449C5" w14:textId="77777777" w:rsidR="009501B4" w:rsidRDefault="009501B4" w:rsidP="009501B4">
      <w:r>
        <w:t>Podstawę rozliczenia oraz płatności wykonanego i odebranego zakresu robót stanowi wartość tyc</w:t>
      </w:r>
      <w:r w:rsidR="00343DCC">
        <w:t>h robót obliczona na podstawie:</w:t>
      </w:r>
    </w:p>
    <w:p w14:paraId="7A9EDF62" w14:textId="77777777" w:rsidR="009501B4" w:rsidRDefault="009501B4" w:rsidP="009501B4">
      <w:r>
        <w:t>· określonych w dokumentach umownych (ofercie) cen jednostkowych i ilości robót zaakcept</w:t>
      </w:r>
      <w:r w:rsidR="00343DCC">
        <w:t>owanych przez zamawiającego lub</w:t>
      </w:r>
    </w:p>
    <w:p w14:paraId="3BECA41E" w14:textId="77777777" w:rsidR="009501B4" w:rsidRDefault="009501B4" w:rsidP="009501B4">
      <w:r>
        <w:t>· ustalone w umowie kwoty ryczałtowej za określony zakres robót. Ceny jednostkowe wykonania robót instalacji elektroenergetycznych lub kwoty ryczałtowe obej</w:t>
      </w:r>
      <w:r w:rsidR="00343DCC">
        <w:t>mujące roboty ww. uwzględniają:</w:t>
      </w:r>
    </w:p>
    <w:p w14:paraId="0060F3EF" w14:textId="77777777" w:rsidR="009501B4" w:rsidRDefault="009501B4" w:rsidP="009501B4">
      <w:r>
        <w:t>· przy</w:t>
      </w:r>
      <w:r w:rsidR="00343DCC">
        <w:t>gotowanie stanowiska roboczego,</w:t>
      </w:r>
    </w:p>
    <w:p w14:paraId="227AD3EB" w14:textId="77777777" w:rsidR="009501B4" w:rsidRDefault="009501B4" w:rsidP="009501B4">
      <w:r>
        <w:t>· dostarczenie do stanowiska roboczego materiałów, narzędzi i sprzętu, · obsługę sprzętu nią posiadającego etatowej obsługi, ustawienie i przestawienie drabin oraz lekkich rusztowań przestawnych -umożliwiających wykonanie robót na wysokości do 4 m (jeśli taka konieczność występuje),</w:t>
      </w:r>
    </w:p>
    <w:p w14:paraId="5D20ABC6" w14:textId="77777777" w:rsidR="009501B4" w:rsidRDefault="009501B4" w:rsidP="009501B4"/>
    <w:p w14:paraId="496AA525" w14:textId="77777777" w:rsidR="009501B4" w:rsidRDefault="009501B4" w:rsidP="009501B4">
      <w:r>
        <w:lastRenderedPageBreak/>
        <w:t>·</w:t>
      </w:r>
      <w:r>
        <w:tab/>
        <w:t>usunięcie wad i usterek oraz naprawienie uszkodzeń powstałych w czasie robót,</w:t>
      </w:r>
    </w:p>
    <w:p w14:paraId="1B4E4A98" w14:textId="77777777" w:rsidR="009501B4" w:rsidRDefault="009501B4" w:rsidP="009501B4">
      <w:r>
        <w:t>·</w:t>
      </w:r>
      <w:r>
        <w:tab/>
        <w:t>uporządkow</w:t>
      </w:r>
      <w:r w:rsidR="00343DCC">
        <w:t>anie miejsca wykonywania robót,</w:t>
      </w:r>
    </w:p>
    <w:p w14:paraId="25906E01" w14:textId="77777777" w:rsidR="009501B4" w:rsidRDefault="009501B4" w:rsidP="009501B4">
      <w:r>
        <w:t>·</w:t>
      </w:r>
      <w:r>
        <w:tab/>
        <w:t>usunięcie pozostałości, resztek i odpadów materiałów w sposób podany w specyfi</w:t>
      </w:r>
      <w:r w:rsidR="00343DCC">
        <w:t>kacji technicznej szczegółowej,</w:t>
      </w:r>
    </w:p>
    <w:p w14:paraId="30D8EC76" w14:textId="77777777" w:rsidR="009501B4" w:rsidRDefault="009501B4" w:rsidP="009501B4">
      <w:r>
        <w:t>·</w:t>
      </w:r>
      <w:r>
        <w:tab/>
        <w:t>l</w:t>
      </w:r>
      <w:r w:rsidR="00343DCC">
        <w:t>ikwidację stanowiska roboczego.</w:t>
      </w:r>
    </w:p>
    <w:p w14:paraId="0CF44B61" w14:textId="77777777" w:rsidR="009501B4" w:rsidRDefault="009501B4" w:rsidP="009501B4">
      <w:r>
        <w:t>W kwotach ryczałtowych ujęte są również koszty montażu, demontażu i pracy rusztowań niezbędnych do wykonania robót na wyso</w:t>
      </w:r>
      <w:r w:rsidR="00343DCC">
        <w:t>kości do 4 m od poziomu terenu.</w:t>
      </w:r>
    </w:p>
    <w:p w14:paraId="12FC79EB" w14:textId="77777777" w:rsidR="009501B4" w:rsidRDefault="009501B4" w:rsidP="009501B4">
      <w: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robót instalacji elektroenergetycznych opracowanych dla realizowanego przedmiotu zam</w:t>
      </w:r>
      <w:r w:rsidR="00343DCC">
        <w:t>ówienia.</w:t>
      </w:r>
    </w:p>
    <w:p w14:paraId="7ADDF041" w14:textId="77777777" w:rsidR="00343DCC" w:rsidRPr="00343DCC" w:rsidRDefault="009501B4" w:rsidP="009501B4">
      <w:pPr>
        <w:rPr>
          <w:b/>
        </w:rPr>
      </w:pPr>
      <w:r w:rsidRPr="00343DCC">
        <w:rPr>
          <w:b/>
        </w:rPr>
        <w:t>10.</w:t>
      </w:r>
      <w:r w:rsidRPr="00343DCC">
        <w:rPr>
          <w:b/>
        </w:rPr>
        <w:tab/>
        <w:t>DOKUMENTY ODNIESIENIA</w:t>
      </w:r>
    </w:p>
    <w:p w14:paraId="2F56DD2F" w14:textId="77777777" w:rsidR="009501B4" w:rsidRDefault="00343DCC" w:rsidP="009501B4">
      <w:r>
        <w:t xml:space="preserve"> 10.1.Normy</w:t>
      </w:r>
    </w:p>
    <w:p w14:paraId="32701962" w14:textId="77777777" w:rsidR="009501B4" w:rsidRDefault="009501B4" w:rsidP="009501B4">
      <w:r>
        <w:t>PN-IEC 60050(604): 1999 Międzynarodowy słownik terminologiczny elektryki - Wytwarzanie, przesyłanie i rozdzielanie ener</w:t>
      </w:r>
      <w:r w:rsidR="00343DCC">
        <w:t>gii elektrycznej -Eksploatacja.</w:t>
      </w:r>
    </w:p>
    <w:p w14:paraId="118A9F1E" w14:textId="77777777" w:rsidR="009501B4" w:rsidRDefault="009501B4" w:rsidP="009501B4">
      <w:r>
        <w:t xml:space="preserve">PN-EN 60439-1:2003 Rozdzielnice i sterownice </w:t>
      </w:r>
      <w:proofErr w:type="spellStart"/>
      <w:r>
        <w:t>niskonapięciowe-Cześć</w:t>
      </w:r>
      <w:proofErr w:type="spellEnd"/>
      <w:r>
        <w:t xml:space="preserve"> 1: Zestawy badane w pełnym i</w:t>
      </w:r>
      <w:r w:rsidR="00343DCC">
        <w:t xml:space="preserve"> niepełnym zakresie badań typu.</w:t>
      </w:r>
    </w:p>
    <w:p w14:paraId="0E070590" w14:textId="77777777" w:rsidR="009501B4" w:rsidRDefault="009501B4" w:rsidP="009501B4">
      <w:r>
        <w:t>PN-EN 60439-1:2003;A1:2006 Rozdzielnice i sterownice niskonapięciowe - Część 1:</w:t>
      </w:r>
    </w:p>
    <w:p w14:paraId="3E6D199D" w14:textId="77777777" w:rsidR="009501B4" w:rsidRDefault="009501B4" w:rsidP="009501B4">
      <w:r>
        <w:t>Zestawy badane w pełnym i</w:t>
      </w:r>
      <w:r w:rsidR="00343DCC">
        <w:t xml:space="preserve"> niepełnym zakresie badań typu.</w:t>
      </w:r>
    </w:p>
    <w:p w14:paraId="7A7C6DA1" w14:textId="77777777" w:rsidR="009501B4" w:rsidRDefault="009501B4" w:rsidP="009501B4">
      <w:r>
        <w:t xml:space="preserve">PN-EN 60446:2004 Zasady podstawowe i bezpieczeństwa przy współdziałaniu człowieka z maszyną, oznaczanie i identyfikacja -Oznaczenia identyfikacyjne </w:t>
      </w:r>
      <w:r w:rsidR="00343DCC">
        <w:t>przewodów barwami albo cyframi.</w:t>
      </w:r>
    </w:p>
    <w:p w14:paraId="1286B247" w14:textId="77777777" w:rsidR="009501B4" w:rsidRDefault="009501B4" w:rsidP="009501B4">
      <w:r>
        <w:t>PN-90/</w:t>
      </w:r>
      <w:r w:rsidR="00343DCC">
        <w:t>E-05029 Kod do oznaczania barw.</w:t>
      </w:r>
    </w:p>
    <w:p w14:paraId="5471F9C6" w14:textId="77777777" w:rsidR="009501B4" w:rsidRDefault="009501B4" w:rsidP="009501B4">
      <w:r>
        <w:t>PN-IEC 60364-6-61:2000 Instalacje elektryczne w obiektach budowlanych - Sprawdzani</w:t>
      </w:r>
      <w:r w:rsidR="00343DCC">
        <w:t>e - Sprawdzanie odbiorcze.</w:t>
      </w:r>
    </w:p>
    <w:p w14:paraId="338812AC" w14:textId="77777777" w:rsidR="009501B4" w:rsidRDefault="009501B4" w:rsidP="009501B4">
      <w:r>
        <w:t>PN-E-04700:1998 Urządzenia i układy elektryczne w o</w:t>
      </w:r>
      <w:r w:rsidR="00343DCC">
        <w:t>biektach elektroenergetycznych.</w:t>
      </w:r>
    </w:p>
    <w:p w14:paraId="06411FFD" w14:textId="77777777" w:rsidR="00343DCC" w:rsidRDefault="009501B4" w:rsidP="009501B4">
      <w:r>
        <w:t xml:space="preserve">Wytyczne przeprowadzania po montażowych badań odbiorczych.                                        </w:t>
      </w:r>
    </w:p>
    <w:p w14:paraId="0B74D5AD" w14:textId="77777777" w:rsidR="009501B4" w:rsidRDefault="009501B4" w:rsidP="009501B4">
      <w:r>
        <w:t xml:space="preserve">PN-E-04700:1998/Az1:2000 Urządzenia i układy elektryczne w obiektach elektroenergetycznych - Wytyczne przeprowadzania po montażowych badań odbiorczych. N SEP-E-0004 Elektroenergetyczne i sygnalizacyjne linie kablowe. Projektowanie i budowa,                                                                                                                                             </w:t>
      </w:r>
    </w:p>
    <w:p w14:paraId="1C35FA22" w14:textId="77777777" w:rsidR="009501B4" w:rsidRDefault="009501B4" w:rsidP="009501B4"/>
    <w:p w14:paraId="5DC9AB3D" w14:textId="77777777" w:rsidR="009501B4" w:rsidRDefault="009501B4" w:rsidP="009501B4"/>
    <w:p w14:paraId="1CBB288A" w14:textId="77777777" w:rsidR="009501B4" w:rsidRDefault="00343DCC" w:rsidP="009501B4">
      <w:r>
        <w:lastRenderedPageBreak/>
        <w:t xml:space="preserve"> </w:t>
      </w:r>
    </w:p>
    <w:p w14:paraId="530F06C1" w14:textId="77777777" w:rsidR="009501B4" w:rsidRDefault="009501B4" w:rsidP="009501B4">
      <w:r>
        <w:t>PN-HD 605 31:2002 (U) Kable elektroenergetyczne. Dodatkowe metody badań. PN-HD 605 S1:2002/A3:2003 (U) Kable elektroenergetyczne. Doda</w:t>
      </w:r>
      <w:r w:rsidR="00343DCC">
        <w:t>tkowe metody badań (Zmiana A3).</w:t>
      </w:r>
    </w:p>
    <w:p w14:paraId="0283050A" w14:textId="77777777" w:rsidR="00197140" w:rsidRDefault="00197140" w:rsidP="009501B4"/>
    <w:p w14:paraId="77650BD3" w14:textId="77777777" w:rsidR="00343DCC" w:rsidRDefault="00343DCC" w:rsidP="009501B4">
      <w:pPr>
        <w:rPr>
          <w:b/>
        </w:rPr>
      </w:pPr>
      <w:r w:rsidRPr="00343DCC">
        <w:rPr>
          <w:b/>
        </w:rPr>
        <w:t>SST -15 Instalowanie słupów , opraw i urządzeń oświetlenia boisk</w:t>
      </w:r>
    </w:p>
    <w:p w14:paraId="7A838A86" w14:textId="77777777" w:rsidR="009501B4" w:rsidRPr="00010C61" w:rsidRDefault="00343DCC" w:rsidP="009501B4">
      <w:pPr>
        <w:rPr>
          <w:b/>
        </w:rPr>
      </w:pPr>
      <w:r w:rsidRPr="00343DCC">
        <w:rPr>
          <w:b/>
        </w:rPr>
        <w:t xml:space="preserve">Kod </w:t>
      </w:r>
      <w:r w:rsidR="009501B4" w:rsidRPr="00343DCC">
        <w:rPr>
          <w:b/>
        </w:rPr>
        <w:t>.CPV-453</w:t>
      </w:r>
      <w:r w:rsidRPr="00343DCC">
        <w:rPr>
          <w:b/>
        </w:rPr>
        <w:t xml:space="preserve">16100-6 </w:t>
      </w:r>
    </w:p>
    <w:p w14:paraId="2366249A" w14:textId="77777777" w:rsidR="009501B4" w:rsidRPr="00010C61" w:rsidRDefault="009501B4" w:rsidP="009501B4">
      <w:pPr>
        <w:rPr>
          <w:b/>
        </w:rPr>
      </w:pPr>
      <w:r w:rsidRPr="00010C61">
        <w:rPr>
          <w:b/>
        </w:rPr>
        <w:t>1. WSTĘP</w:t>
      </w:r>
    </w:p>
    <w:p w14:paraId="2096ED68" w14:textId="77777777" w:rsidR="009501B4" w:rsidRPr="00010C61" w:rsidRDefault="009501B4" w:rsidP="009501B4">
      <w:pPr>
        <w:rPr>
          <w:b/>
        </w:rPr>
      </w:pPr>
      <w:r w:rsidRPr="00010C61">
        <w:rPr>
          <w:b/>
        </w:rPr>
        <w:t>1.1. Przedmiot Szczeg</w:t>
      </w:r>
      <w:r w:rsidR="00010C61">
        <w:rPr>
          <w:b/>
        </w:rPr>
        <w:t>ółowej Specyfikacji Technicznej</w:t>
      </w:r>
    </w:p>
    <w:p w14:paraId="591E70DE" w14:textId="77777777" w:rsidR="009501B4" w:rsidRDefault="009501B4" w:rsidP="009501B4">
      <w:r>
        <w:t>Przedmiotem niniejszej SST są wymagania szczegółowe dotyczące wykonania i odbioru robót związanych ze stawianiem słupów , montażem opraw i rozdzielnicy</w:t>
      </w:r>
      <w:r w:rsidR="00010C61">
        <w:t xml:space="preserve"> oświetlenia zewnętrznego boisk</w:t>
      </w:r>
    </w:p>
    <w:p w14:paraId="7FDCD66D" w14:textId="77777777" w:rsidR="009501B4" w:rsidRPr="00010C61" w:rsidRDefault="00010C61" w:rsidP="009501B4">
      <w:pPr>
        <w:rPr>
          <w:b/>
        </w:rPr>
      </w:pPr>
      <w:r>
        <w:rPr>
          <w:b/>
        </w:rPr>
        <w:t>1.2. Zakres stosowania SST</w:t>
      </w:r>
    </w:p>
    <w:p w14:paraId="561B155F" w14:textId="77777777" w:rsidR="009501B4" w:rsidRDefault="009501B4" w:rsidP="009501B4">
      <w:r>
        <w:t>Szczegółowa Specyfikacja Techniczna (SST) stosowana jest jako dokument przetargowy i kontraktowy przy zlecaniu i realizacj</w:t>
      </w:r>
      <w:r w:rsidR="00010C61">
        <w:t xml:space="preserve">i robót jw. </w:t>
      </w:r>
      <w:proofErr w:type="spellStart"/>
      <w:r w:rsidR="00010C61">
        <w:t>pt</w:t>
      </w:r>
      <w:proofErr w:type="spellEnd"/>
      <w:r w:rsidR="00010C61">
        <w:t>, 1.1</w:t>
      </w:r>
    </w:p>
    <w:p w14:paraId="680FCE6D" w14:textId="77777777" w:rsidR="009501B4" w:rsidRPr="00010C61" w:rsidRDefault="00010C61" w:rsidP="009501B4">
      <w:pPr>
        <w:rPr>
          <w:b/>
        </w:rPr>
      </w:pPr>
      <w:r>
        <w:rPr>
          <w:b/>
        </w:rPr>
        <w:t>1.3. Zakres Robót objętych SST</w:t>
      </w:r>
    </w:p>
    <w:p w14:paraId="416F2189" w14:textId="77777777" w:rsidR="009501B4" w:rsidRDefault="009501B4" w:rsidP="009501B4">
      <w:r>
        <w:t>Ustalenia zawarte w niniejszej SST dotyczą zasad prowadzenia Robót obejmujących wszystkie czynności umożliwiające i mające na celu montaż słupów oświetleni</w:t>
      </w:r>
      <w:r w:rsidR="00010C61">
        <w:t>owych wraz z podłączeniem opraw</w:t>
      </w:r>
    </w:p>
    <w:p w14:paraId="5F665ADC" w14:textId="77777777" w:rsidR="009501B4" w:rsidRDefault="009501B4" w:rsidP="009501B4">
      <w:r>
        <w:t>1.3.1. MOTAZ FU</w:t>
      </w:r>
      <w:r w:rsidR="00010C61">
        <w:t>NDAMENTÓW</w:t>
      </w:r>
    </w:p>
    <w:p w14:paraId="74B89ECF" w14:textId="77777777" w:rsidR="009501B4" w:rsidRDefault="009501B4" w:rsidP="009501B4">
      <w:r>
        <w:t>Montaż fundamentów należy wykonać zgodnie z wytycznymi montażu dla konkretnego fundamentu, podanymi przez producenta. Fundament powinien być ustawiany na 10 cm warstwie betonu B 10 lub zagęszczonego żwiru. Przed jego zasypaniem należmy sprawdzić rzędne posadowienia, stan zabezpieczenia antykorozyjnego ścianek i poziom górnej powierzchni. Maksymalne odchylenie górnej powierzchni fundamentu od poziomu nie powinno przekroczyć 1:1500, z dopuszczalną tolerancją rzędnej posadowienia ± 2 cm. Ustawienie fundamentu w planie powinno być w</w:t>
      </w:r>
      <w:r w:rsidR="00010C61">
        <w:t>ykonane z dokładnością ± 10 cm.</w:t>
      </w:r>
    </w:p>
    <w:p w14:paraId="69B152D3" w14:textId="77777777" w:rsidR="009501B4" w:rsidRDefault="009501B4" w:rsidP="009501B4">
      <w:r>
        <w:t>W fazie montażu należmy zabezpieczyć elementy mocujące słupy przed uszkodzeniami mechanicznymi oraz korozją Po wykonaniu fundamentu dla końcowych słupów w linii należmy w jego pobliżu wykonać uziomy szpilkowe długości 6 m, pogrążan</w:t>
      </w:r>
      <w:r w:rsidR="00010C61">
        <w:t>e w gruncie odcinkami po 1,5 m.</w:t>
      </w:r>
    </w:p>
    <w:p w14:paraId="52C34A95" w14:textId="77777777" w:rsidR="009501B4" w:rsidRDefault="00010C61" w:rsidP="009501B4">
      <w:r>
        <w:t>1.3.2. MOTAŻ SŁUPÓW</w:t>
      </w:r>
    </w:p>
    <w:p w14:paraId="29111F7B" w14:textId="77777777" w:rsidR="009501B4" w:rsidRDefault="009501B4" w:rsidP="009501B4">
      <w:r>
        <w:t>Słupy wysokie ustawiać dźwigiem w uprzednio przygotowane fundamenty. Spód słupa powinien opierać się na całej powierzchni fundamentu . Następnie przykręcić słup do podstawy i zabezpieczyć przed korozją. Odchyłka osi słupa od pionu, po jego ustawieniu, nie powinna być większa niż 0,001 wysokości słupa. Słupy należy ustawiać tak, aby dostęp do tabliczek nie był utrudniony. Słupki niskie montować ręcznie z zachowaniem zasad określonych przez dostawcę.</w:t>
      </w:r>
    </w:p>
    <w:p w14:paraId="10F17400" w14:textId="77777777" w:rsidR="009501B4" w:rsidRDefault="009501B4" w:rsidP="009501B4"/>
    <w:p w14:paraId="19FBCDF6" w14:textId="77777777" w:rsidR="009501B4" w:rsidRDefault="009501B4" w:rsidP="009501B4">
      <w:r>
        <w:t xml:space="preserve">1.3.3. MONTAŻ OPRAW </w:t>
      </w:r>
      <w:r w:rsidR="00010C61">
        <w:t>l POŁĄCZENIA ELEKTRYCZNE SŁUPÓW</w:t>
      </w:r>
    </w:p>
    <w:p w14:paraId="6C19256A" w14:textId="77777777" w:rsidR="009501B4" w:rsidRDefault="009501B4" w:rsidP="009501B4">
      <w:r>
        <w:t>Każdą oprawę przed zamontowaniem należy podłączyć do sieci i sprawdzić jej działanie (sprawdzenie zaświecenia się lampy). Należy również sprawdzić jej ukompletowanie.</w:t>
      </w:r>
    </w:p>
    <w:p w14:paraId="1BBD458D" w14:textId="77777777" w:rsidR="009501B4" w:rsidRDefault="009501B4" w:rsidP="009501B4">
      <w:r>
        <w:t>•</w:t>
      </w:r>
      <w:r>
        <w:tab/>
        <w:t>Oprawy należ montować po uprzednim wciągnięciu przewodów zasilających do słupów i wysięgników (wsporników) typ YDY3x2,5 mm2 do każdej z opraw osobno. Oprawy należy mocować w sposób wskazany przez producenta opraw, po wprowadzeniu do nich przewodów zasilających i us</w:t>
      </w:r>
      <w:r w:rsidR="00010C61">
        <w:t>tawieniu ich w położenie pracy.</w:t>
      </w:r>
    </w:p>
    <w:p w14:paraId="4721F762" w14:textId="77777777" w:rsidR="009501B4" w:rsidRDefault="009501B4" w:rsidP="009501B4">
      <w:r>
        <w:t>•</w:t>
      </w:r>
      <w:r>
        <w:tab/>
        <w:t>Oprawy powinny być mocowane w sposób trwały, aby nie zmieniały swego położenia</w:t>
      </w:r>
    </w:p>
    <w:p w14:paraId="7D1C372D" w14:textId="77777777" w:rsidR="009501B4" w:rsidRDefault="009501B4" w:rsidP="009501B4">
      <w:r>
        <w:t>pod wpływem warunków atmosferycznych i parcia wiatru dla II i III strefy wiatrowej.</w:t>
      </w:r>
    </w:p>
    <w:p w14:paraId="3E7DAB9D" w14:textId="77777777" w:rsidR="009501B4" w:rsidRDefault="009501B4" w:rsidP="009501B4">
      <w:r>
        <w:t>•</w:t>
      </w:r>
      <w:r>
        <w:tab/>
        <w:t>Każdej z opraw powinno odpowiadać osobne zabezpieczenia.</w:t>
      </w:r>
    </w:p>
    <w:p w14:paraId="762D8005" w14:textId="77777777" w:rsidR="009501B4" w:rsidRDefault="009501B4" w:rsidP="009501B4">
      <w:r>
        <w:t>Kable zasilające i w/w połączenie wprowadzić do s</w:t>
      </w:r>
      <w:r w:rsidR="00010C61">
        <w:t>łupa przez otwór w fundamencie.</w:t>
      </w:r>
    </w:p>
    <w:p w14:paraId="4A9545CA" w14:textId="77777777" w:rsidR="009501B4" w:rsidRDefault="00010C61" w:rsidP="009501B4">
      <w:r>
        <w:t>1.3.4 OPRAWY OŚWIETLENIOWE</w:t>
      </w:r>
    </w:p>
    <w:p w14:paraId="5BA32787" w14:textId="77777777" w:rsidR="009501B4" w:rsidRDefault="009501B4" w:rsidP="009501B4">
      <w:r>
        <w:t xml:space="preserve">Oświetlenie boiska wykonane będzie </w:t>
      </w:r>
      <w:r w:rsidR="00010C61">
        <w:t>za pomocą projektorów 300W LED.</w:t>
      </w:r>
    </w:p>
    <w:p w14:paraId="1D305B62" w14:textId="77777777" w:rsidR="009501B4" w:rsidRDefault="009501B4" w:rsidP="009501B4">
      <w:r>
        <w:t>•</w:t>
      </w:r>
      <w:r>
        <w:tab/>
        <w:t xml:space="preserve">Naświetlacze umieszczone będą na słupach stalowych ocynkowanych h=6 o nośności min 50kg dla montażu 4 projektorów, ustawionych na fundamentach wykonanych wg. </w:t>
      </w:r>
      <w:r w:rsidR="00010C61">
        <w:t>danych katalogowych producenta.</w:t>
      </w:r>
    </w:p>
    <w:p w14:paraId="632E834F" w14:textId="77777777" w:rsidR="009501B4" w:rsidRDefault="009501B4" w:rsidP="009501B4">
      <w:r>
        <w:t>•</w:t>
      </w:r>
      <w:r>
        <w:tab/>
        <w:t>Wszystkie oprawy mocowane na poziomych wsporn</w:t>
      </w:r>
      <w:r w:rsidR="00010C61">
        <w:t>ikach (belkach poprzecznych T).</w:t>
      </w:r>
    </w:p>
    <w:p w14:paraId="0A705D32" w14:textId="77777777" w:rsidR="009501B4" w:rsidRDefault="009501B4" w:rsidP="009501B4">
      <w:r>
        <w:t>•</w:t>
      </w:r>
      <w:r>
        <w:tab/>
        <w:t>Mocowanie masztów i słupów do fundamentu śrubowe. Po dokonaniu mocowań śruby zabezpieczyć prz</w:t>
      </w:r>
      <w:r w:rsidR="00010C61">
        <w:t>ed korozją wg wskazań dostawcy.</w:t>
      </w:r>
    </w:p>
    <w:p w14:paraId="13B4056F" w14:textId="77777777" w:rsidR="009501B4" w:rsidRDefault="009501B4" w:rsidP="009501B4">
      <w:r>
        <w:t>•</w:t>
      </w:r>
      <w:r>
        <w:tab/>
        <w:t>Kabel zasilający wprowadzić do słupa przez otwory w fundamencie.</w:t>
      </w:r>
    </w:p>
    <w:p w14:paraId="7C4124A0" w14:textId="77777777" w:rsidR="009501B4" w:rsidRDefault="009501B4" w:rsidP="009501B4">
      <w:r>
        <w:t>•</w:t>
      </w:r>
      <w:r>
        <w:tab/>
        <w:t>Na słupie należy umieścić n</w:t>
      </w:r>
      <w:r w:rsidR="00010C61">
        <w:t>r zgodny ze schematem i planem.</w:t>
      </w:r>
    </w:p>
    <w:p w14:paraId="6A26FBE5" w14:textId="77777777" w:rsidR="009501B4" w:rsidRDefault="009501B4" w:rsidP="009501B4">
      <w:r>
        <w:t>•</w:t>
      </w:r>
      <w:r>
        <w:tab/>
        <w:t>Połączenia wewnętrzne masztu lub słupa, pomiędzy oprawą a tabliczką bezpiecznikową wykonać przewodem YDY 3x2.5mm2. Izolacja żył przewodów i kabli powinny o</w:t>
      </w:r>
      <w:r w:rsidR="00010C61">
        <w:t>dpowiadać kolorom zgodnym z PN.</w:t>
      </w:r>
    </w:p>
    <w:p w14:paraId="749A5E13" w14:textId="77777777" w:rsidR="009501B4" w:rsidRDefault="009501B4" w:rsidP="009501B4">
      <w:r>
        <w:t>•</w:t>
      </w:r>
      <w:r>
        <w:tab/>
        <w:t>Izolację w kolorze żółtozielonym można stosować wyłącznie w instalacjach z</w:t>
      </w:r>
      <w:r w:rsidR="00010C61">
        <w:t>wiązanych z ochrona od porażeń.</w:t>
      </w:r>
    </w:p>
    <w:p w14:paraId="6117EF98" w14:textId="77777777" w:rsidR="009501B4" w:rsidRDefault="009501B4" w:rsidP="009501B4">
      <w:r>
        <w:t>•</w:t>
      </w:r>
      <w:r>
        <w:tab/>
        <w:t>Zaciski PE tabliczek bezpiecznikowych połączone z instalacją ochronno-wyrównawczą.</w:t>
      </w:r>
    </w:p>
    <w:p w14:paraId="6E4F7B40" w14:textId="77777777" w:rsidR="009501B4" w:rsidRDefault="009501B4" w:rsidP="009501B4">
      <w:r>
        <w:t>•</w:t>
      </w:r>
      <w:r>
        <w:tab/>
        <w:t>Lokalizacja masztów i słupów wg. Projektu zagospodarowania terenu.</w:t>
      </w:r>
    </w:p>
    <w:p w14:paraId="7A3828B4" w14:textId="77777777" w:rsidR="009501B4" w:rsidRDefault="009501B4" w:rsidP="009501B4"/>
    <w:p w14:paraId="577E754E" w14:textId="77777777" w:rsidR="009501B4" w:rsidRDefault="009501B4" w:rsidP="009501B4"/>
    <w:p w14:paraId="29670B2D" w14:textId="77777777" w:rsidR="009501B4" w:rsidRDefault="009501B4" w:rsidP="009501B4">
      <w:r>
        <w:lastRenderedPageBreak/>
        <w:t>1.3.5. ROZDZIELNICA ZASILAJACO-STERUJĄCA –</w:t>
      </w:r>
      <w:r w:rsidR="00010C61">
        <w:t xml:space="preserve"> SZAFKA STEROWANIA OŚWIETLENIEM</w:t>
      </w:r>
    </w:p>
    <w:p w14:paraId="71248F04" w14:textId="77777777" w:rsidR="009501B4" w:rsidRDefault="009501B4" w:rsidP="009501B4">
      <w:r>
        <w:t>Szafka wykonana będzie w obudowie z poliestru wzmocnionego włóknem szklanym, szafę rozdzielczą ze zintegrowanym fundamentem (</w:t>
      </w:r>
      <w:proofErr w:type="spellStart"/>
      <w:r>
        <w:t>ustojem</w:t>
      </w:r>
      <w:proofErr w:type="spellEnd"/>
      <w:r>
        <w:t>), w</w:t>
      </w:r>
      <w:r w:rsidR="00010C61">
        <w:t>yposażoną w : -wyłącznik główny</w:t>
      </w:r>
    </w:p>
    <w:p w14:paraId="228F8C35" w14:textId="77777777" w:rsidR="009501B4" w:rsidRDefault="009501B4" w:rsidP="009501B4">
      <w:r>
        <w:t>-kontrolki faz</w:t>
      </w:r>
    </w:p>
    <w:p w14:paraId="78029B8D" w14:textId="77777777" w:rsidR="009501B4" w:rsidRDefault="009501B4" w:rsidP="009501B4">
      <w:r>
        <w:t>-ochronni</w:t>
      </w:r>
      <w:r w:rsidR="00010C61">
        <w:t>ki przeciw przepięciowe kl. B+C</w:t>
      </w:r>
    </w:p>
    <w:p w14:paraId="1716694F" w14:textId="77777777" w:rsidR="009501B4" w:rsidRDefault="009501B4" w:rsidP="009501B4">
      <w:r>
        <w:t>-wyłączniki instalacyjne zabezpieczające linie zasilające poszczegó</w:t>
      </w:r>
      <w:r w:rsidR="00010C61">
        <w:t>lne obwody oświetleniowe kortów</w:t>
      </w:r>
    </w:p>
    <w:p w14:paraId="51D2C38E" w14:textId="77777777" w:rsidR="009501B4" w:rsidRDefault="009501B4" w:rsidP="009501B4">
      <w:r>
        <w:t>-styczniki 3-bieg. w torach głównych poszc</w:t>
      </w:r>
      <w:r w:rsidR="00010C61">
        <w:t>zególnych linii oświetleniowych</w:t>
      </w:r>
    </w:p>
    <w:p w14:paraId="1DA4FFD8" w14:textId="77777777" w:rsidR="009501B4" w:rsidRDefault="009501B4" w:rsidP="009501B4">
      <w:r>
        <w:t>-wyłączniki instalacyjne 1-bieg. zabezpieczające zasilanie układów s</w:t>
      </w:r>
      <w:r w:rsidR="00010C61">
        <w:t>terujących -zegar astronomiczny</w:t>
      </w:r>
    </w:p>
    <w:p w14:paraId="5DF7D277" w14:textId="77777777" w:rsidR="009501B4" w:rsidRDefault="009501B4" w:rsidP="009501B4">
      <w:r>
        <w:t>-przełącznik rodzaju sterowania oświetleniem terenu</w:t>
      </w:r>
    </w:p>
    <w:p w14:paraId="075206A3" w14:textId="77777777" w:rsidR="009501B4" w:rsidRDefault="009501B4" w:rsidP="009501B4">
      <w:r>
        <w:t>-wyłączniki różnicowo- prądowe z członem nadmiarowym typu „A"</w:t>
      </w:r>
    </w:p>
    <w:p w14:paraId="70D541CD" w14:textId="77777777" w:rsidR="009501B4" w:rsidRDefault="009501B4" w:rsidP="009501B4">
      <w:r>
        <w:t xml:space="preserve">-łączniki krzywkowe </w:t>
      </w:r>
      <w:r w:rsidR="00010C61">
        <w:t>do załączania oświetlenia boisk</w:t>
      </w:r>
    </w:p>
    <w:p w14:paraId="404A4438" w14:textId="77777777" w:rsidR="009501B4" w:rsidRPr="00010C61" w:rsidRDefault="00010C61" w:rsidP="009501B4">
      <w:pPr>
        <w:rPr>
          <w:b/>
        </w:rPr>
      </w:pPr>
      <w:r>
        <w:rPr>
          <w:b/>
        </w:rPr>
        <w:t>1.4. Określenia podstawowe</w:t>
      </w:r>
    </w:p>
    <w:p w14:paraId="7C27DDCD" w14:textId="77777777" w:rsidR="009501B4" w:rsidRDefault="009501B4" w:rsidP="009501B4">
      <w:r>
        <w:t>1.4.1.Latarnia - konstrukcja wsporcza osadzona na fundamencie w gruncie, służąca do zamocowania oprawy oświetle</w:t>
      </w:r>
      <w:r w:rsidR="00010C61">
        <w:t>niowej na określonej wysokości.</w:t>
      </w:r>
    </w:p>
    <w:p w14:paraId="2074E9ED" w14:textId="77777777" w:rsidR="009501B4" w:rsidRDefault="009501B4" w:rsidP="009501B4">
      <w:r>
        <w:t>1.4.2.Oprawa oświetleniowa - urządzenie służące do rozdziału, filtracji i przekształcania strumienia świetlnego wysyłanego przez źródło światła zawierające wszystkie niezbędne detale do przymocowania i połączenia z instalacją elektryczną.</w:t>
      </w:r>
    </w:p>
    <w:p w14:paraId="403EE4AA" w14:textId="77777777" w:rsidR="009501B4" w:rsidRDefault="009501B4" w:rsidP="009501B4">
      <w:r>
        <w:t>1.4.3.Wysięgnik (wspornik) -element stalowy łączą</w:t>
      </w:r>
      <w:r w:rsidR="00010C61">
        <w:t>cy słup oświetleniowy z oprawą.</w:t>
      </w:r>
    </w:p>
    <w:p w14:paraId="47D7371B" w14:textId="77777777" w:rsidR="009501B4" w:rsidRDefault="009501B4" w:rsidP="009501B4">
      <w:r>
        <w:t>1.4.4.Kabel - przewód wielożyłowy izolowany, przystosowany do przewodzenia prądu elektrycznego, mo</w:t>
      </w:r>
      <w:r w:rsidR="00010C61">
        <w:t>gący pracować nad i pod ziemią.</w:t>
      </w:r>
    </w:p>
    <w:p w14:paraId="2669EF7C" w14:textId="77777777" w:rsidR="009501B4" w:rsidRDefault="009501B4" w:rsidP="009501B4">
      <w:r>
        <w:t xml:space="preserve">1.4.5.Fundament - konstrukcja żelbetowa zagłębiona w ziemi, służąca do utrzymania masztu lub szafy </w:t>
      </w:r>
      <w:r w:rsidR="00010C61">
        <w:t>oświetleniowej w pozycji pracy.</w:t>
      </w:r>
    </w:p>
    <w:p w14:paraId="4915385F" w14:textId="77777777" w:rsidR="009501B4" w:rsidRDefault="009501B4" w:rsidP="009501B4">
      <w:r>
        <w:t>1.4.6.Szafa sterownicza - urządzenie rozdzielczo-sterownicze bezpośrednio zasil</w:t>
      </w:r>
      <w:r w:rsidR="00010C61">
        <w:t>ające instalacje oświetleniowe.</w:t>
      </w:r>
    </w:p>
    <w:p w14:paraId="4E20638F" w14:textId="77777777" w:rsidR="009501B4" w:rsidRDefault="009501B4" w:rsidP="009501B4">
      <w:r>
        <w:t xml:space="preserve">1.4.7.Dodatkowa ochrona przeciwporażeniowa - ochrona części przewodzących, dostępnych w wypadku pojawienia się na nich napięcia w warunkach zakłóceniowych. </w:t>
      </w:r>
    </w:p>
    <w:p w14:paraId="4B9856FD" w14:textId="77777777" w:rsidR="009501B4" w:rsidRPr="00010C61" w:rsidRDefault="00010C61" w:rsidP="009501B4">
      <w:pPr>
        <w:rPr>
          <w:b/>
        </w:rPr>
      </w:pPr>
      <w:r>
        <w:rPr>
          <w:b/>
        </w:rPr>
        <w:t>2. MATERIAŁY</w:t>
      </w:r>
    </w:p>
    <w:p w14:paraId="2E4E1349" w14:textId="77777777" w:rsidR="009501B4" w:rsidRPr="00010C61" w:rsidRDefault="00010C61" w:rsidP="009501B4">
      <w:pPr>
        <w:rPr>
          <w:b/>
        </w:rPr>
      </w:pPr>
      <w:r>
        <w:rPr>
          <w:b/>
        </w:rPr>
        <w:t>2.1 Materiały podstawowe</w:t>
      </w:r>
    </w:p>
    <w:p w14:paraId="0446962A" w14:textId="77777777" w:rsidR="009501B4" w:rsidRDefault="009501B4" w:rsidP="009501B4">
      <w:r>
        <w:t>Materiałami podstawowymi stosowanymi przy wykonywaniu oświetlenia wg. niniejszej SST s</w:t>
      </w:r>
      <w:r w:rsidR="00010C61">
        <w:t>ą:</w:t>
      </w:r>
    </w:p>
    <w:p w14:paraId="22FB770B" w14:textId="77777777" w:rsidR="009501B4" w:rsidRDefault="009501B4" w:rsidP="009501B4">
      <w:r>
        <w:t xml:space="preserve">2.1.1. Słup stalowy ocynkowany h=6 m </w:t>
      </w:r>
    </w:p>
    <w:p w14:paraId="241293CD" w14:textId="77777777" w:rsidR="009501B4" w:rsidRDefault="009501B4" w:rsidP="009501B4">
      <w:r>
        <w:t>2.1.2. Naświetlacze 300W LED 36000lm IP=65</w:t>
      </w:r>
    </w:p>
    <w:p w14:paraId="77BCD8CA" w14:textId="77777777" w:rsidR="009501B4" w:rsidRDefault="009501B4" w:rsidP="009501B4">
      <w:r>
        <w:lastRenderedPageBreak/>
        <w:t>2.1.3. Przewód YDY 2,5 mm2.</w:t>
      </w:r>
    </w:p>
    <w:p w14:paraId="22D5BBDD" w14:textId="77777777" w:rsidR="009501B4" w:rsidRDefault="00010C61" w:rsidP="009501B4">
      <w:r>
        <w:t xml:space="preserve">2.1.4.Szafka sterownicza </w:t>
      </w:r>
    </w:p>
    <w:p w14:paraId="7C94D823" w14:textId="77777777" w:rsidR="009501B4" w:rsidRPr="00010C61" w:rsidRDefault="009501B4" w:rsidP="009501B4">
      <w:pPr>
        <w:rPr>
          <w:b/>
        </w:rPr>
      </w:pPr>
      <w:r w:rsidRPr="00010C61">
        <w:rPr>
          <w:b/>
        </w:rPr>
        <w:t>2.2. Materiały budowlane</w:t>
      </w:r>
    </w:p>
    <w:p w14:paraId="7534A229" w14:textId="77777777" w:rsidR="009501B4" w:rsidRDefault="00010C61" w:rsidP="009501B4">
      <w:r>
        <w:t>2.2.1. Piasek</w:t>
      </w:r>
    </w:p>
    <w:p w14:paraId="7F3DEB03" w14:textId="77777777" w:rsidR="009501B4" w:rsidRDefault="009501B4" w:rsidP="009501B4">
      <w:r>
        <w:t xml:space="preserve">Piasek do układania kabli w ziemi i wykonania </w:t>
      </w:r>
      <w:proofErr w:type="spellStart"/>
      <w:r>
        <w:t>ustojów</w:t>
      </w:r>
      <w:proofErr w:type="spellEnd"/>
      <w:r>
        <w:t xml:space="preserve"> pod słupy oświetleniowe powinien spe</w:t>
      </w:r>
      <w:r w:rsidR="00010C61">
        <w:t>łniać wymagania BN--87/6774-04.</w:t>
      </w:r>
    </w:p>
    <w:p w14:paraId="056DD67E" w14:textId="77777777" w:rsidR="009501B4" w:rsidRDefault="00010C61" w:rsidP="009501B4">
      <w:r>
        <w:t>2.2.3.Żwir</w:t>
      </w:r>
    </w:p>
    <w:p w14:paraId="61CA51C0" w14:textId="77777777" w:rsidR="009501B4" w:rsidRDefault="009501B4" w:rsidP="009501B4">
      <w:r>
        <w:t>Pod prefabrykowane fundamenty betonowe należy stosować żw</w:t>
      </w:r>
      <w:r w:rsidR="00010C61">
        <w:t>ir odpowiadający BN-66/6774-01.</w:t>
      </w:r>
    </w:p>
    <w:p w14:paraId="29AF1283" w14:textId="77777777" w:rsidR="009501B4" w:rsidRPr="00010C61" w:rsidRDefault="009501B4" w:rsidP="009501B4">
      <w:pPr>
        <w:rPr>
          <w:b/>
        </w:rPr>
      </w:pPr>
      <w:r w:rsidRPr="00010C61">
        <w:rPr>
          <w:b/>
        </w:rPr>
        <w:t>2.3. El</w:t>
      </w:r>
      <w:r w:rsidR="00010C61">
        <w:rPr>
          <w:b/>
        </w:rPr>
        <w:t>ementy gotowe informacje ogólne</w:t>
      </w:r>
    </w:p>
    <w:p w14:paraId="3C65E450" w14:textId="77777777" w:rsidR="009501B4" w:rsidRDefault="00010C61" w:rsidP="009501B4">
      <w:r>
        <w:t>2.3.1. Słupy prefabrykowane</w:t>
      </w:r>
    </w:p>
    <w:p w14:paraId="2BF497CC" w14:textId="77777777" w:rsidR="009501B4" w:rsidRDefault="009501B4" w:rsidP="009501B4">
      <w:r>
        <w:t>Zaleca się stosowanie słupów prefabrykowanych o wymiarach podanych w dokumentacji lub innych wg. atestowanych obliczeń. Supy powinny być wykonane wg Dokumentacji Projektowej uwzględniającej parametry wytrzymałościowe i warunki, w jakich będą pracowały ogólne wymagania dotyczące fundamentów okr</w:t>
      </w:r>
      <w:r w:rsidR="00010C61">
        <w:t>eślone są PN-80/B-03322.</w:t>
      </w:r>
    </w:p>
    <w:p w14:paraId="61703291" w14:textId="77777777" w:rsidR="009501B4" w:rsidRDefault="009501B4" w:rsidP="009501B4">
      <w:r>
        <w:t>W zależności od konkretnych warunków lokalizacyjnych, składu wód gruntowych, należy wykonać zabezpieczenie antykorozyjne zgodnie z "Instrukcją zabezpieczeń przed ko</w:t>
      </w:r>
      <w:r w:rsidR="00010C61">
        <w:t>rozją konstrukcji budowlanych".</w:t>
      </w:r>
    </w:p>
    <w:p w14:paraId="2850CD21" w14:textId="77777777" w:rsidR="009501B4" w:rsidRDefault="009501B4" w:rsidP="009501B4">
      <w:r>
        <w:t>Składowanie prefabrykatów powinno odbywać się na wyrównanym, utwardzonym i odwodnionym podłożu na p</w:t>
      </w:r>
      <w:r w:rsidR="00010C61">
        <w:t>rzekładkach z drewna sosnowego.</w:t>
      </w:r>
    </w:p>
    <w:p w14:paraId="3EDA2668" w14:textId="77777777" w:rsidR="009501B4" w:rsidRDefault="009501B4" w:rsidP="009501B4">
      <w:r>
        <w:t>2.3.2. Źródła światła i oprawy</w:t>
      </w:r>
    </w:p>
    <w:p w14:paraId="52003F31" w14:textId="77777777" w:rsidR="009501B4" w:rsidRDefault="009501B4" w:rsidP="009501B4">
      <w:r>
        <w:t>Dla oświetlenia drogowego należy stosować źródła świata i oprawy spełniające wymagania</w:t>
      </w:r>
    </w:p>
    <w:p w14:paraId="6E852BB7" w14:textId="77777777" w:rsidR="009501B4" w:rsidRDefault="009501B4" w:rsidP="009501B4">
      <w:r>
        <w:t>PN-83/E-06305 i podanych w dokumentacji projektowej. Oprawy powinny być</w:t>
      </w:r>
    </w:p>
    <w:p w14:paraId="05EB016C" w14:textId="77777777" w:rsidR="009501B4" w:rsidRDefault="009501B4" w:rsidP="009501B4">
      <w:r>
        <w:t>przechowywane w pomieszczeniach o temperaturze nie niższej niż -5oC i wilgotności</w:t>
      </w:r>
    </w:p>
    <w:p w14:paraId="23A23C1E" w14:textId="77777777" w:rsidR="009501B4" w:rsidRDefault="009501B4" w:rsidP="009501B4">
      <w:r>
        <w:t>względnej powietrza nie przekraczającej 80% i w opakowaniach zgodnych z PN-86/O-?9100.</w:t>
      </w:r>
    </w:p>
    <w:p w14:paraId="21E90100" w14:textId="77777777" w:rsidR="009501B4" w:rsidRDefault="009501B4" w:rsidP="009501B4">
      <w:r>
        <w:t>2.3.3. Wysięgniki</w:t>
      </w:r>
    </w:p>
    <w:p w14:paraId="02D81606" w14:textId="77777777" w:rsidR="009501B4" w:rsidRDefault="009501B4" w:rsidP="009501B4">
      <w:r>
        <w:t>Wysięgniki powinny być wykonane zgod</w:t>
      </w:r>
      <w:r w:rsidR="00010C61">
        <w:t>nie z dokumentacją projektową.</w:t>
      </w:r>
    </w:p>
    <w:p w14:paraId="36D1A06C" w14:textId="77777777" w:rsidR="009501B4" w:rsidRDefault="009501B4" w:rsidP="009501B4">
      <w:r>
        <w:t>Ramię wysięgnika powinno być nachylone od poziomu pod kątem zgodnym z dokumentacją projektową i mieć długość w niej określoną. Wysięgniki powinny być dostosowane do opraw słupów oświetleniowych. Wysięgniki powinny być zabezpieczone antykorozyjnie</w:t>
      </w:r>
    </w:p>
    <w:p w14:paraId="23042A94" w14:textId="77777777" w:rsidR="009501B4" w:rsidRDefault="009501B4" w:rsidP="009501B4"/>
    <w:p w14:paraId="71E223FD" w14:textId="77777777" w:rsidR="009501B4" w:rsidRDefault="009501B4" w:rsidP="009501B4">
      <w:r>
        <w:lastRenderedPageBreak/>
        <w:t>powłokami z zewnątrz i wewnątrz rur. Składować wysięgniki na placu budowy w miejscu suchym i zabezp</w:t>
      </w:r>
      <w:r w:rsidR="00010C61">
        <w:t>ieczonym przed ich uszkodzeniem</w:t>
      </w:r>
    </w:p>
    <w:p w14:paraId="0B8B91E8" w14:textId="77777777" w:rsidR="009501B4" w:rsidRDefault="00010C61" w:rsidP="009501B4">
      <w:r>
        <w:t>2.3.4. Kapturek osłonowy</w:t>
      </w:r>
    </w:p>
    <w:p w14:paraId="04692177" w14:textId="77777777" w:rsidR="009501B4" w:rsidRDefault="009501B4" w:rsidP="009501B4">
      <w:r>
        <w:t>Kapturek osłonowy należy wykonać zgodnie z typową dokumentacją projektową dla konkretnego wysięgnika i t</w:t>
      </w:r>
      <w:r w:rsidR="00010C61">
        <w:t>ypowego słupa oświetleniowego .</w:t>
      </w:r>
    </w:p>
    <w:p w14:paraId="50357DD7" w14:textId="77777777" w:rsidR="009501B4" w:rsidRPr="00010C61" w:rsidRDefault="00010C61" w:rsidP="009501B4">
      <w:pPr>
        <w:rPr>
          <w:b/>
        </w:rPr>
      </w:pPr>
      <w:r>
        <w:rPr>
          <w:b/>
        </w:rPr>
        <w:t>3.SPRZĘT</w:t>
      </w:r>
    </w:p>
    <w:p w14:paraId="2F297002" w14:textId="77777777" w:rsidR="009501B4" w:rsidRDefault="009501B4" w:rsidP="009501B4">
      <w:r>
        <w:t>3.1. Wykonawca powinien wykazać się możliwością korzystania z następujących maszyn i sprzętu, gwarantujących właściwą jakością robót:</w:t>
      </w:r>
    </w:p>
    <w:p w14:paraId="63BABA77" w14:textId="77777777" w:rsidR="009501B4" w:rsidRDefault="009501B4" w:rsidP="009501B4">
      <w:r>
        <w:t>-samochodu specjalnego liniowego z platformą i ba</w:t>
      </w:r>
      <w:r w:rsidR="00010C61">
        <w:t>lkonem, -Żurawia samochodowego,</w:t>
      </w:r>
    </w:p>
    <w:p w14:paraId="0D905AD9" w14:textId="77777777" w:rsidR="009501B4" w:rsidRDefault="009501B4" w:rsidP="009501B4">
      <w:r>
        <w:t>-wiertnicy na podwoziu sam</w:t>
      </w:r>
      <w:r w:rsidR="00010C61">
        <w:t>ochodowym ze świdrem śr. 70 cm,</w:t>
      </w:r>
    </w:p>
    <w:p w14:paraId="75F9F4B8" w14:textId="77777777" w:rsidR="009501B4" w:rsidRDefault="009501B4" w:rsidP="009501B4">
      <w:r>
        <w:t>-</w:t>
      </w:r>
      <w:r>
        <w:tab/>
        <w:t>spawarki transformatorowej do 500 A,</w:t>
      </w:r>
    </w:p>
    <w:p w14:paraId="112E3866" w14:textId="77777777" w:rsidR="009501B4" w:rsidRPr="00010C61" w:rsidRDefault="009501B4" w:rsidP="009501B4">
      <w:pPr>
        <w:rPr>
          <w:b/>
        </w:rPr>
      </w:pPr>
      <w:r w:rsidRPr="00010C61">
        <w:rPr>
          <w:b/>
        </w:rPr>
        <w:t>4. TRANSPORT</w:t>
      </w:r>
    </w:p>
    <w:p w14:paraId="353656C7" w14:textId="77777777" w:rsidR="009501B4" w:rsidRDefault="009501B4" w:rsidP="009501B4">
      <w:r>
        <w:t>4.1. Do transportu materiałów należy użyć następ</w:t>
      </w:r>
      <w:r w:rsidR="00010C61">
        <w:t>ujących środków transportowych:</w:t>
      </w:r>
    </w:p>
    <w:p w14:paraId="00ABF334" w14:textId="77777777" w:rsidR="009501B4" w:rsidRDefault="009501B4" w:rsidP="009501B4">
      <w:r>
        <w:t>-samochodu skrzyniowego, -samochodu dostawczego,</w:t>
      </w:r>
    </w:p>
    <w:p w14:paraId="5F9DBC60" w14:textId="77777777" w:rsidR="009501B4" w:rsidRDefault="009501B4" w:rsidP="009501B4">
      <w:r>
        <w:t>-samochodu specjalnego li</w:t>
      </w:r>
      <w:r w:rsidR="00010C61">
        <w:t>niowego z platformą i balkonem,</w:t>
      </w:r>
    </w:p>
    <w:p w14:paraId="41508857" w14:textId="77777777" w:rsidR="009501B4" w:rsidRDefault="009501B4" w:rsidP="009501B4">
      <w:r>
        <w:t>4.2, Na środkach transportu przewożone materiały i elementy powinny być zabezpieczone przed ich przemieszczeniem, układane zgodnie z warunkami transportu wydanymi przez wytwórcó</w:t>
      </w:r>
      <w:r w:rsidR="00010C61">
        <w:t>w dla poszczególnych elementów,</w:t>
      </w:r>
    </w:p>
    <w:p w14:paraId="498B5243" w14:textId="77777777" w:rsidR="009501B4" w:rsidRPr="00010C61" w:rsidRDefault="009501B4" w:rsidP="009501B4">
      <w:pPr>
        <w:rPr>
          <w:b/>
        </w:rPr>
      </w:pPr>
      <w:r w:rsidRPr="00010C61">
        <w:rPr>
          <w:b/>
        </w:rPr>
        <w:t>5. WYKONANIE ROBÓT</w:t>
      </w:r>
    </w:p>
    <w:p w14:paraId="00DFBA52" w14:textId="77777777" w:rsidR="009501B4" w:rsidRDefault="00010C61" w:rsidP="009501B4">
      <w:r>
        <w:t>5.1. Wykopy pod fundamenty</w:t>
      </w:r>
    </w:p>
    <w:p w14:paraId="21FB976F" w14:textId="77777777" w:rsidR="009501B4" w:rsidRDefault="009501B4" w:rsidP="009501B4">
      <w:r>
        <w:t xml:space="preserve">Przed przystąpieniem do wykonywania wykopów Wykonawca ma obowiązek sprawdzenia zgodności rzędnych terenu z danymi w dokumentacji projektowej oraz oceny warunków gruntowych. Metoda wykonywania robót ziemnych powinna być dobrana w zależności od głębokości wykopu, ukształtowania terenu oraz rodzaju gruntu. Pod fundamenty prefabrykowane zaleca sił wykonywanie wykopów wąsko przestrzennych ręcznie. Ich obudowa i zabezpieczenie przed osypywaniem powinno odpowiadać wymaganiom BN-83/8836-02. Wykopy pod słupy oświetleniowe zaleca się wykonywać mechanicznie </w:t>
      </w:r>
      <w:proofErr w:type="spellStart"/>
      <w:r>
        <w:t>bądż</w:t>
      </w:r>
      <w:proofErr w:type="spellEnd"/>
      <w:r>
        <w:t xml:space="preserve"> ręcznie. W obu przypadkach wykopy powinny być wykonane bez naruszania naturalnej struktury dna wy</w:t>
      </w:r>
      <w:r w:rsidR="00010C61">
        <w:t>kopu i zgodnie z PN-68/B-06050.</w:t>
      </w:r>
    </w:p>
    <w:p w14:paraId="4BED4747" w14:textId="77777777" w:rsidR="009501B4" w:rsidRDefault="009501B4" w:rsidP="009501B4">
      <w:r>
        <w:t>5.2.</w:t>
      </w:r>
      <w:r w:rsidR="00010C61">
        <w:t xml:space="preserve"> Montaż słupów prefabrykowanych</w:t>
      </w:r>
    </w:p>
    <w:p w14:paraId="68D45ED9" w14:textId="77777777" w:rsidR="009501B4" w:rsidRDefault="009501B4" w:rsidP="009501B4">
      <w:r>
        <w:t xml:space="preserve">Wykonanie i montaż słupów zgodnie z wytycznymi wykonania montażu dla konkretnego słupa. Fundament prefabrykowany powinien być ustawiany przy pomocy dźwigu na 10 cm Warstwie betonu B10 spełniającego wymagania PN-88/B-0.6250 lub ubitego żwiru spełniającego wymagania BN-66/6774-01. Przed zasypaniem fundamentu należy sprawdzić rzędne posadowienia, stan zabezpieczenia antykorozyjnego ścianek słupów i fundamentów. Maksymalne odchylenie od poziomu </w:t>
      </w:r>
      <w:r>
        <w:lastRenderedPageBreak/>
        <w:t>nie powinno przekroczyć 1:1500 z dopuszczalną tolerancją rzędnej posadowienia ±2cm. Ustawienie słupa w planie powinno być wykonane z dokładnością ±10 cm. Wykop należy zasypywać ziemią bez kamieni ubijając ją warstwami co 20 cm. Stopień zagęszczenia gru</w:t>
      </w:r>
      <w:r w:rsidR="00010C61">
        <w:t>ntu min. 0,95 wg BN-72/8932-01.</w:t>
      </w:r>
    </w:p>
    <w:p w14:paraId="36478A24" w14:textId="77777777" w:rsidR="009501B4" w:rsidRDefault="009501B4" w:rsidP="009501B4">
      <w:r>
        <w:t>5</w:t>
      </w:r>
      <w:r w:rsidR="00010C61">
        <w:t>.3. Montaż wysięgników</w:t>
      </w:r>
    </w:p>
    <w:p w14:paraId="718B62B6" w14:textId="77777777" w:rsidR="009501B4" w:rsidRDefault="009501B4" w:rsidP="009501B4">
      <w:r>
        <w:t>Wysięgniki należy montować na słupach stojących przy pomocy samochodu z balkonem. Część pionową wysięgnika należy wsunąć do oporu w rurą znajdującą się w górnej części słupa oświetleniowego i po ustawieniu go w pionie należy unieruchomić go śrubami znajdującymi się w nagwintowanych otworach. Zaleca się ustawianie pionu wysięgnika przy obciążeniu go oprawą lub ci</w:t>
      </w:r>
      <w:r w:rsidR="00010C61">
        <w:t>ężarem równym ciężarowi oprawy.</w:t>
      </w:r>
    </w:p>
    <w:p w14:paraId="0B56E5F1" w14:textId="77777777" w:rsidR="009501B4" w:rsidRDefault="009501B4" w:rsidP="009501B4">
      <w:r>
        <w:t>5.4. Montaż opraw</w:t>
      </w:r>
    </w:p>
    <w:p w14:paraId="1FC011EA" w14:textId="77777777" w:rsidR="009501B4" w:rsidRDefault="009501B4" w:rsidP="009501B4">
      <w:r>
        <w:t xml:space="preserve">Montaż opraw na wysięgnikach należy wykonać przy pomocy samochodu z balkonem. Każdą oprawę przed zamontowaniem należy podłączyć do sieci i sprawdzić jej działanie (sprawdzanie zaświecenia się lampy). Oprawy montować po uprzednim wciągnięciu przewodów zasilających do słupów i wysięgników. Należy stosować przewody pojedyncze o izolacji wzmocnionej z żyłami miedzianymi o przekroju żyły nie mniejszej niż 2.5 mm2. Ilość przewodów zależna jest od ilości opraw. Od tabliczki bezpiecznikowej lub bezpieczników sieciowych do każdej oprawy należy prowadzić po trzy przewody. Oprawy należy mocować na wysięgnikach i głowicach masztów w sposób wskazany przez producenta opraw po wprowadzeniu do nich przewodów zasilających i ustawieniu ich w podłożenie pracy. Oprawy powinny być mocowane w sposób trwały, aby nie zmieniały swego położenia pod wpływem warunków atmosferycznych i parcia wiatru dla II i III strefy wiatrowej.                                                                                                                                     </w:t>
      </w:r>
    </w:p>
    <w:p w14:paraId="267BFCCD" w14:textId="77777777" w:rsidR="009501B4" w:rsidRPr="00010C61" w:rsidRDefault="009501B4" w:rsidP="009501B4">
      <w:pPr>
        <w:rPr>
          <w:b/>
        </w:rPr>
      </w:pPr>
      <w:r w:rsidRPr="00010C61">
        <w:rPr>
          <w:b/>
        </w:rPr>
        <w:t>6. Kontrola jakości Robót</w:t>
      </w:r>
    </w:p>
    <w:p w14:paraId="7D9E0030" w14:textId="77777777" w:rsidR="009501B4" w:rsidRDefault="009501B4" w:rsidP="009501B4">
      <w:r>
        <w:t>6.1. Wykopy pod funda</w:t>
      </w:r>
      <w:r w:rsidR="00010C61">
        <w:t>menty</w:t>
      </w:r>
    </w:p>
    <w:p w14:paraId="317A28B9" w14:textId="77777777" w:rsidR="009501B4" w:rsidRDefault="009501B4" w:rsidP="009501B4">
      <w:r>
        <w:t xml:space="preserve">Sprawdzenie podlega lokalizacja, wymiary i zabezpieczenia ścianek wykopu. Po ustawieniu słupów lub wykonaniu </w:t>
      </w:r>
      <w:proofErr w:type="spellStart"/>
      <w:r>
        <w:t>ustojów</w:t>
      </w:r>
      <w:proofErr w:type="spellEnd"/>
      <w:r>
        <w:t>, sprawdzeniu podlega stopień zagęszczenia gru</w:t>
      </w:r>
      <w:r w:rsidR="00010C61">
        <w:t>ntu i usunięcia nadmiaru ziemi.</w:t>
      </w:r>
    </w:p>
    <w:p w14:paraId="367921A4" w14:textId="77777777" w:rsidR="009501B4" w:rsidRDefault="00010C61" w:rsidP="009501B4">
      <w:r>
        <w:t xml:space="preserve">6.2. Słupy i </w:t>
      </w:r>
      <w:proofErr w:type="spellStart"/>
      <w:r>
        <w:t>ustoje</w:t>
      </w:r>
      <w:proofErr w:type="spellEnd"/>
    </w:p>
    <w:p w14:paraId="600C61A6" w14:textId="77777777" w:rsidR="009501B4" w:rsidRDefault="009501B4" w:rsidP="009501B4">
      <w:r>
        <w:t>Program badań powinien obejmować sprawdzenie kształtu i wymiarów, wygląd</w:t>
      </w:r>
      <w:r w:rsidR="00010C61">
        <w:t>u zewnętrznego i wytrzymałości.</w:t>
      </w:r>
    </w:p>
    <w:p w14:paraId="560B0BAC" w14:textId="77777777" w:rsidR="009501B4" w:rsidRDefault="009501B4" w:rsidP="009501B4">
      <w:r>
        <w:t>Parametry te powinny być zgodne z wymaganiami zawartymi w Dokumentacji Projektowej oraz wymaganiami PN-80/B-03322 i PN-88/B-30000. Ponadto należy sprawdzić dokładność ustawienia w pla</w:t>
      </w:r>
      <w:r w:rsidR="00010C61">
        <w:t>nie i rzędne posadowienia,</w:t>
      </w:r>
    </w:p>
    <w:p w14:paraId="00CBB4AF" w14:textId="77777777" w:rsidR="009501B4" w:rsidRDefault="009501B4" w:rsidP="009501B4">
      <w:r>
        <w:t>Słupy oświetleniowe, po ich montażu podlegają sprawdzeniu pod kątem:</w:t>
      </w:r>
    </w:p>
    <w:p w14:paraId="21DF3FF8" w14:textId="77777777" w:rsidR="009501B4" w:rsidRDefault="009501B4" w:rsidP="009501B4">
      <w:r>
        <w:t>-</w:t>
      </w:r>
      <w:r>
        <w:tab/>
        <w:t>dokładnoś</w:t>
      </w:r>
      <w:r w:rsidR="00010C61">
        <w:t>ci ustawienia pionowego słupów.</w:t>
      </w:r>
    </w:p>
    <w:p w14:paraId="0CA5CEE3" w14:textId="77777777" w:rsidR="009501B4" w:rsidRDefault="009501B4" w:rsidP="009501B4">
      <w:r>
        <w:t>-</w:t>
      </w:r>
      <w:r>
        <w:tab/>
        <w:t>prawidłowości ustawienia opraw względem osi jezdni, -jakości połączeń przewodów na zaciskach oprawy,</w:t>
      </w:r>
    </w:p>
    <w:p w14:paraId="4FFE8583" w14:textId="77777777" w:rsidR="009501B4" w:rsidRDefault="009501B4" w:rsidP="009501B4"/>
    <w:p w14:paraId="7254C6C5" w14:textId="77777777" w:rsidR="009501B4" w:rsidRDefault="009501B4" w:rsidP="009501B4">
      <w:r>
        <w:lastRenderedPageBreak/>
        <w:t>-jakości połączeń śrubowych latarń i opraw,</w:t>
      </w:r>
    </w:p>
    <w:p w14:paraId="395A635C" w14:textId="77777777" w:rsidR="009501B4" w:rsidRDefault="009501B4" w:rsidP="009501B4">
      <w:r>
        <w:t xml:space="preserve">-stanu antykorozyjnej powłoki </w:t>
      </w:r>
      <w:r w:rsidR="00010C61">
        <w:t>ochronnej wszystkich elementów.</w:t>
      </w:r>
    </w:p>
    <w:p w14:paraId="5BA29A8F" w14:textId="77777777" w:rsidR="009501B4" w:rsidRDefault="009501B4" w:rsidP="009501B4">
      <w:r>
        <w:t>6.3. Instalacja przeciwporażeniowa</w:t>
      </w:r>
    </w:p>
    <w:p w14:paraId="08104D80" w14:textId="77777777" w:rsidR="009501B4" w:rsidRDefault="009501B4" w:rsidP="009501B4">
      <w:r>
        <w:t>Po wykonaniu instalacji i ochrony należy w</w:t>
      </w:r>
      <w:r w:rsidR="00010C61">
        <w:t>ykonać pomiary ich rezystancji.</w:t>
      </w:r>
    </w:p>
    <w:p w14:paraId="7479CA0A" w14:textId="77777777" w:rsidR="009501B4" w:rsidRDefault="009501B4" w:rsidP="009501B4">
      <w:r>
        <w:t>Po wykonaniu instalacji oświetleniowej należy pomierzyć impedancje pętli zwarciowych dla stw</w:t>
      </w:r>
      <w:r w:rsidR="00010C61">
        <w:t>ierdzenia skuteczności ochrony.</w:t>
      </w:r>
    </w:p>
    <w:p w14:paraId="7F48D7B7" w14:textId="77777777" w:rsidR="009501B4" w:rsidRDefault="009501B4" w:rsidP="009501B4">
      <w:r>
        <w:t>Wszystkie wyniki pomiarów należy zamieścić w protokole pomiarow</w:t>
      </w:r>
      <w:r w:rsidR="00010C61">
        <w:t>ym ochrony przeciwporażeniowej.</w:t>
      </w:r>
    </w:p>
    <w:p w14:paraId="288891E0" w14:textId="77777777" w:rsidR="009501B4" w:rsidRDefault="009501B4" w:rsidP="009501B4">
      <w:r>
        <w:t>6.</w:t>
      </w:r>
      <w:r w:rsidR="00010C61">
        <w:t>4. Pomiar natężenia oświetlenia</w:t>
      </w:r>
    </w:p>
    <w:p w14:paraId="1A5104BC" w14:textId="77777777" w:rsidR="009501B4" w:rsidRDefault="009501B4" w:rsidP="009501B4">
      <w:r>
        <w:t xml:space="preserve">Pomiary należy wykonywać po upływie co najmniej 0,5 </w:t>
      </w:r>
      <w:proofErr w:type="spellStart"/>
      <w:r>
        <w:t>godz</w:t>
      </w:r>
      <w:proofErr w:type="spellEnd"/>
      <w:r>
        <w:t>, od włączenia lamp. Lampy Przed pomiarem powinny być wyświecone minimum 100 godz. Pomiary należy wykonywać przy suchej i czystej nawierzchni, wolnej od pojazdów, pieszych i jakichkolwiek obiektów obcych mogących zniekształcić przebieg pomiaru. Pomiarów nie należy przeprowadzać podczas nocy księżycowych oraz w złych warunkach atmosferycznych (mgła, śnieżyca, unoszący się kurz, itp.). Do pomiarów należy używać przyrządów pomiarowych o zakresach zapewniających przy każdym pomiarze odchylenia nie mniejsze od 30% całej skali na danym zakresie. Pomiary natężenia oświetlenia należy wykonywać za pomocą luksomierza wyposażonego w urządzenie do korekcji kątowej a element światłoczuły powinien posiadać urządzenia umożliwiające dokładne poziomowanie podczas pomiaru. Pomiary przeprowadzać dla p</w:t>
      </w:r>
      <w:r w:rsidR="00010C61">
        <w:t>unktów zgodnie z PN-76/E-02032,</w:t>
      </w:r>
    </w:p>
    <w:p w14:paraId="312F6947" w14:textId="77777777" w:rsidR="009501B4" w:rsidRDefault="009501B4" w:rsidP="009501B4">
      <w:r>
        <w:t>7. Obmiar Robót</w:t>
      </w:r>
    </w:p>
    <w:p w14:paraId="02E69F7D" w14:textId="77777777" w:rsidR="009501B4" w:rsidRDefault="009501B4" w:rsidP="009501B4">
      <w:r>
        <w:t>7.1.Jednostka obmiarowa dla linii jest 1 metr, a dla</w:t>
      </w:r>
      <w:r w:rsidR="00010C61">
        <w:t xml:space="preserve"> latarni i opraw jest 1 sztuka.</w:t>
      </w:r>
    </w:p>
    <w:p w14:paraId="648137F4" w14:textId="77777777" w:rsidR="009501B4" w:rsidRDefault="009501B4" w:rsidP="009501B4">
      <w:r>
        <w:t>7.2.Projektowana liczba jednostek obmiarowych winna być zgodna z dokumentacją projektową.</w:t>
      </w:r>
    </w:p>
    <w:p w14:paraId="4C4C78AA" w14:textId="77777777" w:rsidR="009501B4" w:rsidRDefault="009501B4" w:rsidP="009501B4">
      <w:r>
        <w:t>8. Odbiór Robót</w:t>
      </w:r>
    </w:p>
    <w:p w14:paraId="2CBDE741" w14:textId="77777777" w:rsidR="009501B4" w:rsidRDefault="009501B4" w:rsidP="009501B4">
      <w:r>
        <w:t>8.1. Przy przekazywaniu oświetlenia o eksploatacji Wykonawca zobowiązany jest dostarczyć Zamaw</w:t>
      </w:r>
      <w:r w:rsidR="00010C61">
        <w:t>iającemu następujące dokumenty:</w:t>
      </w:r>
    </w:p>
    <w:p w14:paraId="0C5D65C2" w14:textId="77777777" w:rsidR="009501B4" w:rsidRDefault="009501B4" w:rsidP="009501B4">
      <w:r>
        <w:t>-</w:t>
      </w:r>
      <w:r>
        <w:tab/>
        <w:t>aktualną powykonawczą dokumentację projektową,</w:t>
      </w:r>
    </w:p>
    <w:p w14:paraId="76157F57" w14:textId="77777777" w:rsidR="009501B4" w:rsidRDefault="009501B4" w:rsidP="009501B4">
      <w:r>
        <w:t>-</w:t>
      </w:r>
      <w:r>
        <w:tab/>
        <w:t>geodez</w:t>
      </w:r>
      <w:r w:rsidR="00010C61">
        <w:t>yjną dokumentację powykonawczą,</w:t>
      </w:r>
    </w:p>
    <w:p w14:paraId="31C331D4" w14:textId="77777777" w:rsidR="009501B4" w:rsidRDefault="009501B4" w:rsidP="009501B4">
      <w:r>
        <w:t>-</w:t>
      </w:r>
      <w:r>
        <w:tab/>
        <w:t>protokoły z dokonanych pomiarów skuteczności zerowania zastosowanej ochrony przeciwporaż</w:t>
      </w:r>
      <w:r w:rsidR="00010C61">
        <w:t>eniowej protokół odbioru Robót.</w:t>
      </w:r>
    </w:p>
    <w:p w14:paraId="285B6A5C" w14:textId="77777777" w:rsidR="009501B4" w:rsidRDefault="009501B4" w:rsidP="009501B4">
      <w:r>
        <w:t>9. Podstawa płatności</w:t>
      </w:r>
    </w:p>
    <w:p w14:paraId="560C04D1" w14:textId="77777777" w:rsidR="009501B4" w:rsidRDefault="009501B4" w:rsidP="009501B4">
      <w:r>
        <w:t>9.1. Cena wykonania Robót obejmuje:</w:t>
      </w:r>
    </w:p>
    <w:p w14:paraId="2621A503" w14:textId="77777777" w:rsidR="009501B4" w:rsidRDefault="009501B4" w:rsidP="009501B4">
      <w:r>
        <w:t>-</w:t>
      </w:r>
      <w:r>
        <w:tab/>
        <w:t>roboty przygotowawcze,</w:t>
      </w:r>
    </w:p>
    <w:p w14:paraId="73C42AD2" w14:textId="77777777" w:rsidR="009501B4" w:rsidRDefault="009501B4" w:rsidP="009501B4">
      <w:r>
        <w:t>-</w:t>
      </w:r>
      <w:r>
        <w:tab/>
        <w:t>oznakowanie robót,</w:t>
      </w:r>
    </w:p>
    <w:p w14:paraId="47ABA61C" w14:textId="77777777" w:rsidR="009501B4" w:rsidRDefault="009501B4" w:rsidP="009501B4">
      <w:r>
        <w:lastRenderedPageBreak/>
        <w:t>-</w:t>
      </w:r>
      <w:r>
        <w:tab/>
        <w:t>wykopy punktowe i liniowe,</w:t>
      </w:r>
    </w:p>
    <w:p w14:paraId="1F1068B3" w14:textId="77777777" w:rsidR="009501B4" w:rsidRDefault="009501B4" w:rsidP="009501B4">
      <w:r>
        <w:t>-</w:t>
      </w:r>
      <w:r>
        <w:tab/>
        <w:t>zdemontowanie elementów oświetlenia,</w:t>
      </w:r>
    </w:p>
    <w:p w14:paraId="538D5D6A" w14:textId="77777777" w:rsidR="009501B4" w:rsidRDefault="009501B4" w:rsidP="009501B4">
      <w:r>
        <w:t>-</w:t>
      </w:r>
      <w:r>
        <w:tab/>
        <w:t>wykonanie montażu słupów</w:t>
      </w:r>
    </w:p>
    <w:p w14:paraId="714582CC" w14:textId="77777777" w:rsidR="009501B4" w:rsidRDefault="009501B4" w:rsidP="009501B4">
      <w:r>
        <w:t>-</w:t>
      </w:r>
      <w:r>
        <w:tab/>
        <w:t>montaż kabli,</w:t>
      </w:r>
    </w:p>
    <w:p w14:paraId="12B7BD67" w14:textId="77777777" w:rsidR="009501B4" w:rsidRDefault="009501B4" w:rsidP="009501B4">
      <w:r>
        <w:t>-</w:t>
      </w:r>
      <w:r>
        <w:tab/>
        <w:t>montaż wysięgników</w:t>
      </w:r>
    </w:p>
    <w:p w14:paraId="2DE9E479" w14:textId="77777777" w:rsidR="009501B4" w:rsidRDefault="009501B4" w:rsidP="009501B4">
      <w:r>
        <w:t>-</w:t>
      </w:r>
      <w:r>
        <w:tab/>
        <w:t>montaż opraw,</w:t>
      </w:r>
    </w:p>
    <w:p w14:paraId="00EEB773" w14:textId="77777777" w:rsidR="009501B4" w:rsidRDefault="009501B4" w:rsidP="009501B4">
      <w:r>
        <w:t>-</w:t>
      </w:r>
      <w:r>
        <w:tab/>
        <w:t>podłączenie do sieci zgodnie z dokumentacją projektową i SST,</w:t>
      </w:r>
    </w:p>
    <w:p w14:paraId="610060CF" w14:textId="77777777" w:rsidR="009501B4" w:rsidRDefault="009501B4" w:rsidP="009501B4">
      <w:r>
        <w:t>-</w:t>
      </w:r>
      <w:r>
        <w:tab/>
        <w:t>odtworzenie nawierzchni.</w:t>
      </w:r>
    </w:p>
    <w:p w14:paraId="668EE194" w14:textId="77777777" w:rsidR="009501B4" w:rsidRDefault="009501B4" w:rsidP="009501B4">
      <w:r>
        <w:t>-</w:t>
      </w:r>
      <w:r>
        <w:tab/>
        <w:t>wykonanie pomiaró</w:t>
      </w:r>
      <w:r w:rsidR="00010C61">
        <w:t>w i dokumentacji powykonawczej.</w:t>
      </w:r>
    </w:p>
    <w:p w14:paraId="1270E427" w14:textId="77777777" w:rsidR="009501B4" w:rsidRDefault="009501B4" w:rsidP="009501B4">
      <w:r>
        <w:t>10. Przepisy związane</w:t>
      </w:r>
    </w:p>
    <w:p w14:paraId="0FED698A" w14:textId="77777777" w:rsidR="009501B4" w:rsidRDefault="009501B4" w:rsidP="009501B4">
      <w:r>
        <w:t>1.PN-76/E-02032 Oświetlenie dróg publicznych.</w:t>
      </w:r>
    </w:p>
    <w:p w14:paraId="21F67D8B" w14:textId="77777777" w:rsidR="009501B4" w:rsidRDefault="009501B4" w:rsidP="009501B4">
      <w:r>
        <w:t>2.PN-83/E-06305 Elektryczne oprawy oświetleniowe. Typowe wymagania i badania.</w:t>
      </w:r>
    </w:p>
    <w:p w14:paraId="083B0FFF" w14:textId="77777777" w:rsidR="009501B4" w:rsidRDefault="009501B4" w:rsidP="009501B4">
      <w:r>
        <w:t>3.PN-79/E-06314 Elektryczne o</w:t>
      </w:r>
      <w:r w:rsidR="00010C61">
        <w:t>prawy oświetleniowe zewnętrzne.</w:t>
      </w:r>
    </w:p>
    <w:p w14:paraId="5CE15C96" w14:textId="77777777" w:rsidR="009501B4" w:rsidRDefault="009501B4" w:rsidP="009501B4">
      <w:r>
        <w:t xml:space="preserve">4.PN-76/E-90301 Kable elektroenergetyczne o izolacji z tworzyw termoplastycznych i powłoce </w:t>
      </w:r>
      <w:proofErr w:type="spellStart"/>
      <w:r>
        <w:t>polwinitowej</w:t>
      </w:r>
      <w:proofErr w:type="spellEnd"/>
      <w:r>
        <w:t xml:space="preserve"> </w:t>
      </w:r>
      <w:r w:rsidR="00010C61">
        <w:t xml:space="preserve">na napicie znamionowe 0,6/1 </w:t>
      </w:r>
      <w:proofErr w:type="spellStart"/>
      <w:r w:rsidR="00010C61">
        <w:t>kV</w:t>
      </w:r>
      <w:proofErr w:type="spellEnd"/>
      <w:r w:rsidR="00010C61">
        <w:t>.</w:t>
      </w:r>
    </w:p>
    <w:p w14:paraId="4CA9D41D" w14:textId="77777777" w:rsidR="009501B4" w:rsidRDefault="009501B4" w:rsidP="009501B4">
      <w:r>
        <w:t>5.PN-75/E-05100 Elektroenergetyczne linie napowi</w:t>
      </w:r>
      <w:r w:rsidR="00010C61">
        <w:t>etrzne. Projektowanie i budowa.</w:t>
      </w:r>
    </w:p>
    <w:p w14:paraId="2A3B2C69" w14:textId="77777777" w:rsidR="009501B4" w:rsidRDefault="009501B4" w:rsidP="009501B4">
      <w:r>
        <w:t>6.PN-71/E-05160 Rozdzielnice prefabrykowane niskonapięcio</w:t>
      </w:r>
      <w:r w:rsidR="00010C61">
        <w:t>we. Ogólne wymagania i badania.</w:t>
      </w:r>
    </w:p>
    <w:p w14:paraId="3B2383BF" w14:textId="77777777" w:rsidR="009501B4" w:rsidRDefault="009501B4" w:rsidP="009501B4">
      <w:r>
        <w:t xml:space="preserve">7.PN-76/E-05125 Elektroenergetyczne </w:t>
      </w:r>
      <w:r w:rsidR="00010C61">
        <w:t>linie kablowe, przepisy budowy.</w:t>
      </w:r>
    </w:p>
    <w:p w14:paraId="5C821ACA" w14:textId="77777777" w:rsidR="009501B4" w:rsidRDefault="009501B4" w:rsidP="009501B4">
      <w:r>
        <w:t>8.PN-55/E-05021 Urządzenia elektroenergetyczne. Wyznaczanie o</w:t>
      </w:r>
      <w:r w:rsidR="00010C61">
        <w:t>bciążalności przewodów i kabli.</w:t>
      </w:r>
    </w:p>
    <w:p w14:paraId="064AA083" w14:textId="77777777" w:rsidR="009501B4" w:rsidRDefault="00010C61" w:rsidP="009501B4">
      <w:r>
        <w:t>9.PN-88/B-06250 Beton zwykły.</w:t>
      </w:r>
    </w:p>
    <w:p w14:paraId="77FC6EFE" w14:textId="77777777" w:rsidR="009501B4" w:rsidRDefault="009501B4" w:rsidP="009501B4">
      <w:r>
        <w:t>10.PN-80/B-03322 Fundamenty konstrukcji wsporczych. Obliczanie statyczne i projektowanie.</w:t>
      </w:r>
    </w:p>
    <w:p w14:paraId="2A3B0953" w14:textId="77777777" w:rsidR="009501B4" w:rsidRDefault="009501B4" w:rsidP="009501B4">
      <w:r>
        <w:t>11.PN-68/B-06050 Roboty ziemne budowlane,</w:t>
      </w:r>
    </w:p>
    <w:p w14:paraId="35E18327" w14:textId="77777777" w:rsidR="009501B4" w:rsidRDefault="009501B4" w:rsidP="009501B4">
      <w:r>
        <w:t>12.PN-86/O-79100 Opakowania transportowe. Odporność na narażenia mechaniczne.</w:t>
      </w:r>
    </w:p>
    <w:p w14:paraId="27714C61" w14:textId="77777777" w:rsidR="009501B4" w:rsidRDefault="009501B4" w:rsidP="009501B4">
      <w:r>
        <w:t>Wymagania i badania.</w:t>
      </w:r>
    </w:p>
    <w:p w14:paraId="408BFD94" w14:textId="77777777" w:rsidR="00C33102" w:rsidRPr="00C33102" w:rsidRDefault="00C33102" w:rsidP="00C33102">
      <w:pPr>
        <w:rPr>
          <w:b/>
        </w:rPr>
      </w:pPr>
      <w:r>
        <w:rPr>
          <w:b/>
        </w:rPr>
        <w:t>SST -16  Roboty montażowe sieci wodociągowych z tworzyw sztucznych</w:t>
      </w:r>
    </w:p>
    <w:p w14:paraId="558BF686" w14:textId="77777777" w:rsidR="002C0F6B" w:rsidRDefault="002378DC" w:rsidP="002C0F6B">
      <w:pPr>
        <w:rPr>
          <w:b/>
        </w:rPr>
      </w:pPr>
      <w:r w:rsidRPr="002378DC">
        <w:rPr>
          <w:b/>
        </w:rPr>
        <w:t>Kod CPV 45231300-8</w:t>
      </w:r>
    </w:p>
    <w:p w14:paraId="757D51C3" w14:textId="77777777" w:rsidR="002378DC" w:rsidRDefault="002378DC" w:rsidP="002C0F6B">
      <w:pPr>
        <w:rPr>
          <w:b/>
        </w:rPr>
      </w:pPr>
    </w:p>
    <w:p w14:paraId="63B692EF" w14:textId="77777777" w:rsidR="002378DC" w:rsidRDefault="002378DC" w:rsidP="002C0F6B">
      <w:pPr>
        <w:rPr>
          <w:b/>
        </w:rPr>
      </w:pPr>
    </w:p>
    <w:p w14:paraId="6E2FC6A5" w14:textId="77777777" w:rsidR="002378DC" w:rsidRPr="002378DC" w:rsidRDefault="002378DC" w:rsidP="002378DC">
      <w:pPr>
        <w:rPr>
          <w:b/>
        </w:rPr>
      </w:pPr>
      <w:r w:rsidRPr="002378DC">
        <w:rPr>
          <w:b/>
        </w:rPr>
        <w:lastRenderedPageBreak/>
        <w:t>1. WSTĘP</w:t>
      </w:r>
    </w:p>
    <w:p w14:paraId="39E49064" w14:textId="77777777" w:rsidR="002378DC" w:rsidRPr="002378DC" w:rsidRDefault="002378DC" w:rsidP="002378DC">
      <w:pPr>
        <w:rPr>
          <w:b/>
        </w:rPr>
      </w:pPr>
      <w:r w:rsidRPr="002378DC">
        <w:rPr>
          <w:b/>
        </w:rPr>
        <w:t>1.1. Przedmiot SST</w:t>
      </w:r>
    </w:p>
    <w:p w14:paraId="10842E43" w14:textId="77777777" w:rsidR="002378DC" w:rsidRPr="002378DC" w:rsidRDefault="002378DC" w:rsidP="002378DC">
      <w:r w:rsidRPr="002378DC">
        <w:t>Przedmiotem niniejszej szczegółowej specyfikacji technicznej (SST) są wymagania dotyczące wykonania i odbioru sieci wodociągowych przeznaczonych do przesyłania wody na cele bytowo-gospodarcze dla ludności i innych odbi</w:t>
      </w:r>
      <w:r>
        <w:t xml:space="preserve">orców w  ramach w/w zadania.   </w:t>
      </w:r>
    </w:p>
    <w:p w14:paraId="39EF8354" w14:textId="77777777" w:rsidR="002378DC" w:rsidRPr="002378DC" w:rsidRDefault="002378DC" w:rsidP="002378DC">
      <w:pPr>
        <w:rPr>
          <w:b/>
        </w:rPr>
      </w:pPr>
      <w:r w:rsidRPr="002378DC">
        <w:rPr>
          <w:b/>
        </w:rPr>
        <w:t>1.2. Zakres stosowania SST</w:t>
      </w:r>
    </w:p>
    <w:p w14:paraId="348DEFD4" w14:textId="77777777" w:rsidR="002378DC" w:rsidRPr="002378DC" w:rsidRDefault="002378DC" w:rsidP="002378DC">
      <w:r w:rsidRPr="002378DC">
        <w:t>Szczegółowa specyfikacja techniczna (SST) stanowi dokument przetargowy i kontraktowy przy zlecaniu robót zgodnie punktem 1.1</w:t>
      </w:r>
    </w:p>
    <w:p w14:paraId="44366857" w14:textId="77777777" w:rsidR="002378DC" w:rsidRPr="002378DC" w:rsidRDefault="002378DC" w:rsidP="002378DC">
      <w:pPr>
        <w:rPr>
          <w:b/>
        </w:rPr>
      </w:pPr>
      <w:r w:rsidRPr="002378DC">
        <w:rPr>
          <w:b/>
        </w:rPr>
        <w:t>1.3. Przedmiot i zakres robót objętych ST</w:t>
      </w:r>
    </w:p>
    <w:p w14:paraId="764DA0A7" w14:textId="77777777" w:rsidR="002378DC" w:rsidRPr="002378DC" w:rsidRDefault="002378DC" w:rsidP="002378DC">
      <w:r w:rsidRPr="002378DC">
        <w:t>Roboty, których dotyczy niniejsza specyfikacja obejmują wszystkie czynności podstawowe występujące przy montażu sieci wodociągowych.</w:t>
      </w:r>
    </w:p>
    <w:p w14:paraId="1B1918B6" w14:textId="77777777" w:rsidR="002378DC" w:rsidRPr="002378DC" w:rsidRDefault="002378DC" w:rsidP="002378DC">
      <w:r w:rsidRPr="002378DC">
        <w:t xml:space="preserve">Robotami tymczasowymi przy budowie sieci wodociągowych wymienionych wyżej są: </w:t>
      </w:r>
    </w:p>
    <w:p w14:paraId="2CD5C347" w14:textId="77777777" w:rsidR="002378DC" w:rsidRPr="002378DC" w:rsidRDefault="002378DC" w:rsidP="002378DC">
      <w:r w:rsidRPr="002378DC">
        <w:t xml:space="preserve">Wykopy, umocnienia ścian wykopów, odwodnienie na czas montażu rurociągów w przypadku wystąpienia wysokiego poziomu wód gruntowych (względnie opadowych), zasypanie wykopów wraz </w:t>
      </w:r>
    </w:p>
    <w:p w14:paraId="1FB1475F" w14:textId="77777777" w:rsidR="002378DC" w:rsidRPr="002378DC" w:rsidRDefault="002378DC" w:rsidP="002378DC">
      <w:r w:rsidRPr="002378DC">
        <w:t xml:space="preserve">z zagęszczeniem </w:t>
      </w:r>
      <w:proofErr w:type="spellStart"/>
      <w:r w:rsidRPr="002378DC">
        <w:t>obsypki</w:t>
      </w:r>
      <w:proofErr w:type="spellEnd"/>
      <w:r w:rsidRPr="002378DC">
        <w:t xml:space="preserve"> i zasypki. </w:t>
      </w:r>
    </w:p>
    <w:p w14:paraId="6F0BD369" w14:textId="77777777" w:rsidR="002378DC" w:rsidRPr="002378DC" w:rsidRDefault="002378DC" w:rsidP="002378DC">
      <w:r w:rsidRPr="002378DC">
        <w:t>Do prac towarzyszących należy zaliczyć między innymi geodezyjne wytyczenie tras wodociągowych oraz ich inwentaryzację powykonawczą.</w:t>
      </w:r>
    </w:p>
    <w:p w14:paraId="33BA636C" w14:textId="77777777" w:rsidR="002378DC" w:rsidRPr="002378DC" w:rsidRDefault="002378DC" w:rsidP="002378DC">
      <w:pPr>
        <w:rPr>
          <w:b/>
        </w:rPr>
      </w:pPr>
      <w:r w:rsidRPr="002378DC">
        <w:rPr>
          <w:b/>
        </w:rPr>
        <w:t>1.4. Określenia podstawowe, definicje</w:t>
      </w:r>
    </w:p>
    <w:p w14:paraId="1084FEE1" w14:textId="77777777" w:rsidR="002378DC" w:rsidRPr="002378DC" w:rsidRDefault="002378DC" w:rsidP="002378DC">
      <w:r w:rsidRPr="002378DC">
        <w:t>Określenia podane w niniejszej Specyfikacji są zgodne z odpowiednimi normami oraz określeniami podanymi w ST.00.00  „Wymagania ogólne” Kod CPV 45000000-7. Dodatkowo:</w:t>
      </w:r>
    </w:p>
    <w:p w14:paraId="5932ACA4" w14:textId="77777777" w:rsidR="002378DC" w:rsidRPr="002378DC" w:rsidRDefault="002378DC" w:rsidP="002378DC">
      <w:r w:rsidRPr="002378DC">
        <w:t>Sieć wodociągowa układ przewodów wodociągowych i uzbrojenia (zasuwy, hydranty), którymi dostarczana jest woda, będące w  posiadaniu przedsiębiorstwa wodociągowo-kanalizacyjnego.</w:t>
      </w:r>
    </w:p>
    <w:p w14:paraId="0816048C" w14:textId="77777777" w:rsidR="002378DC" w:rsidRPr="002378DC" w:rsidRDefault="002378DC" w:rsidP="002378DC">
      <w:pPr>
        <w:rPr>
          <w:b/>
        </w:rPr>
      </w:pPr>
      <w:r w:rsidRPr="002378DC">
        <w:rPr>
          <w:b/>
        </w:rPr>
        <w:t>1.5. Ogólne wymagania dotyczące wykonywanych robót</w:t>
      </w:r>
    </w:p>
    <w:p w14:paraId="4FB910BA" w14:textId="77777777" w:rsidR="002378DC" w:rsidRPr="002378DC" w:rsidRDefault="002378DC" w:rsidP="002378DC">
      <w:r w:rsidRPr="002378DC">
        <w:t>Ogólne wymagania dotyczące robót podano w ST.00.00  „Wymagania ogólne” Kod CPV 45000000-7</w:t>
      </w:r>
    </w:p>
    <w:p w14:paraId="09C38D4F" w14:textId="77777777" w:rsidR="002378DC" w:rsidRPr="002378DC" w:rsidRDefault="002378DC" w:rsidP="002378DC">
      <w:pPr>
        <w:rPr>
          <w:b/>
        </w:rPr>
      </w:pPr>
      <w:r w:rsidRPr="002378DC">
        <w:rPr>
          <w:b/>
        </w:rPr>
        <w:t>1.6. Dokumentacja robót montażowych sieci wodociągowych</w:t>
      </w:r>
    </w:p>
    <w:p w14:paraId="2E10CC18" w14:textId="77777777" w:rsidR="002378DC" w:rsidRPr="002378DC" w:rsidRDefault="002378DC" w:rsidP="002378DC">
      <w:r w:rsidRPr="002378DC">
        <w:t>Dokumentację robót montażowych sieci wodociągowych stanowią:</w:t>
      </w:r>
    </w:p>
    <w:p w14:paraId="557277A1" w14:textId="77777777" w:rsidR="002378DC" w:rsidRPr="002378DC" w:rsidRDefault="002378DC" w:rsidP="002378DC">
      <w:r w:rsidRPr="002378DC">
        <w:t>– projekt budowlany,</w:t>
      </w:r>
    </w:p>
    <w:p w14:paraId="23643D32" w14:textId="77777777" w:rsidR="002378DC" w:rsidRPr="002378DC" w:rsidRDefault="002378DC" w:rsidP="002378DC">
      <w:r w:rsidRPr="002378DC">
        <w:t>– specyfikacja techniczna wykonania i odbioru robót</w:t>
      </w:r>
    </w:p>
    <w:p w14:paraId="578C7B9B" w14:textId="77777777" w:rsidR="002378DC" w:rsidRPr="002378DC" w:rsidRDefault="002378DC" w:rsidP="002378DC">
      <w:r w:rsidRPr="002378DC">
        <w:t>– dziennik budowy</w:t>
      </w:r>
    </w:p>
    <w:p w14:paraId="436EDE59" w14:textId="77777777" w:rsidR="002378DC" w:rsidRPr="002378DC" w:rsidRDefault="002378DC" w:rsidP="002378DC">
      <w:r w:rsidRPr="002378DC">
        <w:lastRenderedPageBreak/>
        <w:t xml:space="preserve">– dokumenty świadczące o dopuszczeniu do obrotu i powszechnego lub jednostkowego zastosowania użytych wyrobów budowlanych, zgodnie z ustawą z 16 kwietnia 2004 r. o wyrobach budowlanych </w:t>
      </w:r>
    </w:p>
    <w:p w14:paraId="0F54CB89" w14:textId="77777777" w:rsidR="002378DC" w:rsidRPr="002378DC" w:rsidRDefault="002378DC" w:rsidP="002378DC">
      <w:r w:rsidRPr="002378DC">
        <w:t>(Dz. U. z 2004 r. Nr 92, poz. 881),</w:t>
      </w:r>
    </w:p>
    <w:p w14:paraId="4310FA05" w14:textId="77777777" w:rsidR="002378DC" w:rsidRPr="002378DC" w:rsidRDefault="002378DC" w:rsidP="002378DC">
      <w:r w:rsidRPr="002378DC">
        <w:t xml:space="preserve">– protokoły odbiorów częściowych, końcowych i robót zanikających, z załączonymi protokołami </w:t>
      </w:r>
    </w:p>
    <w:p w14:paraId="7D5474F1" w14:textId="77777777" w:rsidR="002378DC" w:rsidRPr="002378DC" w:rsidRDefault="002378DC" w:rsidP="002378DC">
      <w:r w:rsidRPr="002378DC">
        <w:t>z badań kontrolnych,</w:t>
      </w:r>
    </w:p>
    <w:p w14:paraId="2C174DAB" w14:textId="77777777" w:rsidR="002378DC" w:rsidRPr="002378DC" w:rsidRDefault="002378DC" w:rsidP="002378DC">
      <w:r w:rsidRPr="002378DC">
        <w:t xml:space="preserve">– dokumentacja powykonawcza czyli wcześniej wymienione części składowe dokumentacji robót </w:t>
      </w:r>
    </w:p>
    <w:p w14:paraId="150B6660" w14:textId="77777777" w:rsidR="002378DC" w:rsidRPr="002378DC" w:rsidRDefault="002378DC" w:rsidP="002378DC">
      <w:r w:rsidRPr="002378DC">
        <w:t xml:space="preserve">z naniesionymi zmianami dokonanymi w toku wykonywania robót (zgodnie z art. 3, pkt 14 ustawy Prawo budowlane z dnia 7 lipca 1994 r. – tekst jednolity Dz. U. z 2003 r. Nr 207, poz. 2016 </w:t>
      </w:r>
    </w:p>
    <w:p w14:paraId="71632EC3" w14:textId="77777777" w:rsidR="002378DC" w:rsidRPr="002378DC" w:rsidRDefault="002378DC" w:rsidP="002378DC">
      <w:r w:rsidRPr="002378DC">
        <w:t>z późniejszymi zmianami).</w:t>
      </w:r>
    </w:p>
    <w:p w14:paraId="0505F065" w14:textId="77777777" w:rsidR="002378DC" w:rsidRPr="002378DC" w:rsidRDefault="002378DC" w:rsidP="002378DC">
      <w:r w:rsidRPr="002378DC">
        <w:t xml:space="preserve">Roboty należy wykonywać na podstawie dokumentacji projektowej i specyfikacji technicznej wykonania i odbioru robót budowlanych opracowanych dla </w:t>
      </w:r>
      <w:r>
        <w:t>realizacji konkretnego zadania.</w:t>
      </w:r>
    </w:p>
    <w:p w14:paraId="4FE4086A" w14:textId="77777777" w:rsidR="002378DC" w:rsidRPr="002378DC" w:rsidRDefault="002378DC" w:rsidP="002378DC">
      <w:pPr>
        <w:rPr>
          <w:b/>
        </w:rPr>
      </w:pPr>
      <w:r w:rsidRPr="002378DC">
        <w:rPr>
          <w:b/>
        </w:rPr>
        <w:t>2. WYMAGANIA DOTYCZĄCE WŁAŚCIWOŚCI MATERIAŁÓW</w:t>
      </w:r>
    </w:p>
    <w:p w14:paraId="7A23AD69" w14:textId="77777777" w:rsidR="002378DC" w:rsidRPr="002378DC" w:rsidRDefault="002378DC" w:rsidP="002378DC">
      <w:r w:rsidRPr="002378DC">
        <w:t>Ogólne wymagania dotyczące materiałów, ich pozyskiwania podano w ST.00.00  „Wymaga</w:t>
      </w:r>
      <w:r>
        <w:t>nia ogólne” Kod CPV 45000000-7.</w:t>
      </w:r>
    </w:p>
    <w:p w14:paraId="45C08C5B" w14:textId="77777777" w:rsidR="002378DC" w:rsidRPr="002378DC" w:rsidRDefault="002378DC" w:rsidP="002378DC">
      <w:pPr>
        <w:rPr>
          <w:b/>
        </w:rPr>
      </w:pPr>
      <w:r w:rsidRPr="002378DC">
        <w:rPr>
          <w:b/>
        </w:rPr>
        <w:t>2.1.</w:t>
      </w:r>
      <w:r w:rsidRPr="002378DC">
        <w:rPr>
          <w:b/>
        </w:rPr>
        <w:tab/>
        <w:t>Materiały stosowane do budowy sieci wodociągowych powinny mieć:</w:t>
      </w:r>
    </w:p>
    <w:p w14:paraId="06D5589A" w14:textId="77777777" w:rsidR="002378DC" w:rsidRPr="002378DC" w:rsidRDefault="002378DC" w:rsidP="002378DC">
      <w:r w:rsidRPr="002378DC">
        <w:t>– 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w:t>
      </w:r>
    </w:p>
    <w:p w14:paraId="41B4C1BE" w14:textId="77777777" w:rsidR="002378DC" w:rsidRPr="002378DC" w:rsidRDefault="002378DC" w:rsidP="002378DC">
      <w:r w:rsidRPr="002378DC">
        <w:t xml:space="preserve">– deklarację zgodności z uznanymi regułami sztuki budowlanej wydaną przez producenta, jeżeli dotyczy ona wyrobu umieszczonego w wykazie wyrobów mających niewielkie znaczenie dla zdrowia </w:t>
      </w:r>
    </w:p>
    <w:p w14:paraId="4E797FE6" w14:textId="77777777" w:rsidR="002378DC" w:rsidRPr="002378DC" w:rsidRDefault="002378DC" w:rsidP="002378DC">
      <w:r w:rsidRPr="002378DC">
        <w:t>i bezpieczeństwa określonym przez Komisję Europejską, lub</w:t>
      </w:r>
    </w:p>
    <w:p w14:paraId="262C6748" w14:textId="77777777" w:rsidR="002378DC" w:rsidRPr="002378DC" w:rsidRDefault="002378DC" w:rsidP="002378DC">
      <w:r w:rsidRPr="002378DC">
        <w:t>– oznakowanie znakiem budowlanym, co oznacza że są to wyroby nie podlegające obowiązkowemu oznakowaniu CE, dla których dokonano oceny zgodności z Polską Normą lub aprobatą techniczną, bądź uznano za „regionalny wyrób budowlany”.</w:t>
      </w:r>
    </w:p>
    <w:p w14:paraId="10830F00" w14:textId="77777777" w:rsidR="002378DC" w:rsidRPr="002378DC" w:rsidRDefault="002378DC" w:rsidP="002378DC">
      <w:pPr>
        <w:rPr>
          <w:b/>
        </w:rPr>
      </w:pPr>
      <w:r w:rsidRPr="002378DC">
        <w:rPr>
          <w:b/>
        </w:rPr>
        <w:t>2.2. Rodzaje materiałów</w:t>
      </w:r>
    </w:p>
    <w:p w14:paraId="0EE31E50" w14:textId="77777777" w:rsidR="002378DC" w:rsidRPr="002378DC" w:rsidRDefault="002378DC" w:rsidP="002378DC">
      <w:r w:rsidRPr="002378DC">
        <w:t>2.2.1. Rury i kształtki z polietylenu (PE)</w:t>
      </w:r>
    </w:p>
    <w:p w14:paraId="3A0E9617" w14:textId="77777777" w:rsidR="002378DC" w:rsidRPr="002378DC" w:rsidRDefault="002378DC" w:rsidP="002378DC">
      <w:r w:rsidRPr="002378DC">
        <w:t>Rury i kształtki z polietylenu muszą spełniać warunki określone w normach PN-EN12201-2 i PN-EN 12201-3. Wymiary DN/OD rur i kształtek do budowy sieci  wodociągowej są następujące:</w:t>
      </w:r>
    </w:p>
    <w:p w14:paraId="5CA0BE94" w14:textId="77777777" w:rsidR="002378DC" w:rsidRPr="002378DC" w:rsidRDefault="002378DC" w:rsidP="002378DC">
      <w:r w:rsidRPr="002378DC">
        <w:t xml:space="preserve">Rura PEHD fi 110 SDR17 PE100 PN10 </w:t>
      </w:r>
    </w:p>
    <w:p w14:paraId="1DBC25E2" w14:textId="77777777" w:rsidR="002378DC" w:rsidRPr="002378DC" w:rsidRDefault="002378DC" w:rsidP="002378DC">
      <w:r w:rsidRPr="002378DC">
        <w:t>trójnik żeliwny DN150/100/150</w:t>
      </w:r>
    </w:p>
    <w:p w14:paraId="56061B14" w14:textId="77777777" w:rsidR="002378DC" w:rsidRPr="002378DC" w:rsidRDefault="002378DC" w:rsidP="002378DC">
      <w:r w:rsidRPr="002378DC">
        <w:lastRenderedPageBreak/>
        <w:t xml:space="preserve">zasuwa żeliwna DN80 z obudową i skrzynką uliczną </w:t>
      </w:r>
    </w:p>
    <w:p w14:paraId="4349AF26" w14:textId="77777777" w:rsidR="002378DC" w:rsidRPr="002378DC" w:rsidRDefault="002378DC" w:rsidP="002378DC">
      <w:r w:rsidRPr="002378DC">
        <w:t xml:space="preserve">zasuwa żeliwna DN100 z obudową i skrzynką uliczną </w:t>
      </w:r>
    </w:p>
    <w:p w14:paraId="7CD11952" w14:textId="77777777" w:rsidR="002378DC" w:rsidRPr="002378DC" w:rsidRDefault="002378DC" w:rsidP="002378DC">
      <w:r w:rsidRPr="002378DC">
        <w:t xml:space="preserve">kolano kołnierzowe stopowe DN80 </w:t>
      </w:r>
    </w:p>
    <w:p w14:paraId="7CC55ACB" w14:textId="77777777" w:rsidR="002378DC" w:rsidRPr="002378DC" w:rsidRDefault="002378DC" w:rsidP="002378DC">
      <w:r w:rsidRPr="002378DC">
        <w:t>hydrant nadziemny DN80</w:t>
      </w:r>
    </w:p>
    <w:p w14:paraId="3A390F43" w14:textId="77777777" w:rsidR="002378DC" w:rsidRPr="002378DC" w:rsidRDefault="002378DC" w:rsidP="002378DC">
      <w:r w:rsidRPr="002378DC">
        <w:t xml:space="preserve">tuleja kołnierzowa </w:t>
      </w:r>
    </w:p>
    <w:p w14:paraId="3A0B5E5F" w14:textId="77777777" w:rsidR="002378DC" w:rsidRPr="002378DC" w:rsidRDefault="002378DC" w:rsidP="002378DC">
      <w:r w:rsidRPr="002378DC">
        <w:t>kołnierz stalowy</w:t>
      </w:r>
    </w:p>
    <w:p w14:paraId="613044F7" w14:textId="77777777" w:rsidR="002378DC" w:rsidRPr="002378DC" w:rsidRDefault="002378DC" w:rsidP="002378DC">
      <w:proofErr w:type="spellStart"/>
      <w:r w:rsidRPr="002378DC">
        <w:t>nawiertka</w:t>
      </w:r>
      <w:proofErr w:type="spellEnd"/>
      <w:r w:rsidRPr="002378DC">
        <w:t xml:space="preserve"> NWZ/PE fi110/10</w:t>
      </w:r>
    </w:p>
    <w:p w14:paraId="13D2AB7F" w14:textId="77777777" w:rsidR="002378DC" w:rsidRPr="002378DC" w:rsidRDefault="002378DC" w:rsidP="002378DC"/>
    <w:p w14:paraId="1409F2F8" w14:textId="77777777" w:rsidR="002378DC" w:rsidRPr="002378DC" w:rsidRDefault="002378DC" w:rsidP="002378DC">
      <w:r w:rsidRPr="002378DC">
        <w:t>Hydrant- wymagania</w:t>
      </w:r>
    </w:p>
    <w:p w14:paraId="5CBAC0AD" w14:textId="77777777" w:rsidR="002378DC" w:rsidRPr="002378DC" w:rsidRDefault="002378DC" w:rsidP="002378DC">
      <w:r w:rsidRPr="002378DC">
        <w:t xml:space="preserve">1. Ciśnienie nominalne: min. PN 10, </w:t>
      </w:r>
    </w:p>
    <w:p w14:paraId="037E899D" w14:textId="77777777" w:rsidR="002378DC" w:rsidRPr="002378DC" w:rsidRDefault="002378DC" w:rsidP="002378DC">
      <w:r w:rsidRPr="002378DC">
        <w:t xml:space="preserve">2. Korpus wykonany z żeliwa sferoidalnego, </w:t>
      </w:r>
    </w:p>
    <w:p w14:paraId="2871FA91" w14:textId="77777777" w:rsidR="002378DC" w:rsidRPr="002378DC" w:rsidRDefault="002378DC" w:rsidP="002378DC">
      <w:r w:rsidRPr="002378DC">
        <w:t xml:space="preserve">3. Dwie nasady boczne Ø 75 mm z pokrywkami wykonanymi z polietylenu lub żeliwa. </w:t>
      </w:r>
    </w:p>
    <w:p w14:paraId="37A65ECC" w14:textId="77777777" w:rsidR="002378DC" w:rsidRPr="002378DC" w:rsidRDefault="002378DC" w:rsidP="002378DC">
      <w:r w:rsidRPr="002378DC">
        <w:t xml:space="preserve">4. Pełne zabezpieczenie antykorozyjne, </w:t>
      </w:r>
    </w:p>
    <w:p w14:paraId="048F94F3" w14:textId="77777777" w:rsidR="002378DC" w:rsidRPr="002378DC" w:rsidRDefault="002378DC" w:rsidP="002378DC">
      <w:r w:rsidRPr="002378DC">
        <w:t xml:space="preserve">zewnętrznie – metodą proszkową przy użyciu farby epoksydowej, </w:t>
      </w:r>
    </w:p>
    <w:p w14:paraId="1351E3C7" w14:textId="77777777" w:rsidR="002378DC" w:rsidRPr="002378DC" w:rsidRDefault="002378DC" w:rsidP="002378DC">
      <w:r w:rsidRPr="002378DC">
        <w:t xml:space="preserve">wewnętrznie – metodą proszkową przy użyciu farby epoksydowej lub emaliowane. </w:t>
      </w:r>
    </w:p>
    <w:p w14:paraId="479C174B" w14:textId="77777777" w:rsidR="002378DC" w:rsidRPr="002378DC" w:rsidRDefault="002378DC" w:rsidP="002378DC">
      <w:r w:rsidRPr="002378DC">
        <w:t xml:space="preserve">5. Tłok uszczelniający (grzybek) wykonany z żeliwa sferoidalnego, całkowicie pokryty nieścieralnym, odpornym na starzenie tworzywem sztucznym z elastomerem, </w:t>
      </w:r>
    </w:p>
    <w:p w14:paraId="4A367575" w14:textId="77777777" w:rsidR="002378DC" w:rsidRPr="002378DC" w:rsidRDefault="002378DC" w:rsidP="002378DC">
      <w:r w:rsidRPr="002378DC">
        <w:t xml:space="preserve">6. Dodatkowe zamknięcie w postaci kulowego zaworu zwrotnego </w:t>
      </w:r>
    </w:p>
    <w:p w14:paraId="2644E1D9" w14:textId="77777777" w:rsidR="002378DC" w:rsidRPr="002378DC" w:rsidRDefault="002378DC" w:rsidP="002378DC">
      <w:r w:rsidRPr="002378DC">
        <w:t>7. Wrzeciono i trzpień uruchamiający wykonane ze stali nierdzewnej,</w:t>
      </w:r>
    </w:p>
    <w:p w14:paraId="3B98FB3A" w14:textId="77777777" w:rsidR="002378DC" w:rsidRPr="002378DC" w:rsidRDefault="002378DC" w:rsidP="002378DC">
      <w:r w:rsidRPr="002378DC">
        <w:t xml:space="preserve">8. Nakrętka wrzeciona i tuleja prowadząca tłok uszczelniający wykonana z mosiądzu utwardzonego powierzchniowo, </w:t>
      </w:r>
    </w:p>
    <w:p w14:paraId="76EABF27" w14:textId="77777777" w:rsidR="002378DC" w:rsidRPr="002378DC" w:rsidRDefault="002378DC" w:rsidP="002378DC">
      <w:r w:rsidRPr="002378DC">
        <w:t xml:space="preserve">9. Uszczelnienie dławicy typu o-ring ( co najmniej podwójne- tj. min. 2 uszczelki) </w:t>
      </w:r>
    </w:p>
    <w:p w14:paraId="26B42844" w14:textId="77777777" w:rsidR="002378DC" w:rsidRPr="002378DC" w:rsidRDefault="002378DC" w:rsidP="002378DC">
      <w:r w:rsidRPr="002378DC">
        <w:t xml:space="preserve">10. Odwodnienie powinno działać tylko przy pełnym zamknięciu hydrantu, w położeniach pośrednich i przy otwarciu odwodnienie powinno być szczelne, </w:t>
      </w:r>
    </w:p>
    <w:p w14:paraId="68797E29" w14:textId="77777777" w:rsidR="002378DC" w:rsidRPr="002378DC" w:rsidRDefault="002378DC" w:rsidP="002378DC">
      <w:r w:rsidRPr="002378DC">
        <w:t>11. Zamknięcie przepływu wody w hydrancie musi odbywać się poprzez wyżej wymieniony tłok lub grzybek uszczelniający, który blokuje przepływ w tulei (gnieździe), wykonany z mosiądzu utwardzonego powierzchniowo. Niedopuszczalne są rozwiązanie, gdzie gumowy tłok (grzybek) zamyka przepływ w nieobrobionym odlewie korpusu hydrantu</w:t>
      </w:r>
    </w:p>
    <w:p w14:paraId="17E9D359" w14:textId="77777777" w:rsidR="002378DC" w:rsidRPr="002378DC" w:rsidRDefault="002378DC" w:rsidP="002378DC">
      <w:r w:rsidRPr="002378DC">
        <w:t xml:space="preserve">12. Kolumna górna musi mieć możliwość obrotu względem kolumny dolnej o dowolny kat w zakresie od 0 do 360 stopni. </w:t>
      </w:r>
    </w:p>
    <w:p w14:paraId="005DB8C1" w14:textId="77777777" w:rsidR="002378DC" w:rsidRPr="002378DC" w:rsidRDefault="002378DC" w:rsidP="002378DC">
      <w:r w:rsidRPr="002378DC">
        <w:lastRenderedPageBreak/>
        <w:t xml:space="preserve">13. Hydranty powinny być w kolorze czerwonym </w:t>
      </w:r>
    </w:p>
    <w:p w14:paraId="2685792A" w14:textId="77777777" w:rsidR="002378DC" w:rsidRPr="002378DC" w:rsidRDefault="002378DC" w:rsidP="002378DC">
      <w:r w:rsidRPr="002378DC">
        <w:t xml:space="preserve">14. Na hydrantach powinno być trwałe znaczenie zgodnie z obowiązującymi przepisami (producent, średnica, ciśnienie, materiał itp.) </w:t>
      </w:r>
    </w:p>
    <w:p w14:paraId="69860AD0" w14:textId="77777777" w:rsidR="002378DC" w:rsidRPr="002378DC" w:rsidRDefault="002378DC" w:rsidP="002378DC">
      <w:r w:rsidRPr="002378DC">
        <w:t>Uzbrojenie wodociągu należy oznaczyć tabliczkami</w:t>
      </w:r>
    </w:p>
    <w:p w14:paraId="5659AB86" w14:textId="77777777" w:rsidR="002378DC" w:rsidRPr="002378DC" w:rsidRDefault="002378DC" w:rsidP="002378DC">
      <w:pPr>
        <w:rPr>
          <w:b/>
        </w:rPr>
      </w:pPr>
      <w:r w:rsidRPr="002378DC">
        <w:rPr>
          <w:b/>
        </w:rPr>
        <w:t>3. WYMAGANIA DOTYCZĄCE SPRZĘTU, MASZYN I NARZĘDZI</w:t>
      </w:r>
    </w:p>
    <w:p w14:paraId="491604FA" w14:textId="77777777" w:rsidR="002378DC" w:rsidRPr="002378DC" w:rsidRDefault="002378DC" w:rsidP="002378DC">
      <w:r w:rsidRPr="002378DC">
        <w:t>Ogólne wymagania dotyczące sprzętu podane zostały w ST.00.00  „Wymagania ogó</w:t>
      </w:r>
      <w:r>
        <w:t>lne” Kod CPV 45000000-7, pkt. 3</w:t>
      </w:r>
    </w:p>
    <w:p w14:paraId="6CC9C7BB" w14:textId="77777777" w:rsidR="002378DC" w:rsidRPr="002378DC" w:rsidRDefault="002378DC" w:rsidP="002378DC">
      <w:pPr>
        <w:rPr>
          <w:b/>
        </w:rPr>
      </w:pPr>
      <w:r w:rsidRPr="002378DC">
        <w:rPr>
          <w:b/>
        </w:rPr>
        <w:t>3.1. Do wykonania robót należy stosować jedynie taki sprzęt, który nie spowoduje niekorzystnego wpływu na jakość wykonywanych robót. Sprzęt używany do robót powinien być zgodny z ofertą Wykonawcy i powinien odpowiadać pod względem typów i ilości wskazaniom zawartym w SST.</w:t>
      </w:r>
    </w:p>
    <w:p w14:paraId="140033C4" w14:textId="77777777" w:rsidR="002378DC" w:rsidRPr="002378DC" w:rsidRDefault="002378DC" w:rsidP="002378DC">
      <w:pPr>
        <w:rPr>
          <w:b/>
        </w:rPr>
      </w:pPr>
      <w:r w:rsidRPr="002378DC">
        <w:rPr>
          <w:b/>
        </w:rPr>
        <w:t>4. WYMAGANIA DOTYCZĄCE TRANSPORTU</w:t>
      </w:r>
    </w:p>
    <w:p w14:paraId="66CEB028" w14:textId="77777777" w:rsidR="002378DC" w:rsidRPr="002378DC" w:rsidRDefault="002378DC" w:rsidP="002378DC">
      <w:r w:rsidRPr="002378DC">
        <w:t>Ogólne wymagania dotyczące transportu podane zostały w ST.00.00  „Wymagania ogólne” Kod CPV 45000000-7, pkt 4.</w:t>
      </w:r>
    </w:p>
    <w:p w14:paraId="2248D316" w14:textId="77777777" w:rsidR="002378DC" w:rsidRPr="002378DC" w:rsidRDefault="002378DC" w:rsidP="002378DC">
      <w:pPr>
        <w:rPr>
          <w:b/>
        </w:rPr>
      </w:pPr>
      <w:r w:rsidRPr="002378DC">
        <w:rPr>
          <w:b/>
        </w:rPr>
        <w:t>4.2. Składowanie rur i kształtek w wiązkach lub luzem</w:t>
      </w:r>
    </w:p>
    <w:p w14:paraId="5ED6C3B0" w14:textId="77777777" w:rsidR="002378DC" w:rsidRPr="002378DC" w:rsidRDefault="002378DC" w:rsidP="002378DC">
      <w:r w:rsidRPr="002378DC">
        <w:t>Rury i kształtki należy w okresie przechowywania chronić przed bezpośrednim działaniem promieniowania słonecznego i temperaturą przekraczającą 40°C.</w:t>
      </w:r>
    </w:p>
    <w:p w14:paraId="701E28D3" w14:textId="77777777" w:rsidR="002378DC" w:rsidRPr="002378DC" w:rsidRDefault="002378DC" w:rsidP="002378DC">
      <w:r w:rsidRPr="002378DC">
        <w:t xml:space="preserve">Rury o różnych średnicach winny być składowane odrębnie. </w:t>
      </w:r>
    </w:p>
    <w:p w14:paraId="50112A73" w14:textId="77777777" w:rsidR="002378DC" w:rsidRPr="002378DC" w:rsidRDefault="002378DC" w:rsidP="002378DC">
      <w:pPr>
        <w:rPr>
          <w:b/>
        </w:rPr>
      </w:pPr>
      <w:r w:rsidRPr="002378DC">
        <w:rPr>
          <w:b/>
        </w:rPr>
        <w:t>5. WYMAGANIA DOTYCZĄCE WYKONANIA ROBÓT</w:t>
      </w:r>
    </w:p>
    <w:p w14:paraId="3D966B19" w14:textId="77777777" w:rsidR="002378DC" w:rsidRPr="002378DC" w:rsidRDefault="002378DC" w:rsidP="002378DC">
      <w:r w:rsidRPr="002378DC">
        <w:t>Ogólne zasady wykonania robót podane zostały w ST.00.00 „Wymagania ogólne” , Kod CPV 45000000-7, pkt 5</w:t>
      </w:r>
    </w:p>
    <w:p w14:paraId="4E977872" w14:textId="77777777" w:rsidR="002378DC" w:rsidRPr="002378DC" w:rsidRDefault="002378DC" w:rsidP="002378DC">
      <w:pPr>
        <w:rPr>
          <w:b/>
        </w:rPr>
      </w:pPr>
      <w:r w:rsidRPr="002378DC">
        <w:rPr>
          <w:b/>
        </w:rPr>
        <w:t>5.1. Warunki przystąpienia do robót</w:t>
      </w:r>
    </w:p>
    <w:p w14:paraId="23F48981" w14:textId="77777777" w:rsidR="002378DC" w:rsidRPr="002378DC" w:rsidRDefault="002378DC" w:rsidP="002378DC">
      <w:r w:rsidRPr="002378DC">
        <w:t>Przed przystąpieniem do montażu sieci wodociągowej należy:</w:t>
      </w:r>
    </w:p>
    <w:p w14:paraId="774BD667" w14:textId="77777777" w:rsidR="002378DC" w:rsidRPr="002378DC" w:rsidRDefault="002378DC" w:rsidP="002378DC">
      <w:r w:rsidRPr="002378DC">
        <w:t>– dokonać geodezyjnego wytyczenia trasy rurociągu,</w:t>
      </w:r>
    </w:p>
    <w:p w14:paraId="336D24A1" w14:textId="77777777" w:rsidR="002378DC" w:rsidRPr="002378DC" w:rsidRDefault="002378DC" w:rsidP="002378DC">
      <w:r w:rsidRPr="002378DC">
        <w:t>– wykonać wykopy z ewentualnym umocnieniem ich ścian zgodnie z PN-B-10736:1999,</w:t>
      </w:r>
    </w:p>
    <w:p w14:paraId="7D230E06" w14:textId="77777777" w:rsidR="002378DC" w:rsidRPr="002378DC" w:rsidRDefault="002378DC" w:rsidP="002378DC">
      <w:r w:rsidRPr="002378DC">
        <w:t>– obniżyć poziom wody gruntowej na czas wykonywania robót podstawowych (w przypadku wystąpienia wysokiego poziomu wód gruntowych lub opadowych),</w:t>
      </w:r>
    </w:p>
    <w:p w14:paraId="44DDFEB4" w14:textId="77777777" w:rsidR="002378DC" w:rsidRPr="002378DC" w:rsidRDefault="002378DC" w:rsidP="002378DC">
      <w:r w:rsidRPr="002378DC">
        <w:t>– przygotować podłoże pod rurociąg zgodnie z dokumentacją.</w:t>
      </w:r>
    </w:p>
    <w:p w14:paraId="1381296B" w14:textId="77777777" w:rsidR="002378DC" w:rsidRPr="002378DC" w:rsidRDefault="002378DC" w:rsidP="002378DC">
      <w:pPr>
        <w:rPr>
          <w:b/>
        </w:rPr>
      </w:pPr>
      <w:r w:rsidRPr="002378DC">
        <w:rPr>
          <w:b/>
        </w:rPr>
        <w:t xml:space="preserve">5.2 Układanie przewodów roboty ziemne </w:t>
      </w:r>
    </w:p>
    <w:p w14:paraId="5D1EA22B" w14:textId="77777777" w:rsidR="002378DC" w:rsidRPr="002378DC" w:rsidRDefault="002378DC" w:rsidP="002378DC">
      <w:r w:rsidRPr="002378DC">
        <w:t>Układanie przewodów należy wykonać zgodnie z wytycznymi producenta rur.</w:t>
      </w:r>
    </w:p>
    <w:p w14:paraId="7B404394" w14:textId="77777777" w:rsidR="002378DC" w:rsidRPr="002378DC" w:rsidRDefault="002378DC" w:rsidP="002378DC">
      <w:r w:rsidRPr="002378DC">
        <w:lastRenderedPageBreak/>
        <w:t>Rurociągi PE należy układać na podsypce piaskowej o grubości 20 cm, a po ułożeniu obsypać warstwą piasku 20 cm i szerokości 0,60 m. Podsypkę oraz osypkę należy zagęszczać ręcznie drewnianymi ubijakami</w:t>
      </w:r>
    </w:p>
    <w:p w14:paraId="6B6D7D8C" w14:textId="77777777" w:rsidR="002378DC" w:rsidRPr="002378DC" w:rsidRDefault="002378DC" w:rsidP="002378DC">
      <w:r w:rsidRPr="002378DC">
        <w:t xml:space="preserve">Przebieg trasy rurociągów winien być oznaczony taśmą PVC z metalową wkładką, umożliwiającą zlokalizowanie trasy ułożonego rurociągu ( 30 cm nad rurą). Wkładka metalowa powinna być podłączona z obudową do zasuw lub trzpieniem metalowym zasuwy. </w:t>
      </w:r>
    </w:p>
    <w:p w14:paraId="62765C91" w14:textId="77777777" w:rsidR="002378DC" w:rsidRPr="002378DC" w:rsidRDefault="002378DC" w:rsidP="002378DC">
      <w:r w:rsidRPr="002378DC">
        <w:t xml:space="preserve">Lokalizacja armatury i hydrantów winna być oznakowana przy pomocy tabliczek </w:t>
      </w:r>
      <w:proofErr w:type="spellStart"/>
      <w:r w:rsidRPr="002378DC">
        <w:t>oznaczeniowych</w:t>
      </w:r>
      <w:proofErr w:type="spellEnd"/>
      <w:r w:rsidRPr="002378DC">
        <w:t xml:space="preserve"> wg PN-86/B-09700 umocowanych na obiektach stałych w odległości nie większej niż 5 metrów lub na słupkach na wysokości ok. 2 metrów. </w:t>
      </w:r>
    </w:p>
    <w:p w14:paraId="71CA187D" w14:textId="77777777" w:rsidR="002378DC" w:rsidRPr="002378DC" w:rsidRDefault="002378DC" w:rsidP="002378DC">
      <w:r w:rsidRPr="002378DC">
        <w:t xml:space="preserve">Tabliczki wykonać zgodnie ze wzorem zamieszczonym w normie. Dla tabliczek oznaczających zasuwy wodociągowe obowiązuje tło białe, a cyfry, litery, układ współrzędnych i obrzeża kolor niebieski. </w:t>
      </w:r>
    </w:p>
    <w:p w14:paraId="711A703D" w14:textId="77777777" w:rsidR="002378DC" w:rsidRPr="002378DC" w:rsidRDefault="002378DC" w:rsidP="002378DC">
      <w:r w:rsidRPr="002378DC">
        <w:t>Po zakończeniu montażu przewodów wodociągowych, sprawdzeniu ich szczelności oraz zabezpieczeniu armatury przed korozją a także oznakowaniu trasy instalację zewnętrzną w</w:t>
      </w:r>
      <w:r>
        <w:t xml:space="preserve">ody należy zgłosić do odbioru. </w:t>
      </w:r>
    </w:p>
    <w:p w14:paraId="1E50C5AE" w14:textId="77777777" w:rsidR="002378DC" w:rsidRPr="002378DC" w:rsidRDefault="002378DC" w:rsidP="002378DC">
      <w:pPr>
        <w:rPr>
          <w:b/>
        </w:rPr>
      </w:pPr>
      <w:r w:rsidRPr="002378DC">
        <w:rPr>
          <w:b/>
        </w:rPr>
        <w:t>6. KONTROLA JAKOŚCI ROBÓT</w:t>
      </w:r>
    </w:p>
    <w:p w14:paraId="1BBC5EE2" w14:textId="77777777" w:rsidR="002378DC" w:rsidRPr="002378DC" w:rsidRDefault="002378DC" w:rsidP="002378DC">
      <w:r w:rsidRPr="002378DC">
        <w:t>Ogólne zasady kontroli jakości robót podane zostały w ST.00.00  „Wymagania ogólne” Kod CPV 45000000-7, pkt. 6</w:t>
      </w:r>
    </w:p>
    <w:p w14:paraId="2490C032" w14:textId="77777777" w:rsidR="002378DC" w:rsidRPr="002378DC" w:rsidRDefault="002378DC" w:rsidP="002378DC">
      <w:pPr>
        <w:rPr>
          <w:b/>
        </w:rPr>
      </w:pPr>
      <w:r w:rsidRPr="002378DC">
        <w:rPr>
          <w:b/>
        </w:rPr>
        <w:t>6.1. Kontrolę wykonania sieci wodociągowej należy przeprowadzić zgodnie z zaleceniami określonymi w zeszycie nr 3 „Warunków Technicznych Wykonania i Odbioru Sieci Wodociągowych” pkt 6  „Kontrola i badania przy odbiorze”.</w:t>
      </w:r>
    </w:p>
    <w:p w14:paraId="602A0B90" w14:textId="77777777" w:rsidR="002378DC" w:rsidRPr="002378DC" w:rsidRDefault="002378DC" w:rsidP="002378DC">
      <w:r w:rsidRPr="002378DC">
        <w:t>Szczególną uwagę należy zwrócić na ocenę prawidłowości wykonania połączeń zgrzewanych.</w:t>
      </w:r>
    </w:p>
    <w:p w14:paraId="480A8581" w14:textId="77777777" w:rsidR="002378DC" w:rsidRPr="002378DC" w:rsidRDefault="002378DC" w:rsidP="002378DC">
      <w:r w:rsidRPr="002378DC">
        <w:t>Ocenę tę należy przeprowadzić w oparciu o następujące kryteria:</w:t>
      </w:r>
    </w:p>
    <w:p w14:paraId="56B078CF" w14:textId="77777777" w:rsidR="002378DC" w:rsidRPr="002378DC" w:rsidRDefault="002378DC" w:rsidP="002378DC">
      <w:r w:rsidRPr="002378DC">
        <w:t>– zgrubienie zgrzewane powinno być obustronnie możliwie okrągło ukształtowane,</w:t>
      </w:r>
    </w:p>
    <w:p w14:paraId="4B1779F6" w14:textId="77777777" w:rsidR="002378DC" w:rsidRPr="002378DC" w:rsidRDefault="002378DC" w:rsidP="002378DC">
      <w:r w:rsidRPr="002378DC">
        <w:t>– powierzchnia zgrubienia powinna być gładka,</w:t>
      </w:r>
    </w:p>
    <w:p w14:paraId="5EAEA742" w14:textId="77777777" w:rsidR="002378DC" w:rsidRPr="002378DC" w:rsidRDefault="002378DC" w:rsidP="002378DC">
      <w:r w:rsidRPr="002378DC">
        <w:t>– rowek między wypływkami nie powinien być zagłębiony poniżej zewnętrznych powierzchni łączonych elementów,</w:t>
      </w:r>
    </w:p>
    <w:p w14:paraId="6D538775" w14:textId="77777777" w:rsidR="002378DC" w:rsidRPr="002378DC" w:rsidRDefault="002378DC" w:rsidP="002378DC">
      <w:r w:rsidRPr="002378DC">
        <w:t>– przesunięcie ścianek łączonych rur nie powinno przekraczać 10% grubości ścianki rury,</w:t>
      </w:r>
    </w:p>
    <w:p w14:paraId="388096B4" w14:textId="77777777" w:rsidR="002378DC" w:rsidRPr="002378DC" w:rsidRDefault="002378DC" w:rsidP="002378DC">
      <w:r w:rsidRPr="002378DC">
        <w:t>– całkowita szerokości wypływek powinna być większa od zera i nie powinna przekraczać wartości określonych przez producenta rur i kształtek.</w:t>
      </w:r>
    </w:p>
    <w:p w14:paraId="38225354" w14:textId="77777777" w:rsidR="002378DC" w:rsidRPr="002378DC" w:rsidRDefault="002378DC" w:rsidP="002378DC">
      <w:r w:rsidRPr="002378DC">
        <w:t xml:space="preserve">Ocenę jakości połączenia zgrzewanego można wykonać za pomocą urządzeń pomiarowych </w:t>
      </w:r>
    </w:p>
    <w:p w14:paraId="17E3927D" w14:textId="77777777" w:rsidR="002378DC" w:rsidRPr="002378DC" w:rsidRDefault="002378DC" w:rsidP="002378DC">
      <w:r>
        <w:t>z dokładnością 0,5 mm.</w:t>
      </w:r>
    </w:p>
    <w:p w14:paraId="10777824" w14:textId="77777777" w:rsidR="002378DC" w:rsidRPr="002378DC" w:rsidRDefault="002378DC" w:rsidP="002378DC">
      <w:r w:rsidRPr="002378DC">
        <w:t>W celu sprawdzenia szczelności i wytrzymałości połączeń przewodu należy przeprowadzić próbę szczelności.</w:t>
      </w:r>
    </w:p>
    <w:p w14:paraId="5248AF6E" w14:textId="77777777" w:rsidR="002378DC" w:rsidRPr="002378DC" w:rsidRDefault="002378DC" w:rsidP="002378DC">
      <w:r w:rsidRPr="002378DC">
        <w:lastRenderedPageBreak/>
        <w:t>Próby szczelności należy wykonywać dla kolejnych odbieranych odcinków przewodu ale na żądanie inwestora lub użytkownika należy również przeprowadzić próbę szczelności całego przewodu.</w:t>
      </w:r>
    </w:p>
    <w:p w14:paraId="497EEB33" w14:textId="77777777" w:rsidR="002378DC" w:rsidRPr="002378DC" w:rsidRDefault="002378DC" w:rsidP="002378DC">
      <w:r w:rsidRPr="002378DC">
        <w:t>Zaleca się przeprowadzać próbę ciśnieniową hydrauliczną jednakże w przepadkach uzasadnionych względami techniczno-ekonomicznymi można stosować próbę pneumatyczną.</w:t>
      </w:r>
    </w:p>
    <w:p w14:paraId="2511CE02" w14:textId="77777777" w:rsidR="002378DC" w:rsidRPr="002378DC" w:rsidRDefault="002378DC" w:rsidP="002378DC">
      <w:r w:rsidRPr="002378DC">
        <w:t>Sposób przeprowadzania i pełny zakres wymagań związany z próbami szczelności są podane w normie PN-B 10725:1997. Niezależnie od wymagań określonych w normie przed przystąpieniem do przeprowadzenia próby szczelności należy zachować następujące warunki:</w:t>
      </w:r>
    </w:p>
    <w:p w14:paraId="3718EB55" w14:textId="77777777" w:rsidR="002378DC" w:rsidRPr="002378DC" w:rsidRDefault="002378DC" w:rsidP="002378DC">
      <w:r w:rsidRPr="002378DC">
        <w:t xml:space="preserve">– ewentualne wymagania inwestora związane z próbą powinny być jasno określone w projekcie albo </w:t>
      </w:r>
    </w:p>
    <w:p w14:paraId="5208F617" w14:textId="77777777" w:rsidR="002378DC" w:rsidRPr="002378DC" w:rsidRDefault="002378DC" w:rsidP="002378DC">
      <w:r w:rsidRPr="002378DC">
        <w:t>w szczegółowej specyfikacji technicznej SST,</w:t>
      </w:r>
    </w:p>
    <w:p w14:paraId="3CD5C4DF" w14:textId="77777777" w:rsidR="002378DC" w:rsidRPr="002378DC" w:rsidRDefault="002378DC" w:rsidP="002378DC">
      <w:r w:rsidRPr="002378DC">
        <w:t xml:space="preserve">– odcinki poddawane próbie szczelności mogą mieć długości ok. 300 m w przypadku wykopów o ścianach umocnionych lub ok. 600 m przy wykopach nieumocnionych ze skarpami – wszystkie złącza powinny być odkryte oraz w pełni widoczne i dostępne, </w:t>
      </w:r>
    </w:p>
    <w:p w14:paraId="6FEE63CB" w14:textId="77777777" w:rsidR="002378DC" w:rsidRPr="002378DC" w:rsidRDefault="002378DC" w:rsidP="002378DC">
      <w:r w:rsidRPr="002378DC">
        <w:t xml:space="preserve">– odcinek przewodu powinien być na całej swojej długości stabilny, zabezpieczony przed wszelkimi przemieszczeniami – wykonana dokładnie </w:t>
      </w:r>
      <w:proofErr w:type="spellStart"/>
      <w:r w:rsidRPr="002378DC">
        <w:t>obsypka</w:t>
      </w:r>
      <w:proofErr w:type="spellEnd"/>
      <w:r w:rsidRPr="002378DC">
        <w:t>, przewód na podporach lub w kanałach zbiorczych powinien mieć trwałe zamocowania wraz z umocnieniem złączy,</w:t>
      </w:r>
    </w:p>
    <w:p w14:paraId="27775936" w14:textId="77777777" w:rsidR="002378DC" w:rsidRPr="002378DC" w:rsidRDefault="002378DC" w:rsidP="002378DC">
      <w:r w:rsidRPr="002378DC">
        <w:t>– wszelkie odgałęzienia od przewodu powinny być zamknięte,</w:t>
      </w:r>
    </w:p>
    <w:p w14:paraId="28A626D7" w14:textId="77777777" w:rsidR="002378DC" w:rsidRPr="002378DC" w:rsidRDefault="002378DC" w:rsidP="002378DC">
      <w:r w:rsidRPr="002378DC">
        <w:t>– profil przewodu powinien umożliwiać jego odpowietrzenie i odwodnienie a urządzenia odpowietrzające powinny być zainstalowane w najwyższych punktach badanego odcinka,</w:t>
      </w:r>
    </w:p>
    <w:p w14:paraId="092CBEC1" w14:textId="77777777" w:rsidR="002378DC" w:rsidRPr="002378DC" w:rsidRDefault="002378DC" w:rsidP="002378DC">
      <w:r w:rsidRPr="002378DC">
        <w:t>– należy sprawdzić wizualnie wszystkie badane połączenia.</w:t>
      </w:r>
    </w:p>
    <w:p w14:paraId="149EB1E1" w14:textId="77777777" w:rsidR="002378DC" w:rsidRPr="002378DC" w:rsidRDefault="002378DC" w:rsidP="002378DC">
      <w:r w:rsidRPr="002378DC">
        <w:t>W czasie przeprowadzania próby szczelności należy w szczególności przestrzegać następujących warunków:</w:t>
      </w:r>
    </w:p>
    <w:p w14:paraId="271ACE52" w14:textId="77777777" w:rsidR="002378DC" w:rsidRPr="002378DC" w:rsidRDefault="002378DC" w:rsidP="002378DC">
      <w:r w:rsidRPr="002378DC">
        <w:t>– przewód nie możne być nasłoneczniony a zimą temperatura jego powierzchni zewnętrznej nie może być niższa niż 1°C,</w:t>
      </w:r>
    </w:p>
    <w:p w14:paraId="4A69E180" w14:textId="77777777" w:rsidR="002378DC" w:rsidRPr="002378DC" w:rsidRDefault="002378DC" w:rsidP="002378DC">
      <w:r w:rsidRPr="002378DC">
        <w:t>– napełnianie przewodu powinno odbywać się powoli od niższego punktu,</w:t>
      </w:r>
    </w:p>
    <w:p w14:paraId="5AFCD0CD" w14:textId="77777777" w:rsidR="002378DC" w:rsidRPr="002378DC" w:rsidRDefault="002378DC" w:rsidP="002378DC">
      <w:r w:rsidRPr="002378DC">
        <w:t>– temperatura wody wykorzystywanej przy próbie ciśnienia nie powinna przekraczać 20°C,</w:t>
      </w:r>
    </w:p>
    <w:p w14:paraId="2FE3387E" w14:textId="77777777" w:rsidR="002378DC" w:rsidRPr="002378DC" w:rsidRDefault="002378DC" w:rsidP="002378DC">
      <w:r w:rsidRPr="002378DC">
        <w:t>– po całkowitym napełnieniu wodą i odpowietrzeniu przewodu należy go pozostawić na 20 godzin w celu ustabilizowania,</w:t>
      </w:r>
    </w:p>
    <w:p w14:paraId="3AFB0274" w14:textId="77777777" w:rsidR="002378DC" w:rsidRPr="002378DC" w:rsidRDefault="002378DC" w:rsidP="002378DC">
      <w:r w:rsidRPr="002378DC">
        <w:t>– po ustabilizowaniu się próbnego ciśnienia wody w przewodzie należy przez okres 30 minut sprawdzać jego poziom,</w:t>
      </w:r>
    </w:p>
    <w:p w14:paraId="4A99FD53" w14:textId="77777777" w:rsidR="002378DC" w:rsidRPr="002378DC" w:rsidRDefault="002378DC" w:rsidP="002378DC">
      <w:r w:rsidRPr="002378DC">
        <w:t>– wynik próby szczelności uznaje się za pozytywny, gdy nie nastąpił w tym czasie spadek ciśnienia poniżej wartości ciśnienia próbnego.</w:t>
      </w:r>
    </w:p>
    <w:p w14:paraId="1098232F" w14:textId="77777777" w:rsidR="002378DC" w:rsidRPr="002378DC" w:rsidRDefault="002378DC" w:rsidP="002378DC">
      <w:pPr>
        <w:rPr>
          <w:b/>
        </w:rPr>
      </w:pPr>
      <w:r w:rsidRPr="002378DC">
        <w:rPr>
          <w:b/>
        </w:rPr>
        <w:t>7. WARUNKI DOTYCZĄCE PRZEDMIARU I OBMIARU ROBÓT</w:t>
      </w:r>
    </w:p>
    <w:p w14:paraId="378A873C" w14:textId="77777777" w:rsidR="002378DC" w:rsidRPr="002378DC" w:rsidRDefault="002378DC" w:rsidP="002378DC">
      <w:r w:rsidRPr="002378DC">
        <w:lastRenderedPageBreak/>
        <w:t>Ogólne zasady obmiaru robót podane zostały w ST.00.00  „Wymagania ogólne” Kod CPV 45000000-7, pkt 7.</w:t>
      </w:r>
    </w:p>
    <w:p w14:paraId="5872D55F" w14:textId="77777777" w:rsidR="002378DC" w:rsidRPr="002378DC" w:rsidRDefault="002378DC" w:rsidP="002378DC">
      <w:pPr>
        <w:rPr>
          <w:b/>
        </w:rPr>
      </w:pPr>
      <w:r w:rsidRPr="002378DC">
        <w:rPr>
          <w:b/>
        </w:rPr>
        <w:t>8. SPOSÓB ODBIORU ROBÓT</w:t>
      </w:r>
    </w:p>
    <w:p w14:paraId="48708FC7" w14:textId="77777777" w:rsidR="002378DC" w:rsidRPr="002378DC" w:rsidRDefault="002378DC" w:rsidP="002378DC">
      <w:r w:rsidRPr="002378DC">
        <w:t>Ogólne zasady odbioru robót podano w ST.00.00  „Wymagania ogólne” Kod CPV 45000000-7, pkt 8</w:t>
      </w:r>
    </w:p>
    <w:p w14:paraId="21489F36" w14:textId="77777777" w:rsidR="002378DC" w:rsidRPr="002378DC" w:rsidRDefault="002378DC" w:rsidP="002378DC">
      <w:pPr>
        <w:rPr>
          <w:b/>
        </w:rPr>
      </w:pPr>
      <w:r w:rsidRPr="002378DC">
        <w:rPr>
          <w:b/>
        </w:rPr>
        <w:t xml:space="preserve">8.1. Badanie przy odbiorze sieci wodociągowych należy przeprowadzić zgodnie z ustaleniami podanymi w pkt. 6.2. </w:t>
      </w:r>
      <w:proofErr w:type="spellStart"/>
      <w:r w:rsidRPr="002378DC">
        <w:rPr>
          <w:b/>
        </w:rPr>
        <w:t>WTWiO</w:t>
      </w:r>
      <w:proofErr w:type="spellEnd"/>
      <w:r w:rsidRPr="002378DC">
        <w:rPr>
          <w:b/>
        </w:rPr>
        <w:t xml:space="preserve"> sieci wodociągowych deklaracjami zgodności z polskimi normami i aprobatami technicznymi, dotyczącymi rur i armatury, jest przedłożony podczas spisywania protokołu odbioru technicznego – częściowego (załącznik 1), który stanowi podstawę do decyzji o możliwości zasypywania odebranego odcinka przewodu sieci wodociągowej.</w:t>
      </w:r>
    </w:p>
    <w:p w14:paraId="7A108CE4" w14:textId="77777777" w:rsidR="002378DC" w:rsidRPr="002378DC" w:rsidRDefault="002378DC" w:rsidP="002378DC">
      <w:r w:rsidRPr="002378DC">
        <w:t>Wymagane jest także dokonanie wpisu do dziennika budowy o wykonaniu odbioru technicznego – częściowego. Kierownik budowy jest zobowiązany, zgodnie z art. 22 ustawy Prawo budowlane, przy</w:t>
      </w:r>
    </w:p>
    <w:p w14:paraId="67FA0275" w14:textId="77777777" w:rsidR="002378DC" w:rsidRPr="002378DC" w:rsidRDefault="002378DC" w:rsidP="002378DC">
      <w:r w:rsidRPr="002378DC">
        <w:t>odbiorze technicznym – częściowym przewodu wodociągowego, zgłosić inwestorowi do odbioru roboty ulegające zakryciu, zapewnić dokonanie próby i sprawdzenia przewodu, zapewnić geodezyjną inwentaryzację przewodu, przygotować dokumentację powykonawczą.</w:t>
      </w:r>
    </w:p>
    <w:p w14:paraId="7D3D379D" w14:textId="77777777" w:rsidR="002378DC" w:rsidRPr="002378DC" w:rsidRDefault="002378DC" w:rsidP="002378DC">
      <w:pPr>
        <w:rPr>
          <w:b/>
        </w:rPr>
      </w:pPr>
      <w:r w:rsidRPr="002378DC">
        <w:rPr>
          <w:b/>
        </w:rPr>
        <w:t>8.2. Odbiór techniczny końcowy</w:t>
      </w:r>
    </w:p>
    <w:p w14:paraId="308B7E91" w14:textId="77777777" w:rsidR="002378DC" w:rsidRPr="006223C5" w:rsidRDefault="002378DC" w:rsidP="002378DC">
      <w:r w:rsidRPr="006223C5">
        <w:t>Badania przy odbiorze technicznym końcowym polegają na:</w:t>
      </w:r>
    </w:p>
    <w:p w14:paraId="72835651" w14:textId="77777777" w:rsidR="002378DC" w:rsidRPr="006223C5" w:rsidRDefault="002378DC" w:rsidP="002378DC">
      <w:r w:rsidRPr="006223C5">
        <w:t>– zbadaniu zgodności stanu faktycznego i inwentaryzacji geodezyjnej z dokumentacją techniczną,</w:t>
      </w:r>
    </w:p>
    <w:p w14:paraId="339352DE" w14:textId="77777777" w:rsidR="002378DC" w:rsidRPr="006223C5" w:rsidRDefault="002378DC" w:rsidP="002378DC">
      <w:r w:rsidRPr="006223C5">
        <w:t>– zbadaniu protokołów odbioru: próby szczelności, wyników badań bakteriologicznych oraz wyników stopnia zagęszczenia gruntu zasypki wykopu,</w:t>
      </w:r>
    </w:p>
    <w:p w14:paraId="35DEE8CA" w14:textId="77777777" w:rsidR="002378DC" w:rsidRPr="006223C5" w:rsidRDefault="002378DC" w:rsidP="002378DC">
      <w:r w:rsidRPr="006223C5">
        <w:t>– zbadaniu rozstawu armatury i jej działania,</w:t>
      </w:r>
    </w:p>
    <w:p w14:paraId="43955491" w14:textId="77777777" w:rsidR="002378DC" w:rsidRPr="006223C5" w:rsidRDefault="002378DC" w:rsidP="002378DC">
      <w:r w:rsidRPr="006223C5">
        <w:t>– zbadaniu szczelności komór i studni wodociągowych, szczególnie przy przejściach rurociągów przez ściany.</w:t>
      </w:r>
    </w:p>
    <w:p w14:paraId="52DA0795" w14:textId="77777777" w:rsidR="002378DC" w:rsidRPr="006223C5" w:rsidRDefault="002378DC" w:rsidP="002378DC">
      <w:r w:rsidRPr="006223C5">
        <w:t>Wyniki badań powinny być wpisane do dziennika budowy, który z protokołami odbiorów technicznych częściowych przewodu wodociągowego, projektem z wprowadzonymi zmianami podczas budowy, wynikami badań bakteriologicznych, wynikami badań stopnia zagę</w:t>
      </w:r>
      <w:r w:rsidR="006223C5" w:rsidRPr="006223C5">
        <w:t xml:space="preserve">szczenia gruntu zasypki wykopu </w:t>
      </w:r>
      <w:r w:rsidRPr="006223C5">
        <w:t>i inwentaryzacją geodezyjną jest przedłożony podczas spisywania</w:t>
      </w:r>
      <w:r w:rsidR="006223C5" w:rsidRPr="006223C5">
        <w:t xml:space="preserve"> protokołu odbioru technicznego </w:t>
      </w:r>
      <w:r w:rsidRPr="006223C5">
        <w:t>końcowego .na podstawie którego przekazuje się inwestorowi wykonany przewód sieci wodociągowej. Konieczne jest także dokonanie wpisu do dziennika budowy o wykonaniu odbioru technicznego końcowego. Teren po budowie przewodu wodociągowego powinien być doprowadzony do pierwotnego stanu.</w:t>
      </w:r>
    </w:p>
    <w:p w14:paraId="1161AEDB" w14:textId="77777777" w:rsidR="002378DC" w:rsidRPr="006223C5" w:rsidRDefault="002378DC" w:rsidP="002378DC">
      <w:r w:rsidRPr="006223C5">
        <w:t>Kierownik budowy jest zobowiązany, zgodnie z art. 57 ust. 1 p. 2 ustawy Prawo budowlane, przy odbiorze końcowym złożyć oświadczenia:</w:t>
      </w:r>
    </w:p>
    <w:p w14:paraId="6B7DC539" w14:textId="77777777" w:rsidR="002378DC" w:rsidRPr="006223C5" w:rsidRDefault="002378DC" w:rsidP="002378DC">
      <w:r w:rsidRPr="006223C5">
        <w:t>– o wykonaniu przewodu wodociągowego zgodnie z dokumentacją projektową, warunkami pozwolenia na budowę i warunkami technicznymi wykonania i odbioru (w tym zgodnie z powołanymi w warunkach przepisami i polskimi normami),</w:t>
      </w:r>
    </w:p>
    <w:p w14:paraId="5304085A" w14:textId="77777777" w:rsidR="002378DC" w:rsidRPr="006223C5" w:rsidRDefault="002378DC" w:rsidP="002378DC">
      <w:r w:rsidRPr="006223C5">
        <w:lastRenderedPageBreak/>
        <w:t>– o doprowadzeniu do należytego stanu i porządku terenu budowy, a także – w razie korzystania – ulicy i sąsiadującej z budową nieruchomości.</w:t>
      </w:r>
      <w:r w:rsidRPr="006223C5">
        <w:tab/>
      </w:r>
    </w:p>
    <w:p w14:paraId="5CC14D38" w14:textId="77777777" w:rsidR="002378DC" w:rsidRPr="002378DC" w:rsidRDefault="002378DC" w:rsidP="002378DC">
      <w:pPr>
        <w:rPr>
          <w:b/>
        </w:rPr>
      </w:pPr>
      <w:r w:rsidRPr="002378DC">
        <w:rPr>
          <w:b/>
        </w:rPr>
        <w:t>9. PODSTAWA ROZLICZENIA ROBÓT PODSTAWOWYCH, TYMCZASOWYCH I PRAC TOWARZYSZĄCYCH</w:t>
      </w:r>
    </w:p>
    <w:p w14:paraId="7EBC4617" w14:textId="77777777" w:rsidR="002378DC" w:rsidRPr="006223C5" w:rsidRDefault="002378DC" w:rsidP="002378DC">
      <w:r w:rsidRPr="006223C5">
        <w:t>Ogólne ustalenia dotyczące podstawy płatności podano ST.00.00  „Wymagania ogólne” Kod CPV 45000000-7, pkt 9</w:t>
      </w:r>
    </w:p>
    <w:p w14:paraId="17D9DE03" w14:textId="77777777" w:rsidR="002378DC" w:rsidRPr="002378DC" w:rsidRDefault="002378DC" w:rsidP="002378DC">
      <w:pPr>
        <w:rPr>
          <w:b/>
        </w:rPr>
      </w:pPr>
      <w:r w:rsidRPr="002378DC">
        <w:rPr>
          <w:b/>
        </w:rPr>
        <w:t>10. DOKUMENTY ODNIESIENIA</w:t>
      </w:r>
    </w:p>
    <w:p w14:paraId="1C26E418" w14:textId="77777777" w:rsidR="002378DC" w:rsidRPr="006223C5" w:rsidRDefault="002378DC" w:rsidP="002378DC">
      <w:r w:rsidRPr="006223C5">
        <w:t>10.1.Normy</w:t>
      </w:r>
    </w:p>
    <w:p w14:paraId="1B093FBE" w14:textId="77777777" w:rsidR="002378DC" w:rsidRPr="006223C5" w:rsidRDefault="002378DC" w:rsidP="002378DC">
      <w:r w:rsidRPr="006223C5">
        <w:t>•</w:t>
      </w:r>
      <w:r w:rsidRPr="006223C5">
        <w:tab/>
        <w:t>PN-EN 1074-1:2002 Armatura wodociągowa. Wymagania użytkowe i badania sprawdzające. Część 1:Wymagania ogólne</w:t>
      </w:r>
    </w:p>
    <w:p w14:paraId="4CDF1964" w14:textId="77777777" w:rsidR="002378DC" w:rsidRPr="006223C5" w:rsidRDefault="002378DC" w:rsidP="002378DC">
      <w:r w:rsidRPr="006223C5">
        <w:t>•</w:t>
      </w:r>
      <w:r w:rsidRPr="006223C5">
        <w:tab/>
        <w:t>PN-EN 1074-2:2002 Armatura wodociągowa. Wymagania użytkowe i badania sprawdzające. Część 2: Armatura zaporowa</w:t>
      </w:r>
    </w:p>
    <w:p w14:paraId="25DDE21A" w14:textId="77777777" w:rsidR="002378DC" w:rsidRPr="006223C5" w:rsidRDefault="002378DC" w:rsidP="002378DC">
      <w:r w:rsidRPr="006223C5">
        <w:t>•</w:t>
      </w:r>
      <w:r w:rsidRPr="006223C5">
        <w:tab/>
        <w:t>PN-EN 1074-2:2002/A1 Armatura wodociągowa – wymagania i badania sprawdzające – Część 2 . Armatura zaporowa</w:t>
      </w:r>
    </w:p>
    <w:p w14:paraId="4C37D1F1" w14:textId="77777777" w:rsidR="002378DC" w:rsidRPr="006223C5" w:rsidRDefault="002378DC" w:rsidP="002378DC">
      <w:r w:rsidRPr="006223C5">
        <w:t>•</w:t>
      </w:r>
      <w:r w:rsidRPr="006223C5">
        <w:tab/>
        <w:t>PN-EN 1074-3:2002 Armatura wodociągowa. Wymagania użytkowe i badania sprawdzające. Część 3: Armatura zwrotna</w:t>
      </w:r>
    </w:p>
    <w:p w14:paraId="147DE3DE" w14:textId="77777777" w:rsidR="002378DC" w:rsidRPr="006223C5" w:rsidRDefault="002378DC" w:rsidP="002378DC">
      <w:r w:rsidRPr="006223C5">
        <w:t>•</w:t>
      </w:r>
      <w:r w:rsidRPr="006223C5">
        <w:tab/>
        <w:t>PN-EN 1074-4:2002 Armatura wodociągowa. Wymagania użytkowe i badania sprawdzające. Część 4: Zawory napowietrzająco-odpowietrzające</w:t>
      </w:r>
    </w:p>
    <w:p w14:paraId="3C9B82E8" w14:textId="77777777" w:rsidR="002378DC" w:rsidRPr="006223C5" w:rsidRDefault="002378DC" w:rsidP="002378DC">
      <w:r w:rsidRPr="006223C5">
        <w:t>•</w:t>
      </w:r>
      <w:r w:rsidRPr="006223C5">
        <w:tab/>
        <w:t>PN-EN 1074-5:2002 Armatura wodociągowa. Wymagania użytkowe i badania sprawdzające. Część 5: Armatura regulująca</w:t>
      </w:r>
    </w:p>
    <w:p w14:paraId="34F9CE28" w14:textId="77777777" w:rsidR="002378DC" w:rsidRPr="006223C5" w:rsidRDefault="002378DC" w:rsidP="002378DC">
      <w:r w:rsidRPr="006223C5">
        <w:t>•</w:t>
      </w:r>
      <w:r w:rsidRPr="006223C5">
        <w:tab/>
        <w:t>PN-EN 681-1:2002 Uszczelnienia z elastomerów. Wymagania materiałowe dotyczące uszczelek złączy rur wodociągowych i odwadniających. Część 1: Guma</w:t>
      </w:r>
    </w:p>
    <w:p w14:paraId="6E66A022" w14:textId="77777777" w:rsidR="002378DC" w:rsidRPr="006223C5" w:rsidRDefault="002378DC" w:rsidP="002378DC">
      <w:r w:rsidRPr="006223C5">
        <w:t>•</w:t>
      </w:r>
      <w:r w:rsidRPr="006223C5">
        <w:tab/>
        <w:t>PN-EN 681-2:2002 Uszczelnienia z elastomerów. Wymagania materiałowe dotyczące uszczelek złączy rur wodociągowych i odwadniających. Część 2: Elastomery termoplastyczne</w:t>
      </w:r>
    </w:p>
    <w:p w14:paraId="721A1CC1" w14:textId="77777777" w:rsidR="002378DC" w:rsidRPr="006223C5" w:rsidRDefault="002378DC" w:rsidP="002378DC">
      <w:r w:rsidRPr="006223C5">
        <w:t>•</w:t>
      </w:r>
      <w:r w:rsidRPr="006223C5">
        <w:tab/>
        <w:t>PN-EN 12201-1:2004 Systemy przewodów rurowych z tworzyw sztucznych do przesyłania wody. Polietylen (PE). Część 1: Wymagania ogólne</w:t>
      </w:r>
    </w:p>
    <w:p w14:paraId="6ECE013C" w14:textId="77777777" w:rsidR="002378DC" w:rsidRPr="006223C5" w:rsidRDefault="002378DC" w:rsidP="002378DC">
      <w:r w:rsidRPr="006223C5">
        <w:t>•</w:t>
      </w:r>
      <w:r w:rsidRPr="006223C5">
        <w:tab/>
        <w:t xml:space="preserve">PN-EN 12201-2:2004 Systemy przewodów rurowych z tworzyw sztucznych do przesyłania wody. Polietylen (PE). Część 2: Rury </w:t>
      </w:r>
    </w:p>
    <w:p w14:paraId="70125501" w14:textId="77777777" w:rsidR="002378DC" w:rsidRPr="006223C5" w:rsidRDefault="002378DC" w:rsidP="002378DC">
      <w:r w:rsidRPr="006223C5">
        <w:t>•</w:t>
      </w:r>
      <w:r w:rsidRPr="006223C5">
        <w:tab/>
        <w:t xml:space="preserve">PN-EN 12201-3:2004 Systemy przewodów rurowych z tworzyw sztucznych do przesyłania wody. Polietylen (PE). Część 3: Kształtki </w:t>
      </w:r>
    </w:p>
    <w:p w14:paraId="0A53EB19" w14:textId="77777777" w:rsidR="002378DC" w:rsidRPr="006223C5" w:rsidRDefault="002378DC" w:rsidP="002378DC">
      <w:r w:rsidRPr="006223C5">
        <w:t xml:space="preserve">PN-EN 12201-4:2004 Systemy przewodów rurowych z tworzyw sztucznych do przesyłania wody. Polietylen(PE). Część 4: Armatura </w:t>
      </w:r>
    </w:p>
    <w:p w14:paraId="506EC891" w14:textId="77777777" w:rsidR="002378DC" w:rsidRPr="006223C5" w:rsidRDefault="002378DC" w:rsidP="002378DC">
      <w:r w:rsidRPr="006223C5">
        <w:t>PN-EN 12201-5:2004 Systemy przewodów rurowych z tworzyw sztucznych do przesyłania wody. Polietylen (PE). Część 5: Przydatność do stosowania w systemie</w:t>
      </w:r>
    </w:p>
    <w:p w14:paraId="45113C24" w14:textId="77777777" w:rsidR="002378DC" w:rsidRPr="006223C5" w:rsidRDefault="002378DC" w:rsidP="002378DC">
      <w:r w:rsidRPr="006223C5">
        <w:lastRenderedPageBreak/>
        <w:t>•</w:t>
      </w:r>
      <w:r w:rsidRPr="006223C5">
        <w:tab/>
        <w:t xml:space="preserve">PN-EN 1452-1:2000 Systemy przewodowe z tworzyw sztucznych. Systemy przewodowe </w:t>
      </w:r>
    </w:p>
    <w:p w14:paraId="413D0646" w14:textId="77777777" w:rsidR="002378DC" w:rsidRPr="006223C5" w:rsidRDefault="002378DC" w:rsidP="002378DC">
      <w:r w:rsidRPr="006223C5">
        <w:t>z niezmiękczonego polichlorku winylu (PVC-U) do przesyłania wody. Wymagania ogólne</w:t>
      </w:r>
    </w:p>
    <w:p w14:paraId="5D26730F" w14:textId="77777777" w:rsidR="002378DC" w:rsidRPr="006223C5" w:rsidRDefault="002378DC" w:rsidP="002378DC">
      <w:r w:rsidRPr="006223C5">
        <w:t>•</w:t>
      </w:r>
      <w:r w:rsidRPr="006223C5">
        <w:tab/>
        <w:t xml:space="preserve">PN-EN 1452-2:2000 Systemy przewodowe z tworzyw sztucznych. Systemy przewodowe </w:t>
      </w:r>
    </w:p>
    <w:p w14:paraId="2718F92B" w14:textId="77777777" w:rsidR="002378DC" w:rsidRPr="006223C5" w:rsidRDefault="002378DC" w:rsidP="002378DC">
      <w:r w:rsidRPr="006223C5">
        <w:t>z niezmiękczonego polichlorku winylu (PVC-U) do przesyłania wody. Rury</w:t>
      </w:r>
    </w:p>
    <w:p w14:paraId="041B9D9F" w14:textId="77777777" w:rsidR="002378DC" w:rsidRPr="006223C5" w:rsidRDefault="002378DC" w:rsidP="002378DC">
      <w:r w:rsidRPr="006223C5">
        <w:t>•</w:t>
      </w:r>
      <w:r w:rsidRPr="006223C5">
        <w:tab/>
        <w:t xml:space="preserve">PN-EN 1452-3:2000 Systemy przewodowe z tworzyw sztucznych. Systemy przewodowe </w:t>
      </w:r>
    </w:p>
    <w:p w14:paraId="327A9CAD" w14:textId="77777777" w:rsidR="002378DC" w:rsidRPr="006223C5" w:rsidRDefault="002378DC" w:rsidP="002378DC">
      <w:r w:rsidRPr="006223C5">
        <w:t>z niezmiękczonego polichlorku winylu (PVC-U) do przesyłania wody. Kształtki</w:t>
      </w:r>
    </w:p>
    <w:p w14:paraId="24D9705E" w14:textId="77777777" w:rsidR="002378DC" w:rsidRPr="006223C5" w:rsidRDefault="002378DC" w:rsidP="002378DC">
      <w:r w:rsidRPr="006223C5">
        <w:t>•</w:t>
      </w:r>
      <w:r w:rsidRPr="006223C5">
        <w:tab/>
        <w:t xml:space="preserve">PN-EN 1452-4:2000 Systemy przewodowe z tworzyw sztucznych. Systemy przewodowe </w:t>
      </w:r>
    </w:p>
    <w:p w14:paraId="44B87F9E" w14:textId="77777777" w:rsidR="002378DC" w:rsidRPr="006223C5" w:rsidRDefault="002378DC" w:rsidP="002378DC">
      <w:r w:rsidRPr="006223C5">
        <w:t>z niezmiękczonego polichlorku winylu (PVC-U) do przesyłania wody. Zawory i wyposażenie pomocnicze</w:t>
      </w:r>
    </w:p>
    <w:p w14:paraId="7504B673" w14:textId="77777777" w:rsidR="002378DC" w:rsidRPr="006223C5" w:rsidRDefault="002378DC" w:rsidP="002378DC">
      <w:r w:rsidRPr="006223C5">
        <w:t>•</w:t>
      </w:r>
      <w:r w:rsidRPr="006223C5">
        <w:tab/>
        <w:t xml:space="preserve">PN-EN 1452-5:2000 Systemy przewodowe z tworzyw sztucznych. Systemy przewodowe </w:t>
      </w:r>
    </w:p>
    <w:p w14:paraId="50D842C0" w14:textId="77777777" w:rsidR="002378DC" w:rsidRPr="006223C5" w:rsidRDefault="002378DC" w:rsidP="002378DC">
      <w:r w:rsidRPr="006223C5">
        <w:t xml:space="preserve">z niezmiękczonego polichlorku winylu (PVC-U) do przesyłania wody. Przydatność do stosowania </w:t>
      </w:r>
    </w:p>
    <w:p w14:paraId="1385AC06" w14:textId="77777777" w:rsidR="002378DC" w:rsidRPr="006223C5" w:rsidRDefault="002378DC" w:rsidP="002378DC">
      <w:r w:rsidRPr="006223C5">
        <w:t>w systemie</w:t>
      </w:r>
    </w:p>
    <w:p w14:paraId="0A2527B7" w14:textId="77777777" w:rsidR="002378DC" w:rsidRPr="006223C5" w:rsidRDefault="002378DC" w:rsidP="002378DC">
      <w:r w:rsidRPr="006223C5">
        <w:t>•</w:t>
      </w:r>
      <w:r w:rsidRPr="006223C5">
        <w:tab/>
        <w:t>PN-B-10725:1997 Wodociągi. Przewody zewnętrzne. Wymagania i badania</w:t>
      </w:r>
    </w:p>
    <w:p w14:paraId="4E716089" w14:textId="77777777" w:rsidR="002378DC" w:rsidRPr="006223C5" w:rsidRDefault="002378DC" w:rsidP="002378DC">
      <w:r w:rsidRPr="006223C5">
        <w:t>•</w:t>
      </w:r>
      <w:r w:rsidRPr="006223C5">
        <w:tab/>
        <w:t>PN-87/B-01060 Sieć wodociągowa zewnętrzna. Obiekty i elementy wyposażenia. Terminologia.</w:t>
      </w:r>
    </w:p>
    <w:p w14:paraId="6E91456D" w14:textId="77777777" w:rsidR="002378DC" w:rsidRPr="006223C5" w:rsidRDefault="002378DC" w:rsidP="002378DC">
      <w:r w:rsidRPr="006223C5">
        <w:t>•</w:t>
      </w:r>
      <w:r w:rsidRPr="006223C5">
        <w:tab/>
        <w:t>PN-B-10736:1999 Wykopy otwarte dla przewodów wodociągowych i kanalizacyjnych. Warunki techniczne wykonania.</w:t>
      </w:r>
    </w:p>
    <w:p w14:paraId="562168BF" w14:textId="77777777" w:rsidR="002378DC" w:rsidRPr="006223C5" w:rsidRDefault="002378DC" w:rsidP="002378DC">
      <w:r w:rsidRPr="006223C5">
        <w:t>•</w:t>
      </w:r>
      <w:r w:rsidRPr="006223C5">
        <w:tab/>
        <w:t xml:space="preserve">PN-81/B-03020 Grunty budowlane. Posadowienie bezpośrednie budowli. Obliczenia statyczne </w:t>
      </w:r>
    </w:p>
    <w:p w14:paraId="5ABC54DB" w14:textId="77777777" w:rsidR="002378DC" w:rsidRPr="006223C5" w:rsidRDefault="002378DC" w:rsidP="002378DC">
      <w:r w:rsidRPr="006223C5">
        <w:t>i projektowanie.</w:t>
      </w:r>
    </w:p>
    <w:p w14:paraId="06103DDD" w14:textId="77777777" w:rsidR="002378DC" w:rsidRPr="006223C5" w:rsidRDefault="002378DC" w:rsidP="002378DC">
      <w:r w:rsidRPr="006223C5">
        <w:t>•</w:t>
      </w:r>
      <w:r w:rsidRPr="006223C5">
        <w:tab/>
        <w:t>PN-EN 14384:2005(U) Hydranty nadziemne.</w:t>
      </w:r>
    </w:p>
    <w:p w14:paraId="3821F4C4" w14:textId="77777777" w:rsidR="002378DC" w:rsidRPr="006223C5" w:rsidRDefault="002378DC" w:rsidP="002378DC">
      <w:r w:rsidRPr="006223C5">
        <w:t>•</w:t>
      </w:r>
      <w:r w:rsidRPr="006223C5">
        <w:tab/>
        <w:t>PN-EN 14339:2005(U) Hydranty podziemne.</w:t>
      </w:r>
    </w:p>
    <w:p w14:paraId="09B7E6DD" w14:textId="77777777" w:rsidR="002378DC" w:rsidRPr="006223C5" w:rsidRDefault="002378DC" w:rsidP="002378DC">
      <w:r w:rsidRPr="006223C5">
        <w:t>•</w:t>
      </w:r>
      <w:r w:rsidRPr="006223C5">
        <w:tab/>
        <w:t>PN-86/B-09700 Tablice orientacyjne do oznaczania uzbrojenia na przewodach wodociągowych.</w:t>
      </w:r>
    </w:p>
    <w:p w14:paraId="6F204FB9" w14:textId="77777777" w:rsidR="002378DC" w:rsidRPr="006223C5" w:rsidRDefault="002378DC" w:rsidP="002378DC">
      <w:r w:rsidRPr="006223C5">
        <w:t>•</w:t>
      </w:r>
      <w:r w:rsidRPr="006223C5">
        <w:tab/>
        <w:t>PN-93/C-89218 Rury i kształtki z tworzyw sztucznych. Sprawdzanie wymiarów.</w:t>
      </w:r>
    </w:p>
    <w:p w14:paraId="459F6930" w14:textId="77777777" w:rsidR="002378DC" w:rsidRPr="006223C5" w:rsidRDefault="002378DC" w:rsidP="002378DC">
      <w:r w:rsidRPr="006223C5">
        <w:t>•</w:t>
      </w:r>
      <w:r w:rsidRPr="006223C5">
        <w:tab/>
        <w:t xml:space="preserve">PN-EN 805:2002 Zaopatrzenie w wodę. Wymagania dotyczące systemów zewnętrznych i ich </w:t>
      </w:r>
      <w:r w:rsidR="006223C5">
        <w:t>części składowych.</w:t>
      </w:r>
    </w:p>
    <w:p w14:paraId="0F932F61" w14:textId="77777777" w:rsidR="002378DC" w:rsidRPr="002378DC" w:rsidRDefault="002378DC" w:rsidP="002378DC">
      <w:pPr>
        <w:rPr>
          <w:b/>
        </w:rPr>
      </w:pPr>
      <w:r w:rsidRPr="002378DC">
        <w:rPr>
          <w:b/>
        </w:rPr>
        <w:t>10.2.Ustawy</w:t>
      </w:r>
    </w:p>
    <w:p w14:paraId="1C8D6705" w14:textId="77777777" w:rsidR="002378DC" w:rsidRPr="006223C5" w:rsidRDefault="002378DC" w:rsidP="002378DC">
      <w:r w:rsidRPr="006223C5">
        <w:t>•</w:t>
      </w:r>
      <w:r w:rsidRPr="006223C5">
        <w:tab/>
        <w:t xml:space="preserve">Ustawa z dnia 7 lipca 1994 r. – Prawo budowlane (jednolity tekst Dz. U. z 2003 r. Nr 207, poz. 2016 z </w:t>
      </w:r>
      <w:proofErr w:type="spellStart"/>
      <w:r w:rsidRPr="006223C5">
        <w:t>późn</w:t>
      </w:r>
      <w:proofErr w:type="spellEnd"/>
      <w:r w:rsidRPr="006223C5">
        <w:t>. zmianami).</w:t>
      </w:r>
    </w:p>
    <w:p w14:paraId="77B5E8EE" w14:textId="77777777" w:rsidR="002378DC" w:rsidRPr="006223C5" w:rsidRDefault="002378DC" w:rsidP="002378DC">
      <w:r w:rsidRPr="006223C5">
        <w:lastRenderedPageBreak/>
        <w:t>•</w:t>
      </w:r>
      <w:r w:rsidRPr="006223C5">
        <w:tab/>
        <w:t>Ustawa z dnia 16 kwietnia 2004 r. – o wyrobach budowlanych (Dz. U. Nr 92, poz. 881).</w:t>
      </w:r>
    </w:p>
    <w:p w14:paraId="18B5E28E" w14:textId="77777777" w:rsidR="002378DC" w:rsidRPr="006223C5" w:rsidRDefault="002378DC" w:rsidP="002378DC">
      <w:r w:rsidRPr="006223C5">
        <w:t>•</w:t>
      </w:r>
      <w:r w:rsidRPr="006223C5">
        <w:tab/>
        <w:t>Ustawa z dnia 24 sierpnia 1991 r. – o ochronie przeciwpożarowej (jednolity tekst Dz. U. z 2002 r. Nr 147, poz. 1229).</w:t>
      </w:r>
    </w:p>
    <w:p w14:paraId="14C1313D" w14:textId="77777777" w:rsidR="002378DC" w:rsidRPr="006223C5" w:rsidRDefault="002378DC" w:rsidP="002378DC">
      <w:r w:rsidRPr="006223C5">
        <w:t>•</w:t>
      </w:r>
      <w:r w:rsidRPr="006223C5">
        <w:tab/>
        <w:t xml:space="preserve">Ustawa z dnia 21 grudnia 20004 r. – o dozorze technicznym (Dz. U. Nr 122, poz. 1321 z </w:t>
      </w:r>
      <w:proofErr w:type="spellStart"/>
      <w:r w:rsidRPr="006223C5">
        <w:t>późn</w:t>
      </w:r>
      <w:proofErr w:type="spellEnd"/>
      <w:r w:rsidRPr="006223C5">
        <w:t>. zmianami).</w:t>
      </w:r>
    </w:p>
    <w:p w14:paraId="528AA7DB" w14:textId="77777777" w:rsidR="002378DC" w:rsidRPr="006223C5" w:rsidRDefault="002378DC" w:rsidP="002378DC">
      <w:r w:rsidRPr="006223C5">
        <w:t>•</w:t>
      </w:r>
      <w:r w:rsidRPr="006223C5">
        <w:tab/>
        <w:t xml:space="preserve">Ustawa z dnia 27 kwietnia 2001 r. – Prawo ochrony środowiska (Dz. U. Nr 62, poz.627 z </w:t>
      </w:r>
      <w:proofErr w:type="spellStart"/>
      <w:r w:rsidRPr="006223C5">
        <w:t>późn</w:t>
      </w:r>
      <w:proofErr w:type="spellEnd"/>
      <w:r w:rsidRPr="006223C5">
        <w:t>. zmianami).</w:t>
      </w:r>
    </w:p>
    <w:p w14:paraId="2C566D54" w14:textId="77777777" w:rsidR="002378DC" w:rsidRPr="006223C5" w:rsidRDefault="002378DC" w:rsidP="002378DC">
      <w:r w:rsidRPr="006223C5">
        <w:t>•</w:t>
      </w:r>
      <w:r w:rsidRPr="006223C5">
        <w:tab/>
        <w:t>Ustawa z dnia 21 marca 1985 r. – o drogach publicznych (jednolity tekst Dz. U. z 2004r. Nr 204, poz. 2086).</w:t>
      </w:r>
    </w:p>
    <w:p w14:paraId="0AACF128" w14:textId="77777777" w:rsidR="002378DC" w:rsidRPr="006223C5" w:rsidRDefault="002378DC" w:rsidP="002378DC">
      <w:r w:rsidRPr="006223C5">
        <w:t>•</w:t>
      </w:r>
      <w:r w:rsidRPr="006223C5">
        <w:tab/>
        <w:t xml:space="preserve">Ustawa z dnia 7 czerwca 2001 r. – o zbiorowym zaopatrzeniu w wodę i zbiorowym odprowadzeniu ścieków (Dz. U. Nr 72, poz. 747 z </w:t>
      </w:r>
      <w:proofErr w:type="spellStart"/>
      <w:r w:rsidRPr="006223C5">
        <w:t>późn</w:t>
      </w:r>
      <w:proofErr w:type="spellEnd"/>
      <w:r w:rsidRPr="006223C5">
        <w:t>. zmianami).</w:t>
      </w:r>
    </w:p>
    <w:p w14:paraId="27AC4381" w14:textId="77777777" w:rsidR="002378DC" w:rsidRPr="006223C5" w:rsidRDefault="002378DC" w:rsidP="002378DC">
      <w:r w:rsidRPr="006223C5">
        <w:t>10.4. Inne dokumenty</w:t>
      </w:r>
    </w:p>
    <w:p w14:paraId="16A679A4" w14:textId="77777777" w:rsidR="002378DC" w:rsidRPr="006223C5" w:rsidRDefault="002378DC" w:rsidP="002378DC">
      <w:r w:rsidRPr="006223C5">
        <w:t>– Warunki Techniczne Wykonania i Odbioru Sieci Wodociągowych – zeszyt 3 – COBRTI INSTAL;</w:t>
      </w:r>
    </w:p>
    <w:p w14:paraId="0B9550E3" w14:textId="77777777" w:rsidR="002378DC" w:rsidRPr="006223C5" w:rsidRDefault="002378DC" w:rsidP="002378DC">
      <w:r w:rsidRPr="006223C5">
        <w:t>– Instrukcja Projektowa, Montażu i Układania rur PVC-U i PE – GAMRAT;</w:t>
      </w:r>
    </w:p>
    <w:p w14:paraId="7A4CD2CD" w14:textId="77777777" w:rsidR="002378DC" w:rsidRPr="006223C5" w:rsidRDefault="002378DC" w:rsidP="002378DC">
      <w:r w:rsidRPr="006223C5">
        <w:t>– Katalog Techniczny – PIPE LIFE;</w:t>
      </w:r>
    </w:p>
    <w:p w14:paraId="70400778" w14:textId="77777777" w:rsidR="002378DC" w:rsidRPr="006223C5" w:rsidRDefault="002378DC" w:rsidP="002378DC">
      <w:r w:rsidRPr="006223C5">
        <w:t>– Warunki Techniczne Wykonania i Odbioru Rurociągów z Tworzyw Sztucznych – Polska Korporacja Techniki Sanitarnej, Grzewczej, Gazowej i Kanalizacji;</w:t>
      </w:r>
    </w:p>
    <w:p w14:paraId="636B7051" w14:textId="77777777" w:rsidR="00704ACD" w:rsidRPr="00FC72C2" w:rsidRDefault="00704ACD" w:rsidP="00704C10"/>
    <w:p w14:paraId="2BC0B8A8" w14:textId="77777777" w:rsidR="000D286C" w:rsidRPr="00FC72C2" w:rsidRDefault="000D286C" w:rsidP="000D286C"/>
    <w:sectPr w:rsidR="000D286C" w:rsidRPr="00FC7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5EE2"/>
    <w:rsid w:val="00010C61"/>
    <w:rsid w:val="00044C4E"/>
    <w:rsid w:val="00047108"/>
    <w:rsid w:val="000650CA"/>
    <w:rsid w:val="0008329B"/>
    <w:rsid w:val="00092D65"/>
    <w:rsid w:val="00095DA6"/>
    <w:rsid w:val="000D286C"/>
    <w:rsid w:val="000F6814"/>
    <w:rsid w:val="001210B1"/>
    <w:rsid w:val="001249D4"/>
    <w:rsid w:val="00197140"/>
    <w:rsid w:val="001A4469"/>
    <w:rsid w:val="002378DC"/>
    <w:rsid w:val="00293B45"/>
    <w:rsid w:val="002A44FE"/>
    <w:rsid w:val="002A6528"/>
    <w:rsid w:val="002C0F6B"/>
    <w:rsid w:val="002C3F69"/>
    <w:rsid w:val="00343DCC"/>
    <w:rsid w:val="003D3181"/>
    <w:rsid w:val="004421D8"/>
    <w:rsid w:val="00453894"/>
    <w:rsid w:val="004B1C39"/>
    <w:rsid w:val="00501F25"/>
    <w:rsid w:val="00513783"/>
    <w:rsid w:val="0053380D"/>
    <w:rsid w:val="005F1998"/>
    <w:rsid w:val="005F74A1"/>
    <w:rsid w:val="006046DA"/>
    <w:rsid w:val="006223C5"/>
    <w:rsid w:val="0063784E"/>
    <w:rsid w:val="00641B97"/>
    <w:rsid w:val="006437E4"/>
    <w:rsid w:val="00655F59"/>
    <w:rsid w:val="00660ACA"/>
    <w:rsid w:val="00685829"/>
    <w:rsid w:val="006A3912"/>
    <w:rsid w:val="006D1B77"/>
    <w:rsid w:val="006F67D0"/>
    <w:rsid w:val="00704ACD"/>
    <w:rsid w:val="00704C10"/>
    <w:rsid w:val="007341B9"/>
    <w:rsid w:val="00750339"/>
    <w:rsid w:val="007A05D1"/>
    <w:rsid w:val="007C3768"/>
    <w:rsid w:val="00807A1D"/>
    <w:rsid w:val="00825067"/>
    <w:rsid w:val="00907655"/>
    <w:rsid w:val="009501B4"/>
    <w:rsid w:val="00961CD2"/>
    <w:rsid w:val="00965772"/>
    <w:rsid w:val="00984E07"/>
    <w:rsid w:val="009C38DA"/>
    <w:rsid w:val="00AD2BB0"/>
    <w:rsid w:val="00B15EE2"/>
    <w:rsid w:val="00B52BC9"/>
    <w:rsid w:val="00B56481"/>
    <w:rsid w:val="00B64090"/>
    <w:rsid w:val="00C061B2"/>
    <w:rsid w:val="00C33102"/>
    <w:rsid w:val="00C823AD"/>
    <w:rsid w:val="00CD792B"/>
    <w:rsid w:val="00CF5D4B"/>
    <w:rsid w:val="00D31761"/>
    <w:rsid w:val="00DB7BE4"/>
    <w:rsid w:val="00DC41AA"/>
    <w:rsid w:val="00E52160"/>
    <w:rsid w:val="00E64D07"/>
    <w:rsid w:val="00E72A8F"/>
    <w:rsid w:val="00E91E27"/>
    <w:rsid w:val="00EA18EB"/>
    <w:rsid w:val="00EB698D"/>
    <w:rsid w:val="00EF3001"/>
    <w:rsid w:val="00EF3B9C"/>
    <w:rsid w:val="00FC72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7FF4C"/>
  <w15:docId w15:val="{15C6367E-8FB2-4032-A127-581C320E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semiHidden/>
    <w:unhideWhenUsed/>
    <w:qFormat/>
    <w:rsid w:val="00907655"/>
    <w:pPr>
      <w:widowControl w:val="0"/>
      <w:autoSpaceDE w:val="0"/>
      <w:autoSpaceDN w:val="0"/>
      <w:spacing w:after="0" w:line="240" w:lineRule="auto"/>
      <w:ind w:left="229"/>
    </w:pPr>
    <w:rPr>
      <w:rFonts w:ascii="Arial" w:eastAsia="Arial" w:hAnsi="Arial" w:cs="Arial"/>
      <w:sz w:val="20"/>
      <w:szCs w:val="20"/>
    </w:rPr>
  </w:style>
  <w:style w:type="character" w:customStyle="1" w:styleId="TekstpodstawowyZnak">
    <w:name w:val="Tekst podstawowy Znak"/>
    <w:basedOn w:val="Domylnaczcionkaakapitu"/>
    <w:link w:val="Tekstpodstawowy"/>
    <w:uiPriority w:val="1"/>
    <w:semiHidden/>
    <w:rsid w:val="00907655"/>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743</TotalTime>
  <Pages>137</Pages>
  <Words>38343</Words>
  <Characters>230062</Characters>
  <Application>Microsoft Office Word</Application>
  <DocSecurity>0</DocSecurity>
  <Lines>1917</Lines>
  <Paragraphs>535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Wiesław Sala</cp:lastModifiedBy>
  <cp:revision>82</cp:revision>
  <dcterms:created xsi:type="dcterms:W3CDTF">2021-12-28T19:20:00Z</dcterms:created>
  <dcterms:modified xsi:type="dcterms:W3CDTF">2026-02-24T06:50:00Z</dcterms:modified>
</cp:coreProperties>
</file>